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7E9E64">
      <w:pPr>
        <w:keepNext w:val="0"/>
        <w:keepLines w:val="0"/>
        <w:widowControl/>
        <w:suppressLineNumbers w:val="0"/>
        <w:ind w:firstLine="980" w:firstLineChars="350"/>
        <w:jc w:val="both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</w:p>
    <w:p w14:paraId="72C71406">
      <w:pPr>
        <w:keepNext w:val="0"/>
        <w:keepLines w:val="0"/>
        <w:widowControl/>
        <w:suppressLineNumbers w:val="0"/>
        <w:ind w:firstLine="980" w:firstLineChars="350"/>
        <w:jc w:val="both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</w:p>
    <w:p w14:paraId="51421BEF">
      <w:pPr>
        <w:keepNext w:val="0"/>
        <w:keepLines w:val="0"/>
        <w:widowControl/>
        <w:suppressLineNumbers w:val="0"/>
        <w:ind w:firstLine="980" w:firstLineChars="350"/>
        <w:jc w:val="both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</w:p>
    <w:p w14:paraId="696E38DD">
      <w:pPr>
        <w:keepNext w:val="0"/>
        <w:keepLines w:val="0"/>
        <w:widowControl/>
        <w:suppressLineNumbers w:val="0"/>
        <w:ind w:firstLine="980" w:firstLineChars="350"/>
        <w:jc w:val="both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</w:p>
    <w:p w14:paraId="30E563BC">
      <w:pPr>
        <w:keepNext w:val="0"/>
        <w:keepLines w:val="0"/>
        <w:widowControl/>
        <w:suppressLineNumbers w:val="0"/>
        <w:ind w:firstLine="980" w:firstLineChars="350"/>
        <w:jc w:val="both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</w:p>
    <w:p w14:paraId="46DBBD88">
      <w:pPr>
        <w:keepNext w:val="0"/>
        <w:keepLines w:val="0"/>
        <w:widowControl/>
        <w:suppressLineNumbers w:val="0"/>
        <w:ind w:firstLine="980" w:firstLineChars="350"/>
        <w:jc w:val="both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</w:p>
    <w:p w14:paraId="79711CDC">
      <w:pPr>
        <w:keepNext w:val="0"/>
        <w:keepLines w:val="0"/>
        <w:widowControl/>
        <w:suppressLineNumbers w:val="0"/>
        <w:ind w:firstLine="980" w:firstLineChars="350"/>
        <w:jc w:val="both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</w:p>
    <w:p w14:paraId="228087E8">
      <w:pPr>
        <w:keepNext w:val="0"/>
        <w:keepLines w:val="0"/>
        <w:widowControl/>
        <w:suppressLineNumbers w:val="0"/>
        <w:ind w:firstLine="980" w:firstLineChars="350"/>
        <w:jc w:val="both"/>
        <w:rPr>
          <w:sz w:val="28"/>
          <w:szCs w:val="28"/>
        </w:rPr>
      </w:pPr>
      <w:bookmarkStart w:id="0" w:name="_GoBack"/>
      <w:bookmarkEnd w:id="0"/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Атяшевской районной прокуратурой до 27.02.2026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ru-RU" w:eastAsia="zh-CN" w:bidi="ar"/>
        </w:rPr>
        <w:t xml:space="preserve"> года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 проводится «горячая линия» по вопросам соблюдения законодательства об обеспечении безопасности дорожного движения в зимний период. </w:t>
      </w:r>
    </w:p>
    <w:p w14:paraId="60EA2F60">
      <w:pPr>
        <w:keepNext w:val="0"/>
        <w:keepLines w:val="0"/>
        <w:widowControl/>
        <w:suppressLineNumbers w:val="0"/>
        <w:ind w:firstLine="980" w:firstLineChars="350"/>
        <w:jc w:val="both"/>
        <w:rPr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По указанным вопросам обращаться в районную прокуратуру по адресу: Республика Мордовия, Атяшевский район, р.п. Атяшево, ул. Ленина, д. 50 и по телефону: 8 (83434) 2-29-35 с 09 до 18 часов (по пятницам до 17 часов) по московскому времени. </w:t>
      </w:r>
    </w:p>
    <w:p w14:paraId="43C9207E">
      <w:pPr>
        <w:shd w:val="clear" w:color="auto" w:fill="FFFFFF"/>
        <w:spacing w:before="235"/>
        <w:ind w:left="240"/>
      </w:pPr>
    </w:p>
    <w:p w14:paraId="19D20EDC">
      <w:pPr>
        <w:jc w:val="both"/>
        <w:rPr>
          <w:rFonts w:eastAsiaTheme="minorHAnsi"/>
          <w:sz w:val="28"/>
          <w:szCs w:val="28"/>
          <w:lang w:eastAsia="en-US"/>
        </w:rPr>
      </w:pPr>
    </w:p>
    <w:p w14:paraId="45E81E91"/>
    <w:p w14:paraId="52437621"/>
    <w:sectPr>
      <w:pgSz w:w="11909" w:h="16834"/>
      <w:pgMar w:top="709" w:right="808" w:bottom="720" w:left="1701" w:header="720" w:footer="720" w:gutter="0"/>
      <w:cols w:space="6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720"/>
  <w:drawingGridHorizontalSpacing w:val="120"/>
  <w:drawingGridVerticalSpacing w:val="120"/>
  <w:displayHorizontalDrawingGridEvery w:val="1"/>
  <w:displayVerticalDrawingGridEvery w:val="1"/>
  <w:doNotUseMarginsForDrawingGridOrigin w:val="1"/>
  <w:drawingGridHorizontalOrigin w:val="1800"/>
  <w:drawingGridVerticalOrigin w:val="1440"/>
  <w:doNotShadeFormData w:val="1"/>
  <w:noPunctuationKerning w:val="1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43"/>
    <w:rsid w:val="00017182"/>
    <w:rsid w:val="00026DF7"/>
    <w:rsid w:val="00044307"/>
    <w:rsid w:val="000B2A04"/>
    <w:rsid w:val="000D20FE"/>
    <w:rsid w:val="001F3CED"/>
    <w:rsid w:val="002D0056"/>
    <w:rsid w:val="0035691A"/>
    <w:rsid w:val="00361C01"/>
    <w:rsid w:val="003B3A06"/>
    <w:rsid w:val="003F0E6B"/>
    <w:rsid w:val="004344D5"/>
    <w:rsid w:val="00446910"/>
    <w:rsid w:val="004B7AD1"/>
    <w:rsid w:val="00552F04"/>
    <w:rsid w:val="005808D5"/>
    <w:rsid w:val="00611ADB"/>
    <w:rsid w:val="00613638"/>
    <w:rsid w:val="00702893"/>
    <w:rsid w:val="00775D26"/>
    <w:rsid w:val="007F2467"/>
    <w:rsid w:val="00835F53"/>
    <w:rsid w:val="0088423A"/>
    <w:rsid w:val="008B7774"/>
    <w:rsid w:val="008E66A1"/>
    <w:rsid w:val="00923C2D"/>
    <w:rsid w:val="00933ED2"/>
    <w:rsid w:val="0093737D"/>
    <w:rsid w:val="00954FC9"/>
    <w:rsid w:val="00A701A9"/>
    <w:rsid w:val="00AD7943"/>
    <w:rsid w:val="00BB1C6A"/>
    <w:rsid w:val="00C75D93"/>
    <w:rsid w:val="00C80AA9"/>
    <w:rsid w:val="00D25B58"/>
    <w:rsid w:val="00D35116"/>
    <w:rsid w:val="00E24727"/>
    <w:rsid w:val="00F22D87"/>
    <w:rsid w:val="00F30975"/>
    <w:rsid w:val="00FD6F05"/>
    <w:rsid w:val="00FF1DA3"/>
    <w:rsid w:val="2A154C4A"/>
    <w:rsid w:val="53B648D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EastAsia"/>
      <w:sz w:val="20"/>
      <w:szCs w:val="20"/>
      <w:lang w:val="ru-RU" w:eastAsia="ru-RU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2E75B6" w:themeColor="accent1" w:themeShade="BF"/>
      <w:sz w:val="28"/>
      <w:szCs w:val="28"/>
    </w:rPr>
  </w:style>
  <w:style w:type="paragraph" w:styleId="3">
    <w:name w:val="heading 3"/>
    <w:basedOn w:val="1"/>
    <w:next w:val="1"/>
    <w:link w:val="13"/>
    <w:unhideWhenUsed/>
    <w:qFormat/>
    <w:uiPriority w:val="0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4E79" w:themeColor="accent1" w:themeShade="80"/>
      <w:sz w:val="24"/>
      <w:szCs w:val="24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FollowedHyperlink"/>
    <w:basedOn w:val="4"/>
    <w:semiHidden/>
    <w:unhideWhenUsed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7">
    <w:name w:val="Hyperlink"/>
    <w:basedOn w:val="4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8">
    <w:name w:val="Balloon Text"/>
    <w:basedOn w:val="1"/>
    <w:link w:val="11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9">
    <w:name w:val="Title"/>
    <w:basedOn w:val="1"/>
    <w:next w:val="1"/>
    <w:link w:val="12"/>
    <w:qFormat/>
    <w:uiPriority w:val="0"/>
    <w:pPr>
      <w:widowControl/>
      <w:suppressAutoHyphens/>
      <w:autoSpaceDE/>
      <w:autoSpaceDN/>
      <w:adjustRightInd/>
      <w:spacing w:after="200" w:line="276" w:lineRule="auto"/>
      <w:jc w:val="center"/>
    </w:pPr>
    <w:rPr>
      <w:rFonts w:eastAsia="Times New Roman"/>
      <w:sz w:val="28"/>
      <w:szCs w:val="22"/>
      <w:lang w:eastAsia="ar-SA"/>
    </w:rPr>
  </w:style>
  <w:style w:type="paragraph" w:styleId="10">
    <w:name w:val="No Spacing"/>
    <w:qFormat/>
    <w:uiPriority w:val="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EastAsia"/>
      <w:sz w:val="20"/>
      <w:szCs w:val="20"/>
      <w:lang w:val="ru-RU" w:eastAsia="ru-RU" w:bidi="ar-SA"/>
    </w:rPr>
  </w:style>
  <w:style w:type="character" w:customStyle="1" w:styleId="11">
    <w:name w:val="Текст выноски Знак"/>
    <w:basedOn w:val="4"/>
    <w:link w:val="8"/>
    <w:semiHidden/>
    <w:uiPriority w:val="99"/>
    <w:rPr>
      <w:rFonts w:ascii="Tahoma" w:hAnsi="Tahoma" w:cs="Tahoma"/>
      <w:sz w:val="16"/>
      <w:szCs w:val="16"/>
    </w:rPr>
  </w:style>
  <w:style w:type="character" w:customStyle="1" w:styleId="12">
    <w:name w:val="Название Знак"/>
    <w:basedOn w:val="4"/>
    <w:link w:val="9"/>
    <w:uiPriority w:val="0"/>
    <w:rPr>
      <w:rFonts w:ascii="Times New Roman" w:hAnsi="Times New Roman" w:eastAsia="Times New Roman" w:cs="Times New Roman"/>
      <w:sz w:val="28"/>
      <w:lang w:eastAsia="ar-SA"/>
    </w:rPr>
  </w:style>
  <w:style w:type="character" w:customStyle="1" w:styleId="13">
    <w:name w:val="Заголовок 3 Знак"/>
    <w:basedOn w:val="4"/>
    <w:link w:val="3"/>
    <w:qFormat/>
    <w:uiPriority w:val="0"/>
    <w:rPr>
      <w:rFonts w:asciiTheme="majorHAnsi" w:hAnsiTheme="majorHAnsi" w:eastAsiaTheme="majorEastAsia" w:cstheme="majorBidi"/>
      <w:color w:val="1F4E79" w:themeColor="accent1" w:themeShade="80"/>
      <w:sz w:val="24"/>
      <w:szCs w:val="24"/>
    </w:rPr>
  </w:style>
  <w:style w:type="character" w:customStyle="1" w:styleId="14">
    <w:name w:val="Основной текст_"/>
    <w:basedOn w:val="4"/>
    <w:link w:val="15"/>
    <w:uiPriority w:val="0"/>
    <w:rPr>
      <w:rFonts w:ascii="Times New Roman" w:hAnsi="Times New Roman" w:eastAsia="Times New Roman" w:cs="Times New Roman"/>
      <w:sz w:val="28"/>
      <w:szCs w:val="28"/>
      <w:shd w:val="clear" w:color="auto" w:fill="FFFFFF"/>
    </w:rPr>
  </w:style>
  <w:style w:type="paragraph" w:customStyle="1" w:styleId="15">
    <w:name w:val="Основной текст1"/>
    <w:basedOn w:val="1"/>
    <w:link w:val="14"/>
    <w:uiPriority w:val="0"/>
    <w:pPr>
      <w:shd w:val="clear" w:color="auto" w:fill="FFFFFF"/>
      <w:autoSpaceDE/>
      <w:autoSpaceDN/>
      <w:adjustRightInd/>
      <w:ind w:firstLine="400"/>
    </w:pPr>
    <w:rPr>
      <w:rFonts w:eastAsia="Times New Roman"/>
      <w:sz w:val="28"/>
      <w:szCs w:val="28"/>
    </w:rPr>
  </w:style>
  <w:style w:type="paragraph" w:customStyle="1" w:styleId="16">
    <w:name w:val="ConsPlusNonformat"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styleId="17">
    <w:name w:val="List Paragraph"/>
    <w:basedOn w:val="1"/>
    <w:qFormat/>
    <w:uiPriority w:val="34"/>
    <w:pPr>
      <w:ind w:left="720"/>
      <w:contextualSpacing/>
    </w:pPr>
  </w:style>
  <w:style w:type="character" w:customStyle="1" w:styleId="18">
    <w:name w:val="Заголовок 1 Знак"/>
    <w:basedOn w:val="4"/>
    <w:link w:val="2"/>
    <w:uiPriority w:val="9"/>
    <w:rPr>
      <w:rFonts w:asciiTheme="majorHAnsi" w:hAnsiTheme="majorHAnsi" w:eastAsiaTheme="majorEastAsia" w:cstheme="majorBidi"/>
      <w:b/>
      <w:bCs/>
      <w:color w:val="2E75B6" w:themeColor="accent1" w:themeShade="BF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EDB47-AE7B-434C-B2DC-92C99C823DB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329</Words>
  <Characters>1879</Characters>
  <Lines>15</Lines>
  <Paragraphs>4</Paragraphs>
  <TotalTime>9</TotalTime>
  <ScaleCrop>false</ScaleCrop>
  <LinksUpToDate>false</LinksUpToDate>
  <CharactersWithSpaces>2204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2024-11-06T12:17:00Z</dcterms:created>
  <dc:creator>ПК</dc:creator>
  <cp:lastModifiedBy>relotech</cp:lastModifiedBy>
  <cp:lastPrinted>2026-02-26T05:01:00Z</cp:lastPrinted>
  <dcterms:modified xsi:type="dcterms:W3CDTF">2026-02-26T05:05:41Z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B6B73B4C28D64ADA9C9D1996D5306571_12</vt:lpwstr>
  </property>
</Properties>
</file>