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3D2" w:rsidRPr="008733D2" w:rsidRDefault="0078196F" w:rsidP="00513495">
      <w:pPr>
        <w:pStyle w:val="1"/>
        <w:keepNext w:val="0"/>
        <w:keepLines w:val="0"/>
        <w:widowControl w:val="0"/>
        <w:numPr>
          <w:ilvl w:val="0"/>
          <w:numId w:val="1"/>
        </w:numPr>
        <w:suppressAutoHyphens/>
        <w:autoSpaceDE w:val="0"/>
        <w:spacing w:before="108" w:after="108"/>
        <w:ind w:right="-1192"/>
        <w:jc w:val="both"/>
        <w:rPr>
          <w:rFonts w:eastAsia="Calibri"/>
          <w:lang w:eastAsia="ar-SA"/>
        </w:rPr>
      </w:pPr>
      <w:r w:rsidRPr="008F5B70">
        <w:rPr>
          <w:color w:val="auto"/>
          <w:sz w:val="22"/>
        </w:rPr>
        <w:t xml:space="preserve">      </w:t>
      </w:r>
    </w:p>
    <w:p w:rsidR="008733D2" w:rsidRDefault="008733D2" w:rsidP="00513495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8733D2" w:rsidRDefault="008733D2" w:rsidP="00513495">
      <w:pPr>
        <w:jc w:val="center"/>
        <w:rPr>
          <w:rFonts w:eastAsia="Calibri"/>
          <w:bCs/>
          <w:sz w:val="28"/>
          <w:szCs w:val="28"/>
        </w:rPr>
      </w:pPr>
    </w:p>
    <w:p w:rsidR="008733D2" w:rsidRDefault="008733D2" w:rsidP="00513495">
      <w:pPr>
        <w:jc w:val="center"/>
        <w:rPr>
          <w:rFonts w:eastAsia="Calibri"/>
          <w:bCs/>
          <w:sz w:val="28"/>
          <w:szCs w:val="28"/>
        </w:rPr>
      </w:pPr>
    </w:p>
    <w:p w:rsidR="00DA72D1" w:rsidRDefault="00DA72D1" w:rsidP="00513495">
      <w:pPr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Об обустройстве площадок для</w:t>
      </w:r>
    </w:p>
    <w:p w:rsidR="00DA72D1" w:rsidRDefault="00DA72D1" w:rsidP="00513495">
      <w:pPr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сбора и накопления твердых</w:t>
      </w:r>
    </w:p>
    <w:p w:rsidR="00DA72D1" w:rsidRDefault="00DA72D1" w:rsidP="00513495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коммунальных отходов</w:t>
      </w:r>
    </w:p>
    <w:p w:rsidR="00DA72D1" w:rsidRDefault="00DA72D1" w:rsidP="00DA72D1">
      <w:pPr>
        <w:rPr>
          <w:sz w:val="28"/>
          <w:szCs w:val="28"/>
        </w:rPr>
      </w:pPr>
    </w:p>
    <w:p w:rsidR="00DA72D1" w:rsidRDefault="00DA72D1" w:rsidP="00DA72D1">
      <w:pPr>
        <w:rPr>
          <w:sz w:val="28"/>
          <w:szCs w:val="28"/>
        </w:rPr>
      </w:pPr>
    </w:p>
    <w:p w:rsidR="00DA72D1" w:rsidRDefault="00DA72D1" w:rsidP="00DA72D1">
      <w:pPr>
        <w:rPr>
          <w:sz w:val="28"/>
          <w:szCs w:val="28"/>
        </w:rPr>
      </w:pPr>
    </w:p>
    <w:p w:rsidR="00DA72D1" w:rsidRDefault="00DA72D1" w:rsidP="000225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Прокуратура Атяшевского района  в судебном порядке потребовала от администраций сельских поселений обустроить площадки для сбора и накопления твердых коммунальных отходов.</w:t>
      </w:r>
    </w:p>
    <w:p w:rsidR="00DA72D1" w:rsidRDefault="00DA72D1" w:rsidP="000225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Так, проведенной проверкой было установлено, что на территории  трех сельских поселений Атяшевского района 7 контейнерных  площадок, предназначенные для сбора и накопления твердых коммунальных отходов не соответствовали нормативным требованиям, а именно отсутствовало твёрдое покрытие и ограждение.</w:t>
      </w:r>
    </w:p>
    <w:p w:rsidR="00DA72D1" w:rsidRDefault="00DA72D1" w:rsidP="000225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фактам в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районный суд прокуратурой района направлено 3 исковых заявления об </w:t>
      </w:r>
      <w:proofErr w:type="spellStart"/>
      <w:r>
        <w:rPr>
          <w:sz w:val="28"/>
          <w:szCs w:val="28"/>
        </w:rPr>
        <w:t>обязании</w:t>
      </w:r>
      <w:proofErr w:type="spellEnd"/>
      <w:r>
        <w:rPr>
          <w:sz w:val="28"/>
          <w:szCs w:val="28"/>
        </w:rPr>
        <w:t xml:space="preserve"> администрации сельских поселений оборудовать места накопления твердых коммунальных отходов, которые рассмотрены и удовлетворены, исполнение решений суда находится на контроле прокураты района.</w:t>
      </w:r>
    </w:p>
    <w:p w:rsidR="00DA72D1" w:rsidRDefault="00DA72D1" w:rsidP="000225FC">
      <w:pPr>
        <w:jc w:val="both"/>
        <w:rPr>
          <w:sz w:val="28"/>
          <w:szCs w:val="28"/>
        </w:rPr>
      </w:pPr>
    </w:p>
    <w:p w:rsidR="00FA0FE7" w:rsidRDefault="00FA0FE7" w:rsidP="000225FC">
      <w:pPr>
        <w:jc w:val="both"/>
      </w:pPr>
    </w:p>
    <w:p w:rsidR="008733D2" w:rsidRDefault="008733D2" w:rsidP="000225FC">
      <w:pPr>
        <w:jc w:val="both"/>
      </w:pPr>
    </w:p>
    <w:p w:rsidR="008733D2" w:rsidRDefault="008733D2" w:rsidP="000225FC">
      <w:pPr>
        <w:jc w:val="both"/>
      </w:pPr>
      <w:r>
        <w:t xml:space="preserve">Прокурор района советник юстиции                                         </w:t>
      </w:r>
      <w:proofErr w:type="spellStart"/>
      <w:r>
        <w:t>О.Е.Ионкин</w:t>
      </w:r>
      <w:bookmarkStart w:id="0" w:name="_GoBack"/>
      <w:bookmarkEnd w:id="0"/>
      <w:proofErr w:type="spellEnd"/>
    </w:p>
    <w:sectPr w:rsidR="008733D2" w:rsidSect="00291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E7"/>
    <w:rsid w:val="000225FC"/>
    <w:rsid w:val="00177BA3"/>
    <w:rsid w:val="00182FB5"/>
    <w:rsid w:val="00291FFB"/>
    <w:rsid w:val="003B1E67"/>
    <w:rsid w:val="00513495"/>
    <w:rsid w:val="00610C43"/>
    <w:rsid w:val="0078196F"/>
    <w:rsid w:val="007C7854"/>
    <w:rsid w:val="008733D2"/>
    <w:rsid w:val="008F5B70"/>
    <w:rsid w:val="008F728D"/>
    <w:rsid w:val="00DA72D1"/>
    <w:rsid w:val="00FA0FE7"/>
    <w:rsid w:val="00FC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8793D-146E-4A5F-A4B6-7BC6923D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1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9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C7854"/>
    <w:pPr>
      <w:keepNext/>
      <w:spacing w:before="240" w:after="60"/>
      <w:ind w:firstLine="567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733D2"/>
    <w:pPr>
      <w:suppressAutoHyphens/>
      <w:spacing w:after="200" w:line="276" w:lineRule="auto"/>
      <w:jc w:val="center"/>
    </w:pPr>
    <w:rPr>
      <w:sz w:val="28"/>
      <w:szCs w:val="22"/>
      <w:lang w:eastAsia="ar-SA"/>
    </w:rPr>
  </w:style>
  <w:style w:type="character" w:customStyle="1" w:styleId="a4">
    <w:name w:val="Название Знак"/>
    <w:basedOn w:val="a0"/>
    <w:link w:val="a3"/>
    <w:rsid w:val="008733D2"/>
    <w:rPr>
      <w:rFonts w:ascii="Times New Roman" w:eastAsia="Times New Roman" w:hAnsi="Times New Roman" w:cs="Times New Roman"/>
      <w:sz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7C785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196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19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5B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B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Manadishi</cp:lastModifiedBy>
  <cp:revision>10</cp:revision>
  <cp:lastPrinted>2023-08-03T13:07:00Z</cp:lastPrinted>
  <dcterms:created xsi:type="dcterms:W3CDTF">2023-08-03T13:03:00Z</dcterms:created>
  <dcterms:modified xsi:type="dcterms:W3CDTF">2023-08-08T05:02:00Z</dcterms:modified>
</cp:coreProperties>
</file>