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DEF42D" w14:textId="77777777" w:rsidR="00CB0ADD" w:rsidRDefault="00CB0ADD" w:rsidP="00AD0BB6">
      <w:pPr>
        <w:widowControl w:val="0"/>
        <w:tabs>
          <w:tab w:val="left" w:pos="284"/>
        </w:tabs>
        <w:suppressAutoHyphens/>
        <w:ind w:left="284"/>
        <w:jc w:val="center"/>
        <w:rPr>
          <w:rFonts w:ascii="Times New Roman" w:hAnsi="Times New Roman" w:cs="Times New Roman"/>
          <w:b/>
          <w:kern w:val="2"/>
          <w:sz w:val="32"/>
          <w:szCs w:val="32"/>
          <w:lang w:eastAsia="ar-SA"/>
        </w:rPr>
      </w:pPr>
      <w:r>
        <w:rPr>
          <w:rFonts w:ascii="Times New Roman" w:hAnsi="Times New Roman" w:cs="Times New Roman"/>
          <w:b/>
          <w:kern w:val="2"/>
          <w:sz w:val="32"/>
          <w:szCs w:val="32"/>
          <w:lang w:eastAsia="ar-SA"/>
        </w:rPr>
        <w:t>ПРОЕКТ</w:t>
      </w:r>
    </w:p>
    <w:p w14:paraId="51866CF9" w14:textId="0A4A390B" w:rsidR="00D1672B" w:rsidRPr="00972737" w:rsidRDefault="00D1672B" w:rsidP="00AD0BB6">
      <w:pPr>
        <w:widowControl w:val="0"/>
        <w:tabs>
          <w:tab w:val="left" w:pos="284"/>
        </w:tabs>
        <w:suppressAutoHyphens/>
        <w:ind w:left="284"/>
        <w:jc w:val="center"/>
        <w:rPr>
          <w:rFonts w:ascii="Times New Roman" w:hAnsi="Times New Roman" w:cs="Times New Roman"/>
          <w:b/>
          <w:kern w:val="2"/>
          <w:sz w:val="32"/>
          <w:szCs w:val="32"/>
          <w:lang w:eastAsia="ar-SA"/>
        </w:rPr>
      </w:pPr>
      <w:r w:rsidRPr="00972737">
        <w:rPr>
          <w:rFonts w:ascii="Times New Roman" w:hAnsi="Times New Roman" w:cs="Times New Roman"/>
          <w:b/>
          <w:kern w:val="2"/>
          <w:sz w:val="32"/>
          <w:szCs w:val="32"/>
          <w:lang w:eastAsia="ar-SA"/>
        </w:rPr>
        <w:t>П</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О</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С</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Т</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А</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Н</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О</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В</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Л</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Е</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Н</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И</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Е</w:t>
      </w:r>
    </w:p>
    <w:p w14:paraId="2D0F5EA8" w14:textId="77777777" w:rsidR="00D1672B" w:rsidRDefault="00D1672B" w:rsidP="008F02BB">
      <w:pPr>
        <w:jc w:val="center"/>
        <w:rPr>
          <w:rFonts w:ascii="Times New Roman" w:hAnsi="Times New Roman" w:cs="Times New Roman"/>
          <w:b/>
          <w:kern w:val="2"/>
          <w:sz w:val="28"/>
          <w:szCs w:val="28"/>
          <w:lang w:eastAsia="ar-SA"/>
        </w:rPr>
      </w:pPr>
      <w:r>
        <w:rPr>
          <w:rFonts w:ascii="Times New Roman" w:hAnsi="Times New Roman" w:cs="Times New Roman"/>
          <w:b/>
          <w:kern w:val="2"/>
          <w:sz w:val="28"/>
          <w:szCs w:val="28"/>
          <w:lang w:eastAsia="ar-SA"/>
        </w:rPr>
        <w:t>АДМИНИСТРАЦИИ БОЛЬШЕМАНАДЫШСКОГО СЕЛЬСКОГО ПОСЕЛЕНИЯ АТЯШЕВСКОГО МУНИЦИПАЛЬНОГО РАЙОНА</w:t>
      </w:r>
      <w:r w:rsidR="008F02BB">
        <w:rPr>
          <w:rFonts w:ascii="Times New Roman" w:hAnsi="Times New Roman" w:cs="Times New Roman"/>
          <w:b/>
          <w:kern w:val="2"/>
          <w:sz w:val="28"/>
          <w:szCs w:val="28"/>
          <w:lang w:eastAsia="ar-SA"/>
        </w:rPr>
        <w:t xml:space="preserve"> </w:t>
      </w:r>
      <w:r>
        <w:rPr>
          <w:rFonts w:ascii="Times New Roman" w:hAnsi="Times New Roman" w:cs="Times New Roman"/>
          <w:b/>
          <w:kern w:val="2"/>
          <w:sz w:val="28"/>
          <w:szCs w:val="28"/>
          <w:lang w:eastAsia="ar-SA"/>
        </w:rPr>
        <w:t>РЕСПУБЛИКИ МОРДОВИЯ</w:t>
      </w:r>
    </w:p>
    <w:p w14:paraId="41AF1079" w14:textId="77777777" w:rsidR="00D1672B" w:rsidRDefault="00D1672B" w:rsidP="003B6781">
      <w:pPr>
        <w:widowControl w:val="0"/>
        <w:tabs>
          <w:tab w:val="left" w:pos="1755"/>
        </w:tabs>
        <w:suppressAutoHyphens/>
        <w:jc w:val="center"/>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с.Большие Манадыши</w:t>
      </w:r>
    </w:p>
    <w:p w14:paraId="7417C9B2" w14:textId="4358D230" w:rsidR="00AD0BB6" w:rsidRDefault="005B5AC2" w:rsidP="00AD0BB6">
      <w:pPr>
        <w:widowControl w:val="0"/>
        <w:tabs>
          <w:tab w:val="left" w:pos="1755"/>
        </w:tabs>
        <w:suppressAutoHyphens/>
        <w:jc w:val="center"/>
        <w:rPr>
          <w:rFonts w:ascii="Times New Roman" w:hAnsi="Times New Roman" w:cs="Times New Roman"/>
          <w:bCs/>
          <w:kern w:val="2"/>
          <w:sz w:val="28"/>
          <w:szCs w:val="28"/>
          <w:lang w:eastAsia="ar-SA"/>
        </w:rPr>
      </w:pPr>
      <w:r>
        <w:rPr>
          <w:rFonts w:ascii="Times New Roman" w:hAnsi="Times New Roman" w:cs="Times New Roman"/>
          <w:kern w:val="2"/>
          <w:sz w:val="28"/>
          <w:szCs w:val="28"/>
          <w:lang w:eastAsia="ar-SA"/>
        </w:rPr>
        <w:t xml:space="preserve">16 ноября </w:t>
      </w:r>
      <w:r w:rsidR="009B1221">
        <w:rPr>
          <w:rFonts w:ascii="Times New Roman" w:hAnsi="Times New Roman" w:cs="Times New Roman"/>
          <w:kern w:val="2"/>
          <w:sz w:val="28"/>
          <w:szCs w:val="28"/>
          <w:lang w:eastAsia="ar-SA"/>
        </w:rPr>
        <w:t>202</w:t>
      </w:r>
      <w:r w:rsidR="00870F4D">
        <w:rPr>
          <w:rFonts w:ascii="Times New Roman" w:hAnsi="Times New Roman" w:cs="Times New Roman"/>
          <w:kern w:val="2"/>
          <w:sz w:val="28"/>
          <w:szCs w:val="28"/>
          <w:lang w:eastAsia="ar-SA"/>
        </w:rPr>
        <w:t>3</w:t>
      </w:r>
      <w:r w:rsidR="00D1672B">
        <w:rPr>
          <w:rFonts w:ascii="Times New Roman" w:hAnsi="Times New Roman" w:cs="Times New Roman"/>
          <w:kern w:val="2"/>
          <w:sz w:val="28"/>
          <w:szCs w:val="28"/>
          <w:lang w:eastAsia="ar-SA"/>
        </w:rPr>
        <w:t xml:space="preserve"> года                                                             </w:t>
      </w:r>
      <w:r w:rsidR="00254F07">
        <w:rPr>
          <w:rFonts w:ascii="Times New Roman" w:hAnsi="Times New Roman" w:cs="Times New Roman"/>
          <w:bCs/>
          <w:kern w:val="2"/>
          <w:sz w:val="28"/>
          <w:szCs w:val="28"/>
          <w:lang w:eastAsia="ar-SA"/>
        </w:rPr>
        <w:t>№</w:t>
      </w:r>
      <w:r w:rsidR="00870F4D">
        <w:rPr>
          <w:rFonts w:ascii="Times New Roman" w:hAnsi="Times New Roman" w:cs="Times New Roman"/>
          <w:bCs/>
          <w:kern w:val="2"/>
          <w:sz w:val="28"/>
          <w:szCs w:val="28"/>
          <w:lang w:eastAsia="ar-SA"/>
        </w:rPr>
        <w:t xml:space="preserve"> </w:t>
      </w:r>
      <w:r>
        <w:rPr>
          <w:rFonts w:ascii="Times New Roman" w:hAnsi="Times New Roman" w:cs="Times New Roman"/>
          <w:bCs/>
          <w:kern w:val="2"/>
          <w:sz w:val="28"/>
          <w:szCs w:val="28"/>
          <w:lang w:eastAsia="ar-SA"/>
        </w:rPr>
        <w:t>72</w:t>
      </w:r>
    </w:p>
    <w:p w14:paraId="4FA1A667" w14:textId="77777777" w:rsidR="00AD0BB6" w:rsidRDefault="00AD0BB6" w:rsidP="00AD0BB6">
      <w:pPr>
        <w:widowControl w:val="0"/>
        <w:tabs>
          <w:tab w:val="left" w:pos="1755"/>
        </w:tabs>
        <w:suppressAutoHyphens/>
        <w:rPr>
          <w:rFonts w:ascii="Times New Roman" w:hAnsi="Times New Roman" w:cs="Times New Roman"/>
          <w:bCs/>
          <w:kern w:val="2"/>
          <w:sz w:val="28"/>
          <w:szCs w:val="28"/>
          <w:lang w:eastAsia="ar-SA"/>
        </w:rPr>
      </w:pPr>
    </w:p>
    <w:p w14:paraId="07799743" w14:textId="0F6BB9C0" w:rsidR="00D1672B" w:rsidRDefault="00D1672B" w:rsidP="00AD0BB6">
      <w:pPr>
        <w:widowControl w:val="0"/>
        <w:tabs>
          <w:tab w:val="left" w:pos="1755"/>
        </w:tabs>
        <w:suppressAutoHyphens/>
        <w:jc w:val="center"/>
        <w:rPr>
          <w:rFonts w:ascii="Times New Roman" w:hAnsi="Times New Roman" w:cs="Times New Roman"/>
          <w:b/>
          <w:bCs/>
          <w:sz w:val="28"/>
          <w:szCs w:val="28"/>
        </w:rPr>
      </w:pPr>
      <w:r>
        <w:rPr>
          <w:rFonts w:ascii="Times New Roman" w:hAnsi="Times New Roman" w:cs="Times New Roman"/>
          <w:b/>
          <w:sz w:val="28"/>
          <w:szCs w:val="28"/>
        </w:rPr>
        <w:t>О внесении изменений в муниципальную программу Большеманадышского сельского поселения  «</w:t>
      </w:r>
      <w:r>
        <w:rPr>
          <w:rFonts w:ascii="Times New Roman" w:hAnsi="Times New Roman" w:cs="Times New Roman"/>
          <w:b/>
          <w:bCs/>
          <w:sz w:val="28"/>
          <w:szCs w:val="28"/>
        </w:rPr>
        <w:t xml:space="preserve">Об утверждении Муниципальной программы </w:t>
      </w:r>
      <w:r>
        <w:rPr>
          <w:rFonts w:ascii="Times New Roman" w:hAnsi="Times New Roman" w:cs="Times New Roman"/>
          <w:b/>
          <w:bCs/>
          <w:color w:val="000000"/>
          <w:sz w:val="28"/>
          <w:szCs w:val="28"/>
        </w:rPr>
        <w:t>«</w:t>
      </w:r>
      <w:r>
        <w:rPr>
          <w:rFonts w:ascii="Times New Roman" w:hAnsi="Times New Roman" w:cs="Times New Roman"/>
          <w:b/>
          <w:bCs/>
          <w:sz w:val="28"/>
          <w:szCs w:val="28"/>
        </w:rPr>
        <w:t>Повышение эффективности муниципального управления Большеманадышского сельского поселения Атяшевского муниципального района  Республ</w:t>
      </w:r>
      <w:r w:rsidR="005E4E43">
        <w:rPr>
          <w:rFonts w:ascii="Times New Roman" w:hAnsi="Times New Roman" w:cs="Times New Roman"/>
          <w:b/>
          <w:bCs/>
          <w:sz w:val="28"/>
          <w:szCs w:val="28"/>
        </w:rPr>
        <w:t>ики Мордовия  на 2016 – 202</w:t>
      </w:r>
      <w:r w:rsidR="008F685C" w:rsidRPr="008F685C">
        <w:rPr>
          <w:rFonts w:ascii="Times New Roman" w:hAnsi="Times New Roman" w:cs="Times New Roman"/>
          <w:b/>
          <w:bCs/>
          <w:sz w:val="28"/>
          <w:szCs w:val="28"/>
        </w:rPr>
        <w:t>5</w:t>
      </w:r>
      <w:r>
        <w:rPr>
          <w:rFonts w:ascii="Times New Roman" w:hAnsi="Times New Roman" w:cs="Times New Roman"/>
          <w:b/>
          <w:bCs/>
          <w:sz w:val="28"/>
          <w:szCs w:val="28"/>
        </w:rPr>
        <w:t xml:space="preserve"> годы»</w:t>
      </w:r>
    </w:p>
    <w:p w14:paraId="5EAC90A6" w14:textId="77777777" w:rsidR="00D1672B" w:rsidRDefault="00D1672B" w:rsidP="00D1672B">
      <w:pPr>
        <w:jc w:val="center"/>
        <w:rPr>
          <w:rFonts w:ascii="Times New Roman" w:hAnsi="Times New Roman"/>
          <w:sz w:val="28"/>
          <w:szCs w:val="28"/>
        </w:rPr>
      </w:pPr>
    </w:p>
    <w:p w14:paraId="1D3609B2" w14:textId="60517B09" w:rsidR="00D1672B" w:rsidRPr="003515FB" w:rsidRDefault="00D1672B" w:rsidP="00AD0BB6">
      <w:pPr>
        <w:ind w:firstLine="851"/>
        <w:jc w:val="both"/>
        <w:rPr>
          <w:rFonts w:ascii="Times New Roman" w:hAnsi="Times New Roman" w:cs="Times New Roman"/>
          <w:bCs/>
          <w:sz w:val="24"/>
          <w:szCs w:val="24"/>
        </w:rPr>
      </w:pPr>
      <w:r w:rsidRPr="003515FB">
        <w:rPr>
          <w:rFonts w:ascii="Times New Roman" w:hAnsi="Times New Roman" w:cs="Times New Roman"/>
          <w:sz w:val="24"/>
          <w:szCs w:val="24"/>
        </w:rPr>
        <w:t xml:space="preserve">1. Утвердить </w:t>
      </w:r>
      <w:hyperlink r:id="rId8" w:anchor="sub_1000" w:history="1">
        <w:r w:rsidRPr="003515FB">
          <w:rPr>
            <w:rStyle w:val="ad"/>
            <w:rFonts w:ascii="Times New Roman" w:hAnsi="Times New Roman"/>
            <w:color w:val="000000"/>
            <w:sz w:val="24"/>
            <w:szCs w:val="24"/>
            <w:u w:val="none"/>
          </w:rPr>
          <w:t>изменения</w:t>
        </w:r>
      </w:hyperlink>
      <w:r w:rsidRPr="003515FB">
        <w:rPr>
          <w:rFonts w:ascii="Times New Roman" w:hAnsi="Times New Roman" w:cs="Times New Roman"/>
          <w:sz w:val="24"/>
          <w:szCs w:val="24"/>
        </w:rPr>
        <w:t xml:space="preserve">, которые вносятся в </w:t>
      </w:r>
      <w:hyperlink r:id="rId9" w:history="1">
        <w:r w:rsidRPr="003515FB">
          <w:rPr>
            <w:rStyle w:val="ad"/>
            <w:rFonts w:ascii="Times New Roman" w:hAnsi="Times New Roman"/>
            <w:color w:val="000000"/>
            <w:sz w:val="24"/>
            <w:szCs w:val="24"/>
            <w:u w:val="none"/>
          </w:rPr>
          <w:t>программу</w:t>
        </w:r>
      </w:hyperlink>
      <w:r w:rsidRPr="003515FB">
        <w:rPr>
          <w:rFonts w:ascii="Times New Roman" w:hAnsi="Times New Roman" w:cs="Times New Roman"/>
          <w:sz w:val="24"/>
          <w:szCs w:val="24"/>
        </w:rPr>
        <w:t xml:space="preserve"> Большеманадышского сельского поселения </w:t>
      </w:r>
      <w:r w:rsidR="00870F4D">
        <w:rPr>
          <w:rFonts w:ascii="Times New Roman" w:hAnsi="Times New Roman" w:cs="Times New Roman"/>
          <w:bCs/>
          <w:sz w:val="24"/>
          <w:szCs w:val="24"/>
        </w:rPr>
        <w:t>«Повышение эффе</w:t>
      </w:r>
      <w:r w:rsidRPr="003515FB">
        <w:rPr>
          <w:rFonts w:ascii="Times New Roman" w:hAnsi="Times New Roman" w:cs="Times New Roman"/>
          <w:bCs/>
          <w:sz w:val="24"/>
          <w:szCs w:val="24"/>
        </w:rPr>
        <w:t>ктивности муниципального управления Большеманадышского сельского поселения Атяшевского муниципального района  Республ</w:t>
      </w:r>
      <w:r w:rsidR="005E4E43" w:rsidRPr="003515FB">
        <w:rPr>
          <w:rFonts w:ascii="Times New Roman" w:hAnsi="Times New Roman" w:cs="Times New Roman"/>
          <w:bCs/>
          <w:sz w:val="24"/>
          <w:szCs w:val="24"/>
        </w:rPr>
        <w:t>ики Мордовия      на 2016 – 202</w:t>
      </w:r>
      <w:r w:rsidR="00870F4D">
        <w:rPr>
          <w:rFonts w:ascii="Times New Roman" w:hAnsi="Times New Roman" w:cs="Times New Roman"/>
          <w:bCs/>
          <w:sz w:val="24"/>
          <w:szCs w:val="24"/>
        </w:rPr>
        <w:t>5</w:t>
      </w:r>
      <w:r w:rsidRPr="003515FB">
        <w:rPr>
          <w:rFonts w:ascii="Times New Roman" w:hAnsi="Times New Roman" w:cs="Times New Roman"/>
          <w:bCs/>
          <w:sz w:val="24"/>
          <w:szCs w:val="24"/>
        </w:rPr>
        <w:t xml:space="preserve"> годы»</w:t>
      </w:r>
      <w:r w:rsidRPr="003515FB">
        <w:rPr>
          <w:rFonts w:ascii="Times New Roman" w:hAnsi="Times New Roman" w:cs="Times New Roman"/>
          <w:sz w:val="24"/>
          <w:szCs w:val="24"/>
        </w:rPr>
        <w:t xml:space="preserve">, утвержденную </w:t>
      </w:r>
      <w:hyperlink r:id="rId10" w:history="1">
        <w:r w:rsidRPr="003515FB">
          <w:rPr>
            <w:rStyle w:val="ad"/>
            <w:rFonts w:ascii="Times New Roman" w:hAnsi="Times New Roman"/>
            <w:color w:val="000000"/>
            <w:sz w:val="24"/>
            <w:szCs w:val="24"/>
            <w:u w:val="none"/>
          </w:rPr>
          <w:t>Постановлением</w:t>
        </w:r>
      </w:hyperlink>
      <w:r w:rsidRPr="003515FB">
        <w:rPr>
          <w:rFonts w:ascii="Times New Roman" w:hAnsi="Times New Roman" w:cs="Times New Roman"/>
          <w:sz w:val="24"/>
          <w:szCs w:val="24"/>
        </w:rPr>
        <w:t xml:space="preserve"> Администрации Большеманадышского сельского поселения Атяшевского муниципального района Республики Мордовия от 29 декабря 2015 года № 55 «</w:t>
      </w:r>
      <w:r w:rsidRPr="003515FB">
        <w:rPr>
          <w:rFonts w:ascii="Times New Roman" w:hAnsi="Times New Roman" w:cs="Times New Roman"/>
          <w:bCs/>
          <w:sz w:val="24"/>
          <w:szCs w:val="24"/>
        </w:rPr>
        <w:t xml:space="preserve">Об утверждении Муниципальной программы </w:t>
      </w:r>
      <w:r w:rsidRPr="003515FB">
        <w:rPr>
          <w:rFonts w:ascii="Times New Roman" w:hAnsi="Times New Roman" w:cs="Times New Roman"/>
          <w:bCs/>
          <w:color w:val="000000"/>
          <w:sz w:val="24"/>
          <w:szCs w:val="24"/>
        </w:rPr>
        <w:t>«</w:t>
      </w:r>
      <w:r w:rsidRPr="003515FB">
        <w:rPr>
          <w:rFonts w:ascii="Times New Roman" w:hAnsi="Times New Roman" w:cs="Times New Roman"/>
          <w:bCs/>
          <w:sz w:val="24"/>
          <w:szCs w:val="24"/>
        </w:rPr>
        <w:t>Повышение эффективности муниципального управления Большеманадышского сельского поселения Атяшевского муниципального района  Республ</w:t>
      </w:r>
      <w:r w:rsidR="005E4E43" w:rsidRPr="003515FB">
        <w:rPr>
          <w:rFonts w:ascii="Times New Roman" w:hAnsi="Times New Roman" w:cs="Times New Roman"/>
          <w:bCs/>
          <w:sz w:val="24"/>
          <w:szCs w:val="24"/>
        </w:rPr>
        <w:t>ики Мордовия  на 2016 – 202</w:t>
      </w:r>
      <w:r w:rsidR="00870F4D">
        <w:rPr>
          <w:rFonts w:ascii="Times New Roman" w:hAnsi="Times New Roman" w:cs="Times New Roman"/>
          <w:bCs/>
          <w:sz w:val="24"/>
          <w:szCs w:val="24"/>
        </w:rPr>
        <w:t>5</w:t>
      </w:r>
      <w:r w:rsidRPr="003515FB">
        <w:rPr>
          <w:rFonts w:ascii="Times New Roman" w:hAnsi="Times New Roman" w:cs="Times New Roman"/>
          <w:bCs/>
          <w:sz w:val="24"/>
          <w:szCs w:val="24"/>
        </w:rPr>
        <w:t xml:space="preserve"> годы».</w:t>
      </w:r>
    </w:p>
    <w:p w14:paraId="3D1EBFE4" w14:textId="77777777" w:rsidR="00FC4082" w:rsidRPr="003515FB" w:rsidRDefault="00FC4082" w:rsidP="00FC4082">
      <w:pPr>
        <w:ind w:firstLine="709"/>
        <w:jc w:val="both"/>
        <w:rPr>
          <w:rFonts w:ascii="Times New Roman" w:hAnsi="Times New Roman" w:cs="Times New Roman"/>
          <w:sz w:val="24"/>
          <w:szCs w:val="24"/>
        </w:rPr>
      </w:pPr>
      <w:r w:rsidRPr="003515FB">
        <w:rPr>
          <w:rFonts w:ascii="Times New Roman" w:hAnsi="Times New Roman" w:cs="Times New Roman"/>
          <w:sz w:val="24"/>
          <w:szCs w:val="24"/>
        </w:rPr>
        <w:t xml:space="preserve">   2.Контроль за выполнением данного постановления оставляю за собой.</w:t>
      </w:r>
    </w:p>
    <w:p w14:paraId="5FB45994" w14:textId="77777777" w:rsidR="00D1672B" w:rsidRPr="003515FB" w:rsidRDefault="00D1672B" w:rsidP="00D1672B">
      <w:pPr>
        <w:pStyle w:val="afa"/>
        <w:ind w:firstLine="851"/>
        <w:jc w:val="both"/>
        <w:rPr>
          <w:rFonts w:ascii="Times New Roman" w:hAnsi="Times New Roman"/>
          <w:sz w:val="24"/>
          <w:szCs w:val="24"/>
        </w:rPr>
      </w:pPr>
      <w:r w:rsidRPr="003515FB">
        <w:rPr>
          <w:rFonts w:ascii="Times New Roman" w:hAnsi="Times New Roman"/>
          <w:sz w:val="24"/>
          <w:szCs w:val="24"/>
        </w:rPr>
        <w:t xml:space="preserve"> </w:t>
      </w:r>
      <w:r w:rsidR="00FC4082" w:rsidRPr="003515FB">
        <w:rPr>
          <w:rFonts w:ascii="Times New Roman" w:hAnsi="Times New Roman"/>
          <w:sz w:val="24"/>
          <w:szCs w:val="24"/>
        </w:rPr>
        <w:t>3</w:t>
      </w:r>
      <w:r w:rsidRPr="003515FB">
        <w:rPr>
          <w:rFonts w:ascii="Times New Roman" w:hAnsi="Times New Roman"/>
          <w:sz w:val="24"/>
          <w:szCs w:val="24"/>
        </w:rPr>
        <w:t>. Настоящее Постановление вступает в силу со дня его официального опубликования.</w:t>
      </w:r>
    </w:p>
    <w:p w14:paraId="24DD751C" w14:textId="77777777" w:rsidR="00866D2F" w:rsidRPr="003515FB" w:rsidRDefault="00D1672B" w:rsidP="00D1672B">
      <w:pPr>
        <w:jc w:val="both"/>
        <w:rPr>
          <w:rFonts w:ascii="Times New Roman" w:hAnsi="Times New Roman" w:cs="Times New Roman"/>
          <w:sz w:val="24"/>
          <w:szCs w:val="24"/>
          <w:lang w:eastAsia="ru-RU"/>
        </w:rPr>
      </w:pPr>
      <w:r w:rsidRPr="003515FB">
        <w:rPr>
          <w:rFonts w:ascii="Times New Roman" w:hAnsi="Times New Roman" w:cs="Times New Roman"/>
          <w:sz w:val="24"/>
          <w:szCs w:val="24"/>
          <w:lang w:eastAsia="ru-RU"/>
        </w:rPr>
        <w:t xml:space="preserve">              </w:t>
      </w:r>
    </w:p>
    <w:p w14:paraId="5EE26DB0" w14:textId="77777777" w:rsidR="00866D2F" w:rsidRPr="003515FB" w:rsidRDefault="00D1672B" w:rsidP="00D1672B">
      <w:pPr>
        <w:jc w:val="both"/>
        <w:rPr>
          <w:rFonts w:ascii="Times New Roman" w:hAnsi="Times New Roman" w:cs="Times New Roman"/>
          <w:sz w:val="24"/>
          <w:szCs w:val="24"/>
        </w:rPr>
      </w:pPr>
      <w:r w:rsidRPr="003515FB">
        <w:rPr>
          <w:rFonts w:ascii="Times New Roman" w:hAnsi="Times New Roman" w:cs="Times New Roman"/>
          <w:sz w:val="24"/>
          <w:szCs w:val="24"/>
          <w:lang w:eastAsia="ru-RU"/>
        </w:rPr>
        <w:t xml:space="preserve">  </w:t>
      </w:r>
      <w:r w:rsidRPr="003515FB">
        <w:rPr>
          <w:rFonts w:ascii="Times New Roman" w:hAnsi="Times New Roman" w:cs="Times New Roman"/>
          <w:sz w:val="24"/>
          <w:szCs w:val="24"/>
        </w:rPr>
        <w:t xml:space="preserve">Глава </w:t>
      </w:r>
      <w:r w:rsidR="00866D2F" w:rsidRPr="003515FB">
        <w:rPr>
          <w:rFonts w:ascii="Times New Roman" w:hAnsi="Times New Roman" w:cs="Times New Roman"/>
          <w:sz w:val="24"/>
          <w:szCs w:val="24"/>
        </w:rPr>
        <w:t xml:space="preserve"> Большеманадышского</w:t>
      </w:r>
    </w:p>
    <w:p w14:paraId="2F96F3D2" w14:textId="77777777" w:rsidR="00D1672B" w:rsidRPr="003515FB" w:rsidRDefault="003C096D" w:rsidP="00D1672B">
      <w:pPr>
        <w:jc w:val="both"/>
        <w:rPr>
          <w:rFonts w:ascii="Times New Roman" w:hAnsi="Times New Roman" w:cs="Times New Roman"/>
          <w:sz w:val="24"/>
          <w:szCs w:val="24"/>
        </w:rPr>
      </w:pPr>
      <w:r w:rsidRPr="003515FB">
        <w:rPr>
          <w:rFonts w:ascii="Times New Roman" w:hAnsi="Times New Roman" w:cs="Times New Roman"/>
          <w:sz w:val="24"/>
          <w:szCs w:val="24"/>
        </w:rPr>
        <w:t xml:space="preserve">  </w:t>
      </w:r>
      <w:r w:rsidR="00D1672B" w:rsidRPr="003515FB">
        <w:rPr>
          <w:rFonts w:ascii="Times New Roman" w:hAnsi="Times New Roman" w:cs="Times New Roman"/>
          <w:sz w:val="24"/>
          <w:szCs w:val="24"/>
        </w:rPr>
        <w:t xml:space="preserve">сельского поселения                         </w:t>
      </w:r>
      <w:r w:rsidR="008F02BB" w:rsidRPr="003515FB">
        <w:rPr>
          <w:rFonts w:ascii="Times New Roman" w:hAnsi="Times New Roman" w:cs="Times New Roman"/>
          <w:sz w:val="24"/>
          <w:szCs w:val="24"/>
        </w:rPr>
        <w:t xml:space="preserve">                   А.В. Гурьянов</w:t>
      </w:r>
    </w:p>
    <w:p w14:paraId="4D1494EE" w14:textId="77777777" w:rsidR="008F02BB" w:rsidRDefault="008F02BB" w:rsidP="000072D2">
      <w:pPr>
        <w:pStyle w:val="afa"/>
        <w:ind w:left="4678"/>
        <w:jc w:val="center"/>
        <w:rPr>
          <w:rFonts w:ascii="Times New Roman" w:hAnsi="Times New Roman"/>
          <w:sz w:val="28"/>
          <w:szCs w:val="28"/>
        </w:rPr>
      </w:pPr>
    </w:p>
    <w:p w14:paraId="29A25FE7" w14:textId="77777777" w:rsidR="003515FB" w:rsidRDefault="003515FB" w:rsidP="000072D2">
      <w:pPr>
        <w:pStyle w:val="afa"/>
        <w:ind w:left="4678"/>
        <w:jc w:val="center"/>
        <w:rPr>
          <w:rFonts w:ascii="Times New Roman" w:hAnsi="Times New Roman"/>
          <w:sz w:val="28"/>
          <w:szCs w:val="28"/>
        </w:rPr>
      </w:pPr>
    </w:p>
    <w:p w14:paraId="5545FAE8" w14:textId="77777777" w:rsidR="003515FB" w:rsidRDefault="003515FB" w:rsidP="000072D2">
      <w:pPr>
        <w:pStyle w:val="afa"/>
        <w:ind w:left="4678"/>
        <w:jc w:val="center"/>
        <w:rPr>
          <w:rFonts w:ascii="Times New Roman" w:hAnsi="Times New Roman"/>
          <w:sz w:val="28"/>
          <w:szCs w:val="28"/>
        </w:rPr>
      </w:pPr>
    </w:p>
    <w:p w14:paraId="78B775E3" w14:textId="77777777" w:rsidR="003515FB" w:rsidRDefault="003515FB" w:rsidP="000072D2">
      <w:pPr>
        <w:pStyle w:val="afa"/>
        <w:ind w:left="4678"/>
        <w:jc w:val="center"/>
        <w:rPr>
          <w:rFonts w:ascii="Times New Roman" w:hAnsi="Times New Roman"/>
          <w:sz w:val="28"/>
          <w:szCs w:val="28"/>
        </w:rPr>
      </w:pPr>
    </w:p>
    <w:p w14:paraId="31327CFA" w14:textId="77777777" w:rsidR="003515FB" w:rsidRDefault="003515FB" w:rsidP="000072D2">
      <w:pPr>
        <w:pStyle w:val="afa"/>
        <w:ind w:left="4678"/>
        <w:jc w:val="center"/>
        <w:rPr>
          <w:rFonts w:ascii="Times New Roman" w:hAnsi="Times New Roman"/>
          <w:sz w:val="28"/>
          <w:szCs w:val="28"/>
        </w:rPr>
      </w:pPr>
    </w:p>
    <w:p w14:paraId="78F151DE" w14:textId="77777777" w:rsidR="003515FB" w:rsidRDefault="003515FB" w:rsidP="000072D2">
      <w:pPr>
        <w:pStyle w:val="afa"/>
        <w:ind w:left="4678"/>
        <w:jc w:val="center"/>
        <w:rPr>
          <w:rFonts w:ascii="Times New Roman" w:hAnsi="Times New Roman"/>
          <w:sz w:val="28"/>
          <w:szCs w:val="28"/>
        </w:rPr>
      </w:pPr>
    </w:p>
    <w:p w14:paraId="5CDEA3B0" w14:textId="77777777" w:rsidR="008F02BB" w:rsidRDefault="008F02BB" w:rsidP="000072D2">
      <w:pPr>
        <w:pStyle w:val="afa"/>
        <w:ind w:left="4678"/>
        <w:jc w:val="center"/>
        <w:rPr>
          <w:rFonts w:ascii="Times New Roman" w:hAnsi="Times New Roman"/>
          <w:sz w:val="28"/>
          <w:szCs w:val="28"/>
        </w:rPr>
      </w:pPr>
    </w:p>
    <w:p w14:paraId="643A8275" w14:textId="77777777" w:rsidR="007E662C" w:rsidRDefault="007E662C" w:rsidP="000072D2">
      <w:pPr>
        <w:pStyle w:val="afa"/>
        <w:ind w:left="4678"/>
        <w:jc w:val="center"/>
        <w:rPr>
          <w:rFonts w:ascii="Times New Roman" w:hAnsi="Times New Roman"/>
          <w:sz w:val="28"/>
          <w:szCs w:val="28"/>
        </w:rPr>
      </w:pPr>
    </w:p>
    <w:tbl>
      <w:tblPr>
        <w:tblStyle w:val="a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522"/>
      </w:tblGrid>
      <w:tr w:rsidR="00E86E1A" w14:paraId="13ADE022" w14:textId="77777777" w:rsidTr="00E86E1A">
        <w:tc>
          <w:tcPr>
            <w:tcW w:w="4111" w:type="dxa"/>
          </w:tcPr>
          <w:p w14:paraId="33ABB572" w14:textId="77777777" w:rsidR="00E86E1A" w:rsidRDefault="00E86E1A" w:rsidP="000072D2">
            <w:pPr>
              <w:pStyle w:val="afa"/>
              <w:jc w:val="center"/>
              <w:rPr>
                <w:rFonts w:ascii="Times New Roman" w:hAnsi="Times New Roman"/>
                <w:sz w:val="28"/>
                <w:szCs w:val="28"/>
              </w:rPr>
            </w:pPr>
          </w:p>
        </w:tc>
        <w:tc>
          <w:tcPr>
            <w:tcW w:w="5522" w:type="dxa"/>
          </w:tcPr>
          <w:p w14:paraId="5D5CA251" w14:textId="77777777" w:rsidR="00E86E1A" w:rsidRPr="00E86E1A" w:rsidRDefault="00E86E1A" w:rsidP="00E86E1A">
            <w:pPr>
              <w:pStyle w:val="afa"/>
              <w:jc w:val="center"/>
              <w:rPr>
                <w:rFonts w:ascii="Times New Roman" w:hAnsi="Times New Roman"/>
                <w:sz w:val="24"/>
                <w:szCs w:val="24"/>
              </w:rPr>
            </w:pPr>
            <w:r w:rsidRPr="00E86E1A">
              <w:rPr>
                <w:rFonts w:ascii="Times New Roman" w:hAnsi="Times New Roman"/>
                <w:sz w:val="24"/>
                <w:szCs w:val="24"/>
              </w:rPr>
              <w:t>Утверждены</w:t>
            </w:r>
          </w:p>
          <w:p w14:paraId="45CBD757" w14:textId="77777777" w:rsidR="00E86E1A" w:rsidRPr="00E86E1A" w:rsidRDefault="00E86E1A" w:rsidP="00E86E1A">
            <w:pPr>
              <w:pStyle w:val="afa"/>
              <w:jc w:val="center"/>
              <w:rPr>
                <w:rFonts w:ascii="Times New Roman" w:hAnsi="Times New Roman"/>
                <w:sz w:val="24"/>
                <w:szCs w:val="24"/>
              </w:rPr>
            </w:pPr>
            <w:r w:rsidRPr="00E86E1A">
              <w:rPr>
                <w:rFonts w:ascii="Times New Roman" w:hAnsi="Times New Roman"/>
                <w:sz w:val="24"/>
                <w:szCs w:val="24"/>
              </w:rPr>
              <w:t>Постановлением  Администрации</w:t>
            </w:r>
          </w:p>
          <w:p w14:paraId="3810FD3F" w14:textId="77777777" w:rsidR="00E86E1A" w:rsidRPr="00E86E1A" w:rsidRDefault="00E86E1A" w:rsidP="00E86E1A">
            <w:pPr>
              <w:pStyle w:val="afa"/>
              <w:jc w:val="center"/>
              <w:rPr>
                <w:rFonts w:ascii="Times New Roman" w:hAnsi="Times New Roman"/>
                <w:sz w:val="24"/>
                <w:szCs w:val="24"/>
              </w:rPr>
            </w:pPr>
            <w:r w:rsidRPr="00E86E1A">
              <w:rPr>
                <w:rFonts w:ascii="Times New Roman" w:hAnsi="Times New Roman"/>
                <w:sz w:val="24"/>
                <w:szCs w:val="24"/>
              </w:rPr>
              <w:t>Большеманадышского сельского поселения</w:t>
            </w:r>
          </w:p>
          <w:p w14:paraId="7ED02F27" w14:textId="5F43D018" w:rsidR="00E86E1A" w:rsidRDefault="005B5AC2" w:rsidP="00972737">
            <w:pPr>
              <w:pStyle w:val="afa"/>
              <w:jc w:val="center"/>
              <w:rPr>
                <w:rFonts w:ascii="Times New Roman" w:hAnsi="Times New Roman"/>
                <w:sz w:val="28"/>
                <w:szCs w:val="28"/>
              </w:rPr>
            </w:pPr>
            <w:r w:rsidRPr="00E86E1A">
              <w:rPr>
                <w:rFonts w:ascii="Times New Roman" w:hAnsi="Times New Roman"/>
                <w:sz w:val="24"/>
                <w:szCs w:val="24"/>
              </w:rPr>
              <w:t>О</w:t>
            </w:r>
            <w:r w:rsidR="00E86E1A" w:rsidRPr="00E86E1A">
              <w:rPr>
                <w:rFonts w:ascii="Times New Roman" w:hAnsi="Times New Roman"/>
                <w:sz w:val="24"/>
                <w:szCs w:val="24"/>
              </w:rPr>
              <w:t>т</w:t>
            </w:r>
            <w:r>
              <w:rPr>
                <w:rFonts w:ascii="Times New Roman" w:hAnsi="Times New Roman"/>
                <w:sz w:val="24"/>
                <w:szCs w:val="24"/>
              </w:rPr>
              <w:t xml:space="preserve"> 16.11.</w:t>
            </w:r>
            <w:r w:rsidR="00870F4D">
              <w:rPr>
                <w:rFonts w:ascii="Times New Roman" w:hAnsi="Times New Roman"/>
                <w:sz w:val="24"/>
                <w:szCs w:val="24"/>
              </w:rPr>
              <w:t>2023</w:t>
            </w:r>
            <w:r w:rsidR="00E86E1A">
              <w:rPr>
                <w:rFonts w:ascii="Times New Roman" w:hAnsi="Times New Roman"/>
                <w:sz w:val="24"/>
                <w:szCs w:val="24"/>
              </w:rPr>
              <w:t xml:space="preserve">  г.</w:t>
            </w:r>
            <w:r w:rsidR="00E86E1A" w:rsidRPr="00E86E1A">
              <w:rPr>
                <w:rFonts w:ascii="Times New Roman" w:hAnsi="Times New Roman"/>
                <w:sz w:val="24"/>
                <w:szCs w:val="24"/>
              </w:rPr>
              <w:t xml:space="preserve">  № </w:t>
            </w:r>
            <w:r>
              <w:rPr>
                <w:rFonts w:ascii="Times New Roman" w:hAnsi="Times New Roman"/>
                <w:sz w:val="24"/>
                <w:szCs w:val="24"/>
              </w:rPr>
              <w:t>72</w:t>
            </w:r>
          </w:p>
        </w:tc>
      </w:tr>
    </w:tbl>
    <w:p w14:paraId="107C40A9" w14:textId="77777777" w:rsidR="007E662C" w:rsidRDefault="007E662C" w:rsidP="000072D2">
      <w:pPr>
        <w:pStyle w:val="afa"/>
        <w:ind w:left="4678"/>
        <w:jc w:val="center"/>
        <w:rPr>
          <w:rFonts w:ascii="Times New Roman" w:hAnsi="Times New Roman"/>
          <w:sz w:val="28"/>
          <w:szCs w:val="28"/>
        </w:rPr>
      </w:pPr>
    </w:p>
    <w:p w14:paraId="09C951BD" w14:textId="77777777" w:rsidR="00E86E1A" w:rsidRDefault="00E86E1A" w:rsidP="00E86E1A">
      <w:pPr>
        <w:pStyle w:val="afa"/>
        <w:ind w:firstLine="720"/>
        <w:jc w:val="both"/>
        <w:rPr>
          <w:rFonts w:ascii="Times New Roman" w:hAnsi="Times New Roman"/>
          <w:sz w:val="24"/>
          <w:szCs w:val="24"/>
        </w:rPr>
      </w:pPr>
    </w:p>
    <w:p w14:paraId="0B5177EF" w14:textId="77777777" w:rsidR="00E86E1A" w:rsidRPr="00E86E1A" w:rsidRDefault="00E86E1A" w:rsidP="00E86E1A">
      <w:pPr>
        <w:pStyle w:val="afa"/>
        <w:ind w:firstLine="720"/>
        <w:jc w:val="both"/>
        <w:rPr>
          <w:rFonts w:ascii="Times New Roman" w:hAnsi="Times New Roman"/>
          <w:sz w:val="24"/>
          <w:szCs w:val="24"/>
        </w:rPr>
      </w:pPr>
    </w:p>
    <w:p w14:paraId="4F72CF1C" w14:textId="77777777" w:rsidR="00E86E1A" w:rsidRDefault="00E86E1A" w:rsidP="00E86E1A">
      <w:pPr>
        <w:pStyle w:val="afa"/>
        <w:spacing w:line="276" w:lineRule="auto"/>
        <w:ind w:firstLine="720"/>
        <w:jc w:val="center"/>
        <w:rPr>
          <w:rFonts w:ascii="Times New Roman" w:hAnsi="Times New Roman"/>
          <w:b/>
          <w:sz w:val="28"/>
          <w:szCs w:val="28"/>
        </w:rPr>
      </w:pPr>
      <w:r w:rsidRPr="00E86E1A">
        <w:rPr>
          <w:rFonts w:ascii="Times New Roman" w:hAnsi="Times New Roman"/>
          <w:b/>
          <w:sz w:val="28"/>
          <w:szCs w:val="28"/>
        </w:rPr>
        <w:t xml:space="preserve">Изменения, которые вносятся в муниципальную программу Большеманадышского сельского поселения «Повышение эффективности муниципального управления Большеманадышского сельского поселения Атяшевского муниципального района  Республики Мордовия      </w:t>
      </w:r>
    </w:p>
    <w:p w14:paraId="0280435C" w14:textId="2595015E" w:rsidR="00E86E1A" w:rsidRPr="00E86E1A" w:rsidRDefault="00E86E1A" w:rsidP="00E86E1A">
      <w:pPr>
        <w:pStyle w:val="afa"/>
        <w:spacing w:line="276" w:lineRule="auto"/>
        <w:ind w:firstLine="720"/>
        <w:jc w:val="center"/>
        <w:rPr>
          <w:rFonts w:ascii="Times New Roman" w:hAnsi="Times New Roman"/>
          <w:b/>
          <w:sz w:val="28"/>
          <w:szCs w:val="28"/>
        </w:rPr>
      </w:pPr>
      <w:r w:rsidRPr="00E86E1A">
        <w:rPr>
          <w:rFonts w:ascii="Times New Roman" w:hAnsi="Times New Roman"/>
          <w:b/>
          <w:sz w:val="28"/>
          <w:szCs w:val="28"/>
        </w:rPr>
        <w:t>на 2016 – 202</w:t>
      </w:r>
      <w:r w:rsidR="00870F4D">
        <w:rPr>
          <w:rFonts w:ascii="Times New Roman" w:hAnsi="Times New Roman"/>
          <w:b/>
          <w:sz w:val="28"/>
          <w:szCs w:val="28"/>
        </w:rPr>
        <w:t>5</w:t>
      </w:r>
      <w:r w:rsidRPr="00E86E1A">
        <w:rPr>
          <w:rFonts w:ascii="Times New Roman" w:hAnsi="Times New Roman"/>
          <w:b/>
          <w:sz w:val="28"/>
          <w:szCs w:val="28"/>
        </w:rPr>
        <w:t xml:space="preserve"> годы»</w:t>
      </w:r>
    </w:p>
    <w:p w14:paraId="0DA4E044" w14:textId="77777777" w:rsidR="00E86E1A" w:rsidRDefault="00E86E1A" w:rsidP="00E86E1A">
      <w:pPr>
        <w:pStyle w:val="afa"/>
        <w:spacing w:line="276" w:lineRule="auto"/>
        <w:ind w:firstLine="720"/>
        <w:jc w:val="both"/>
        <w:rPr>
          <w:rFonts w:ascii="Times New Roman" w:hAnsi="Times New Roman"/>
          <w:sz w:val="24"/>
          <w:szCs w:val="24"/>
        </w:rPr>
      </w:pPr>
    </w:p>
    <w:p w14:paraId="093C3AE5" w14:textId="33141B68" w:rsidR="000072D2" w:rsidRPr="00BF2C3E" w:rsidRDefault="000072D2" w:rsidP="00E86E1A">
      <w:pPr>
        <w:pStyle w:val="afa"/>
        <w:spacing w:line="276" w:lineRule="auto"/>
        <w:ind w:firstLine="720"/>
        <w:jc w:val="both"/>
        <w:rPr>
          <w:rFonts w:ascii="Times New Roman" w:hAnsi="Times New Roman"/>
          <w:sz w:val="24"/>
          <w:szCs w:val="24"/>
        </w:rPr>
      </w:pPr>
      <w:r w:rsidRPr="00BF2C3E">
        <w:rPr>
          <w:rFonts w:ascii="Times New Roman" w:hAnsi="Times New Roman"/>
          <w:sz w:val="24"/>
          <w:szCs w:val="24"/>
        </w:rPr>
        <w:t>Внести в муниципальную программу Большеманадышского сельского поселения «</w:t>
      </w:r>
      <w:r w:rsidRPr="00BF2C3E">
        <w:rPr>
          <w:rFonts w:ascii="Times New Roman" w:hAnsi="Times New Roman"/>
          <w:bCs/>
          <w:sz w:val="24"/>
          <w:szCs w:val="24"/>
        </w:rPr>
        <w:t>Повышение эффективности муниципального управления Большеманадышского сельского поселения Атяшевского муниципального района  Республ</w:t>
      </w:r>
      <w:r w:rsidR="004B1F8E" w:rsidRPr="00BF2C3E">
        <w:rPr>
          <w:rFonts w:ascii="Times New Roman" w:hAnsi="Times New Roman"/>
          <w:bCs/>
          <w:sz w:val="24"/>
          <w:szCs w:val="24"/>
        </w:rPr>
        <w:t>ики Мордовия на 2016 – 202</w:t>
      </w:r>
      <w:r w:rsidR="00870F4D">
        <w:rPr>
          <w:rFonts w:ascii="Times New Roman" w:hAnsi="Times New Roman"/>
          <w:bCs/>
          <w:sz w:val="24"/>
          <w:szCs w:val="24"/>
        </w:rPr>
        <w:t>5</w:t>
      </w:r>
      <w:r w:rsidRPr="00BF2C3E">
        <w:rPr>
          <w:rFonts w:ascii="Times New Roman" w:hAnsi="Times New Roman"/>
          <w:bCs/>
          <w:sz w:val="24"/>
          <w:szCs w:val="24"/>
        </w:rPr>
        <w:t xml:space="preserve"> годы</w:t>
      </w:r>
      <w:r w:rsidRPr="00BF2C3E">
        <w:rPr>
          <w:rFonts w:ascii="Times New Roman" w:hAnsi="Times New Roman"/>
          <w:sz w:val="24"/>
          <w:szCs w:val="24"/>
        </w:rPr>
        <w:t>» (далее – Программа) следующие изменения:</w:t>
      </w:r>
    </w:p>
    <w:p w14:paraId="66AC116C" w14:textId="0336A226" w:rsidR="000072D2" w:rsidRPr="00BF2C3E" w:rsidRDefault="000072D2" w:rsidP="00BF2C3E">
      <w:pPr>
        <w:pStyle w:val="afa"/>
        <w:spacing w:line="276" w:lineRule="auto"/>
        <w:ind w:firstLine="720"/>
        <w:jc w:val="both"/>
        <w:rPr>
          <w:rFonts w:ascii="Times New Roman" w:hAnsi="Times New Roman"/>
          <w:sz w:val="24"/>
          <w:szCs w:val="24"/>
        </w:rPr>
      </w:pPr>
      <w:r w:rsidRPr="00BF2C3E">
        <w:rPr>
          <w:rFonts w:ascii="Times New Roman" w:hAnsi="Times New Roman"/>
          <w:sz w:val="24"/>
          <w:szCs w:val="24"/>
        </w:rPr>
        <w:t>1.В наименовании Программы ци</w:t>
      </w:r>
      <w:r w:rsidR="004B1F8E" w:rsidRPr="00BF2C3E">
        <w:rPr>
          <w:rFonts w:ascii="Times New Roman" w:hAnsi="Times New Roman"/>
          <w:sz w:val="24"/>
          <w:szCs w:val="24"/>
        </w:rPr>
        <w:t>фру «202</w:t>
      </w:r>
      <w:r w:rsidR="00870F4D">
        <w:rPr>
          <w:rFonts w:ascii="Times New Roman" w:hAnsi="Times New Roman"/>
          <w:sz w:val="24"/>
          <w:szCs w:val="24"/>
        </w:rPr>
        <w:t>5</w:t>
      </w:r>
      <w:r w:rsidR="00447CE5" w:rsidRPr="00BF2C3E">
        <w:rPr>
          <w:rFonts w:ascii="Times New Roman" w:hAnsi="Times New Roman"/>
          <w:sz w:val="24"/>
          <w:szCs w:val="24"/>
        </w:rPr>
        <w:t>» заменить цифрой «202</w:t>
      </w:r>
      <w:r w:rsidR="00870F4D">
        <w:rPr>
          <w:rFonts w:ascii="Times New Roman" w:hAnsi="Times New Roman"/>
          <w:sz w:val="24"/>
          <w:szCs w:val="24"/>
        </w:rPr>
        <w:t>6</w:t>
      </w:r>
      <w:r w:rsidRPr="00BF2C3E">
        <w:rPr>
          <w:rFonts w:ascii="Times New Roman" w:hAnsi="Times New Roman"/>
          <w:sz w:val="24"/>
          <w:szCs w:val="24"/>
        </w:rPr>
        <w:t>»</w:t>
      </w:r>
      <w:r w:rsidR="00200D27" w:rsidRPr="00BF2C3E">
        <w:rPr>
          <w:rFonts w:ascii="Times New Roman" w:hAnsi="Times New Roman"/>
          <w:sz w:val="24"/>
          <w:szCs w:val="24"/>
        </w:rPr>
        <w:t>;</w:t>
      </w:r>
    </w:p>
    <w:p w14:paraId="722538D8" w14:textId="77777777" w:rsidR="000072D2" w:rsidRPr="00BF2C3E" w:rsidRDefault="000072D2" w:rsidP="00BF2C3E">
      <w:pPr>
        <w:pStyle w:val="afa"/>
        <w:spacing w:line="276" w:lineRule="auto"/>
        <w:ind w:firstLine="563"/>
        <w:jc w:val="center"/>
        <w:rPr>
          <w:rFonts w:ascii="Times New Roman" w:hAnsi="Times New Roman"/>
          <w:sz w:val="24"/>
          <w:szCs w:val="24"/>
        </w:rPr>
      </w:pPr>
    </w:p>
    <w:p w14:paraId="1902A3CB" w14:textId="77777777" w:rsidR="000072D2" w:rsidRPr="00BF2C3E" w:rsidRDefault="000072D2" w:rsidP="00BF2C3E">
      <w:pPr>
        <w:pStyle w:val="afa"/>
        <w:spacing w:line="276" w:lineRule="auto"/>
        <w:jc w:val="both"/>
        <w:rPr>
          <w:rFonts w:ascii="Times New Roman" w:hAnsi="Times New Roman"/>
          <w:sz w:val="24"/>
          <w:szCs w:val="24"/>
        </w:rPr>
      </w:pPr>
      <w:r w:rsidRPr="00BF2C3E">
        <w:rPr>
          <w:rFonts w:ascii="Times New Roman" w:hAnsi="Times New Roman"/>
          <w:sz w:val="24"/>
          <w:szCs w:val="24"/>
        </w:rPr>
        <w:t xml:space="preserve">  2.Паспорт Программы изложить в следующей редакции:</w:t>
      </w:r>
    </w:p>
    <w:p w14:paraId="155256D3" w14:textId="77777777" w:rsidR="00AB5EF4" w:rsidRDefault="00AB5EF4" w:rsidP="00BF2C3E">
      <w:pPr>
        <w:rPr>
          <w:rFonts w:ascii="Times New Roman" w:hAnsi="Times New Roman" w:cs="Times New Roman"/>
          <w:b/>
          <w:bCs/>
          <w:sz w:val="28"/>
          <w:szCs w:val="28"/>
        </w:rPr>
      </w:pPr>
    </w:p>
    <w:p w14:paraId="12D99959" w14:textId="77777777" w:rsidR="004E0554" w:rsidRDefault="004E0554" w:rsidP="00B80E3B">
      <w:pPr>
        <w:jc w:val="center"/>
        <w:rPr>
          <w:rFonts w:ascii="Times New Roman" w:hAnsi="Times New Roman" w:cs="Times New Roman"/>
          <w:b/>
          <w:bCs/>
          <w:sz w:val="28"/>
          <w:szCs w:val="28"/>
        </w:rPr>
      </w:pPr>
    </w:p>
    <w:p w14:paraId="40DCA3C1" w14:textId="77777777" w:rsidR="00BF2C3E" w:rsidRDefault="00BF2C3E" w:rsidP="00B80E3B">
      <w:pPr>
        <w:jc w:val="center"/>
        <w:rPr>
          <w:rFonts w:ascii="Times New Roman" w:hAnsi="Times New Roman" w:cs="Times New Roman"/>
          <w:b/>
          <w:bCs/>
          <w:sz w:val="28"/>
          <w:szCs w:val="28"/>
        </w:rPr>
      </w:pPr>
    </w:p>
    <w:p w14:paraId="6B82F455" w14:textId="77777777" w:rsidR="00BF2C3E" w:rsidRDefault="00BF2C3E" w:rsidP="00B80E3B">
      <w:pPr>
        <w:jc w:val="center"/>
        <w:rPr>
          <w:rFonts w:ascii="Times New Roman" w:hAnsi="Times New Roman" w:cs="Times New Roman"/>
          <w:b/>
          <w:bCs/>
          <w:sz w:val="28"/>
          <w:szCs w:val="28"/>
        </w:rPr>
      </w:pPr>
    </w:p>
    <w:p w14:paraId="19E45D30" w14:textId="77777777" w:rsidR="00BF2C3E" w:rsidRDefault="00BF2C3E" w:rsidP="00B80E3B">
      <w:pPr>
        <w:jc w:val="center"/>
        <w:rPr>
          <w:rFonts w:ascii="Times New Roman" w:hAnsi="Times New Roman" w:cs="Times New Roman"/>
          <w:b/>
          <w:bCs/>
          <w:sz w:val="28"/>
          <w:szCs w:val="28"/>
        </w:rPr>
      </w:pPr>
    </w:p>
    <w:p w14:paraId="68D7BB19" w14:textId="77777777" w:rsidR="00BF2C3E" w:rsidRDefault="00BF2C3E" w:rsidP="00B80E3B">
      <w:pPr>
        <w:jc w:val="center"/>
        <w:rPr>
          <w:rFonts w:ascii="Times New Roman" w:hAnsi="Times New Roman" w:cs="Times New Roman"/>
          <w:b/>
          <w:bCs/>
          <w:sz w:val="28"/>
          <w:szCs w:val="28"/>
        </w:rPr>
      </w:pPr>
    </w:p>
    <w:p w14:paraId="3731A4EB" w14:textId="77777777" w:rsidR="00BF2C3E" w:rsidRDefault="00BF2C3E" w:rsidP="00B80E3B">
      <w:pPr>
        <w:jc w:val="center"/>
        <w:rPr>
          <w:rFonts w:ascii="Times New Roman" w:hAnsi="Times New Roman" w:cs="Times New Roman"/>
          <w:b/>
          <w:bCs/>
          <w:sz w:val="28"/>
          <w:szCs w:val="28"/>
        </w:rPr>
      </w:pPr>
    </w:p>
    <w:p w14:paraId="0690A85C" w14:textId="77777777" w:rsidR="00BF2C3E" w:rsidRDefault="00BF2C3E" w:rsidP="00B80E3B">
      <w:pPr>
        <w:jc w:val="center"/>
        <w:rPr>
          <w:rFonts w:ascii="Times New Roman" w:hAnsi="Times New Roman" w:cs="Times New Roman"/>
          <w:b/>
          <w:bCs/>
          <w:sz w:val="28"/>
          <w:szCs w:val="28"/>
        </w:rPr>
      </w:pPr>
    </w:p>
    <w:p w14:paraId="769794DB" w14:textId="77777777" w:rsidR="00BF2C3E" w:rsidRDefault="00BF2C3E" w:rsidP="00B80E3B">
      <w:pPr>
        <w:jc w:val="center"/>
        <w:rPr>
          <w:rFonts w:ascii="Times New Roman" w:hAnsi="Times New Roman" w:cs="Times New Roman"/>
          <w:b/>
          <w:bCs/>
          <w:sz w:val="28"/>
          <w:szCs w:val="28"/>
        </w:rPr>
      </w:pPr>
    </w:p>
    <w:p w14:paraId="303681AE" w14:textId="77777777" w:rsidR="00BF2C3E" w:rsidRDefault="00BF2C3E" w:rsidP="00B80E3B">
      <w:pPr>
        <w:jc w:val="center"/>
        <w:rPr>
          <w:rFonts w:ascii="Times New Roman" w:hAnsi="Times New Roman" w:cs="Times New Roman"/>
          <w:b/>
          <w:bCs/>
          <w:sz w:val="28"/>
          <w:szCs w:val="28"/>
        </w:rPr>
      </w:pPr>
    </w:p>
    <w:p w14:paraId="3619CE3F" w14:textId="77777777" w:rsidR="00BF2C3E" w:rsidRDefault="00BF2C3E" w:rsidP="00B80E3B">
      <w:pPr>
        <w:jc w:val="center"/>
        <w:rPr>
          <w:rFonts w:ascii="Times New Roman" w:hAnsi="Times New Roman" w:cs="Times New Roman"/>
          <w:b/>
          <w:bCs/>
          <w:sz w:val="28"/>
          <w:szCs w:val="28"/>
        </w:rPr>
      </w:pPr>
    </w:p>
    <w:p w14:paraId="170A1F28" w14:textId="77777777" w:rsidR="00BF2C3E" w:rsidRDefault="00BF2C3E" w:rsidP="00B80E3B">
      <w:pPr>
        <w:jc w:val="center"/>
        <w:rPr>
          <w:rFonts w:ascii="Times New Roman" w:hAnsi="Times New Roman" w:cs="Times New Roman"/>
          <w:b/>
          <w:bCs/>
          <w:sz w:val="28"/>
          <w:szCs w:val="28"/>
        </w:rPr>
      </w:pPr>
    </w:p>
    <w:p w14:paraId="7A59F3F4" w14:textId="77777777" w:rsidR="00BF2C3E" w:rsidRDefault="00BF2C3E" w:rsidP="00B80E3B">
      <w:pPr>
        <w:jc w:val="center"/>
        <w:rPr>
          <w:rFonts w:ascii="Times New Roman" w:hAnsi="Times New Roman" w:cs="Times New Roman"/>
          <w:b/>
          <w:bCs/>
          <w:sz w:val="28"/>
          <w:szCs w:val="28"/>
        </w:rPr>
      </w:pPr>
    </w:p>
    <w:p w14:paraId="67F0E135" w14:textId="77777777" w:rsidR="00BF2C3E" w:rsidRDefault="00BF2C3E" w:rsidP="00B80E3B">
      <w:pPr>
        <w:jc w:val="center"/>
        <w:rPr>
          <w:rFonts w:ascii="Times New Roman" w:hAnsi="Times New Roman" w:cs="Times New Roman"/>
          <w:b/>
          <w:bCs/>
          <w:sz w:val="28"/>
          <w:szCs w:val="28"/>
        </w:rPr>
      </w:pPr>
    </w:p>
    <w:p w14:paraId="29CD5C2B" w14:textId="77777777" w:rsidR="003B6781" w:rsidRDefault="00AB5EF4" w:rsidP="00BF2C3E">
      <w:pPr>
        <w:spacing w:after="0"/>
        <w:jc w:val="center"/>
        <w:rPr>
          <w:rFonts w:ascii="Times New Roman" w:hAnsi="Times New Roman" w:cs="Times New Roman"/>
          <w:b/>
          <w:bCs/>
          <w:sz w:val="28"/>
          <w:szCs w:val="28"/>
        </w:rPr>
      </w:pPr>
      <w:r w:rsidRPr="00145758">
        <w:rPr>
          <w:rFonts w:ascii="Times New Roman" w:hAnsi="Times New Roman" w:cs="Times New Roman"/>
          <w:b/>
          <w:bCs/>
          <w:sz w:val="28"/>
          <w:szCs w:val="28"/>
        </w:rPr>
        <w:t>ПАСПОРТ</w:t>
      </w:r>
    </w:p>
    <w:p w14:paraId="4655972A" w14:textId="77777777" w:rsidR="00200D27" w:rsidRDefault="00AB5EF4" w:rsidP="00BF2C3E">
      <w:pPr>
        <w:spacing w:after="0"/>
        <w:jc w:val="center"/>
        <w:rPr>
          <w:rFonts w:ascii="Times New Roman" w:hAnsi="Times New Roman" w:cs="Times New Roman"/>
          <w:b/>
          <w:bCs/>
          <w:sz w:val="28"/>
          <w:szCs w:val="28"/>
        </w:rPr>
      </w:pPr>
      <w:r w:rsidRPr="00145758">
        <w:rPr>
          <w:rFonts w:ascii="Times New Roman" w:hAnsi="Times New Roman" w:cs="Times New Roman"/>
          <w:b/>
          <w:bCs/>
          <w:sz w:val="28"/>
          <w:szCs w:val="28"/>
        </w:rPr>
        <w:t xml:space="preserve">муниципальной программы    «Повышение эффективности муниципального управления </w:t>
      </w:r>
      <w:r w:rsidR="00D5564A">
        <w:rPr>
          <w:rFonts w:ascii="Times New Roman" w:hAnsi="Times New Roman" w:cs="Times New Roman"/>
          <w:b/>
          <w:bCs/>
          <w:sz w:val="28"/>
          <w:szCs w:val="28"/>
        </w:rPr>
        <w:t>Большеманадышского</w:t>
      </w:r>
      <w:r w:rsidR="00B80E3B">
        <w:rPr>
          <w:rFonts w:ascii="Times New Roman" w:hAnsi="Times New Roman" w:cs="Times New Roman"/>
          <w:b/>
          <w:bCs/>
          <w:sz w:val="28"/>
          <w:szCs w:val="28"/>
        </w:rPr>
        <w:t xml:space="preserve"> сельского поселения </w:t>
      </w:r>
      <w:r w:rsidRPr="00145758">
        <w:rPr>
          <w:rFonts w:ascii="Times New Roman" w:hAnsi="Times New Roman" w:cs="Times New Roman"/>
          <w:b/>
          <w:bCs/>
          <w:sz w:val="28"/>
          <w:szCs w:val="28"/>
        </w:rPr>
        <w:t>Атяшевского муниципального района</w:t>
      </w:r>
      <w:r w:rsidR="00B80E3B">
        <w:rPr>
          <w:rFonts w:ascii="Times New Roman" w:hAnsi="Times New Roman" w:cs="Times New Roman"/>
          <w:b/>
          <w:bCs/>
          <w:sz w:val="28"/>
          <w:szCs w:val="28"/>
        </w:rPr>
        <w:t xml:space="preserve"> Республики Мордовия</w:t>
      </w:r>
      <w:r>
        <w:rPr>
          <w:rFonts w:ascii="Times New Roman" w:hAnsi="Times New Roman" w:cs="Times New Roman"/>
          <w:b/>
          <w:bCs/>
          <w:sz w:val="28"/>
          <w:szCs w:val="28"/>
        </w:rPr>
        <w:t xml:space="preserve"> </w:t>
      </w:r>
      <w:r w:rsidRPr="00145758">
        <w:rPr>
          <w:rFonts w:ascii="Times New Roman" w:hAnsi="Times New Roman" w:cs="Times New Roman"/>
          <w:b/>
          <w:bCs/>
          <w:sz w:val="28"/>
          <w:szCs w:val="28"/>
        </w:rPr>
        <w:t xml:space="preserve">   </w:t>
      </w:r>
    </w:p>
    <w:p w14:paraId="5C951347" w14:textId="634C7576" w:rsidR="00AB5EF4" w:rsidRDefault="00AB5EF4" w:rsidP="00BF2C3E">
      <w:pPr>
        <w:spacing w:after="0"/>
        <w:jc w:val="center"/>
        <w:rPr>
          <w:rFonts w:ascii="Times New Roman" w:hAnsi="Times New Roman" w:cs="Times New Roman"/>
          <w:b/>
          <w:bCs/>
          <w:sz w:val="28"/>
          <w:szCs w:val="28"/>
        </w:rPr>
      </w:pPr>
      <w:r w:rsidRPr="00145758">
        <w:rPr>
          <w:rFonts w:ascii="Times New Roman" w:hAnsi="Times New Roman" w:cs="Times New Roman"/>
          <w:b/>
          <w:bCs/>
          <w:sz w:val="28"/>
          <w:szCs w:val="28"/>
        </w:rPr>
        <w:t xml:space="preserve"> на 2016 – 202</w:t>
      </w:r>
      <w:r w:rsidR="00870F4D">
        <w:rPr>
          <w:rFonts w:ascii="Times New Roman" w:hAnsi="Times New Roman" w:cs="Times New Roman"/>
          <w:b/>
          <w:bCs/>
          <w:sz w:val="28"/>
          <w:szCs w:val="28"/>
        </w:rPr>
        <w:t>6</w:t>
      </w:r>
      <w:r w:rsidRPr="00145758">
        <w:rPr>
          <w:rFonts w:ascii="Times New Roman" w:hAnsi="Times New Roman" w:cs="Times New Roman"/>
          <w:b/>
          <w:bCs/>
          <w:sz w:val="28"/>
          <w:szCs w:val="28"/>
        </w:rPr>
        <w:t xml:space="preserve"> годы</w:t>
      </w:r>
      <w:r>
        <w:rPr>
          <w:rFonts w:ascii="Times New Roman" w:hAnsi="Times New Roman" w:cs="Times New Roman"/>
          <w:b/>
          <w:bCs/>
          <w:sz w:val="28"/>
          <w:szCs w:val="28"/>
        </w:rPr>
        <w:t>»</w:t>
      </w:r>
    </w:p>
    <w:p w14:paraId="5E116FA5" w14:textId="77777777" w:rsidR="00BF2C3E" w:rsidRDefault="00BF2C3E" w:rsidP="00BF2C3E">
      <w:pPr>
        <w:spacing w:after="0"/>
        <w:jc w:val="center"/>
        <w:rPr>
          <w:rFonts w:ascii="Times New Roman" w:hAnsi="Times New Roman" w:cs="Times New Roman"/>
          <w:b/>
          <w:bCs/>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3"/>
        <w:gridCol w:w="7643"/>
      </w:tblGrid>
      <w:tr w:rsidR="00AB5EF4" w:rsidRPr="00FB2FE6" w14:paraId="317AD092" w14:textId="77777777" w:rsidTr="00972737">
        <w:trPr>
          <w:trHeight w:val="591"/>
        </w:trPr>
        <w:tc>
          <w:tcPr>
            <w:tcW w:w="948" w:type="pct"/>
            <w:tcBorders>
              <w:bottom w:val="single" w:sz="4" w:space="0" w:color="auto"/>
            </w:tcBorders>
          </w:tcPr>
          <w:p w14:paraId="5DF4F983" w14:textId="77777777" w:rsidR="00AB5EF4" w:rsidRPr="00FB2FE6" w:rsidRDefault="001736C7" w:rsidP="00BF2C3E">
            <w:pPr>
              <w:jc w:val="center"/>
              <w:rPr>
                <w:rFonts w:ascii="Times New Roman" w:hAnsi="Times New Roman" w:cs="Times New Roman"/>
                <w:sz w:val="24"/>
                <w:szCs w:val="28"/>
              </w:rPr>
            </w:pPr>
            <w:r>
              <w:rPr>
                <w:rFonts w:ascii="Times New Roman" w:hAnsi="Times New Roman" w:cs="Times New Roman"/>
                <w:sz w:val="24"/>
                <w:szCs w:val="28"/>
              </w:rPr>
              <w:t>Наименование муниципаль</w:t>
            </w:r>
            <w:r w:rsidR="00AB5EF4" w:rsidRPr="00FB2FE6">
              <w:rPr>
                <w:rFonts w:ascii="Times New Roman" w:hAnsi="Times New Roman" w:cs="Times New Roman"/>
                <w:sz w:val="24"/>
                <w:szCs w:val="28"/>
              </w:rPr>
              <w:t>ной  программы</w:t>
            </w:r>
          </w:p>
        </w:tc>
        <w:tc>
          <w:tcPr>
            <w:tcW w:w="4052" w:type="pct"/>
            <w:tcBorders>
              <w:bottom w:val="single" w:sz="4" w:space="0" w:color="auto"/>
            </w:tcBorders>
            <w:vAlign w:val="center"/>
          </w:tcPr>
          <w:p w14:paraId="1A14F800" w14:textId="34115CD2" w:rsidR="00AB5EF4" w:rsidRPr="00FB2FE6" w:rsidRDefault="00AB5EF4" w:rsidP="00367DB7">
            <w:pPr>
              <w:spacing w:after="0" w:line="240" w:lineRule="auto"/>
              <w:jc w:val="both"/>
              <w:rPr>
                <w:rFonts w:ascii="Times New Roman" w:hAnsi="Times New Roman" w:cs="Times New Roman"/>
                <w:sz w:val="24"/>
                <w:szCs w:val="28"/>
              </w:rPr>
            </w:pPr>
            <w:r w:rsidRPr="00FB2FE6">
              <w:rPr>
                <w:rFonts w:ascii="Times New Roman" w:hAnsi="Times New Roman" w:cs="Times New Roman"/>
                <w:sz w:val="24"/>
                <w:szCs w:val="28"/>
              </w:rPr>
              <w:t xml:space="preserve">«Повышение эффективности муниципального управления </w:t>
            </w:r>
            <w:r w:rsidR="00D5564A" w:rsidRPr="00FB2FE6">
              <w:rPr>
                <w:rFonts w:ascii="Times New Roman" w:hAnsi="Times New Roman" w:cs="Times New Roman"/>
                <w:sz w:val="24"/>
                <w:szCs w:val="28"/>
              </w:rPr>
              <w:t>Большеманадышского</w:t>
            </w:r>
            <w:r w:rsidR="00B80E3B"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w:t>
            </w:r>
            <w:r w:rsidR="00B80E3B" w:rsidRPr="00FB2FE6">
              <w:rPr>
                <w:rFonts w:ascii="Times New Roman" w:hAnsi="Times New Roman" w:cs="Times New Roman"/>
                <w:sz w:val="24"/>
                <w:szCs w:val="28"/>
              </w:rPr>
              <w:t xml:space="preserve">Республики Мордовия </w:t>
            </w:r>
            <w:r w:rsidRPr="00FB2FE6">
              <w:rPr>
                <w:rFonts w:ascii="Times New Roman" w:hAnsi="Times New Roman" w:cs="Times New Roman"/>
                <w:sz w:val="24"/>
                <w:szCs w:val="28"/>
              </w:rPr>
              <w:t>на 2016-202</w:t>
            </w:r>
            <w:r w:rsidR="00870F4D">
              <w:rPr>
                <w:rFonts w:ascii="Times New Roman" w:hAnsi="Times New Roman" w:cs="Times New Roman"/>
                <w:sz w:val="24"/>
                <w:szCs w:val="28"/>
              </w:rPr>
              <w:t>6</w:t>
            </w:r>
            <w:r w:rsidR="00447CE5">
              <w:rPr>
                <w:rFonts w:ascii="Times New Roman" w:hAnsi="Times New Roman" w:cs="Times New Roman"/>
                <w:sz w:val="24"/>
                <w:szCs w:val="28"/>
              </w:rPr>
              <w:t xml:space="preserve"> </w:t>
            </w:r>
            <w:r w:rsidRPr="00FB2FE6">
              <w:rPr>
                <w:rFonts w:ascii="Times New Roman" w:hAnsi="Times New Roman" w:cs="Times New Roman"/>
                <w:sz w:val="24"/>
                <w:szCs w:val="28"/>
              </w:rPr>
              <w:t>годы»</w:t>
            </w:r>
          </w:p>
        </w:tc>
      </w:tr>
      <w:tr w:rsidR="00AB5EF4" w:rsidRPr="00FB2FE6" w14:paraId="0A5DD2C6" w14:textId="77777777" w:rsidTr="00972737">
        <w:trPr>
          <w:trHeight w:val="656"/>
        </w:trPr>
        <w:tc>
          <w:tcPr>
            <w:tcW w:w="948" w:type="pct"/>
            <w:tcBorders>
              <w:top w:val="single" w:sz="4" w:space="0" w:color="auto"/>
            </w:tcBorders>
          </w:tcPr>
          <w:p w14:paraId="4FA05033" w14:textId="77777777" w:rsidR="00AB5EF4" w:rsidRPr="00FB2FE6" w:rsidRDefault="00AB5EF4" w:rsidP="00BF2C3E">
            <w:pPr>
              <w:jc w:val="center"/>
              <w:rPr>
                <w:rFonts w:ascii="Times New Roman" w:hAnsi="Times New Roman" w:cs="Times New Roman"/>
                <w:sz w:val="24"/>
                <w:szCs w:val="28"/>
              </w:rPr>
            </w:pPr>
            <w:r w:rsidRPr="00FB2FE6">
              <w:rPr>
                <w:rFonts w:ascii="Times New Roman" w:hAnsi="Times New Roman" w:cs="Times New Roman"/>
                <w:sz w:val="24"/>
                <w:szCs w:val="28"/>
              </w:rPr>
              <w:t>Ответственный исполнитель муниципальной программы</w:t>
            </w:r>
          </w:p>
        </w:tc>
        <w:tc>
          <w:tcPr>
            <w:tcW w:w="4052" w:type="pct"/>
            <w:tcBorders>
              <w:top w:val="single" w:sz="4" w:space="0" w:color="auto"/>
            </w:tcBorders>
            <w:vAlign w:val="center"/>
          </w:tcPr>
          <w:p w14:paraId="5431823A" w14:textId="77777777" w:rsidR="00AB5EF4" w:rsidRPr="00FB2FE6" w:rsidRDefault="00AB5EF4" w:rsidP="00BF2C3E">
            <w:pPr>
              <w:spacing w:after="0" w:line="240" w:lineRule="auto"/>
              <w:jc w:val="both"/>
              <w:rPr>
                <w:rFonts w:ascii="Times New Roman" w:hAnsi="Times New Roman" w:cs="Times New Roman"/>
                <w:sz w:val="24"/>
                <w:szCs w:val="28"/>
              </w:rPr>
            </w:pPr>
            <w:r w:rsidRPr="00FB2FE6">
              <w:rPr>
                <w:rFonts w:ascii="Times New Roman" w:hAnsi="Times New Roman" w:cs="Times New Roman"/>
                <w:sz w:val="24"/>
                <w:szCs w:val="28"/>
              </w:rPr>
              <w:t xml:space="preserve">Администрация </w:t>
            </w:r>
            <w:r w:rsidR="00D5564A" w:rsidRPr="00FB2FE6">
              <w:rPr>
                <w:rFonts w:ascii="Times New Roman" w:hAnsi="Times New Roman" w:cs="Times New Roman"/>
                <w:sz w:val="24"/>
                <w:szCs w:val="28"/>
              </w:rPr>
              <w:t>Большеманадышского</w:t>
            </w:r>
            <w:r w:rsidR="00B80E3B"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w:t>
            </w:r>
          </w:p>
        </w:tc>
      </w:tr>
      <w:tr w:rsidR="00AB5EF4" w:rsidRPr="00FB2FE6" w14:paraId="660911A9" w14:textId="77777777" w:rsidTr="00972737">
        <w:trPr>
          <w:trHeight w:val="278"/>
        </w:trPr>
        <w:tc>
          <w:tcPr>
            <w:tcW w:w="948" w:type="pct"/>
            <w:tcBorders>
              <w:top w:val="single" w:sz="4" w:space="0" w:color="auto"/>
            </w:tcBorders>
          </w:tcPr>
          <w:p w14:paraId="4C6BB864" w14:textId="77777777" w:rsidR="00AB5EF4" w:rsidRPr="00FB2FE6" w:rsidRDefault="00AB5EF4" w:rsidP="00BF2C3E">
            <w:pPr>
              <w:jc w:val="center"/>
              <w:rPr>
                <w:rFonts w:ascii="Times New Roman" w:hAnsi="Times New Roman" w:cs="Times New Roman"/>
                <w:sz w:val="24"/>
                <w:szCs w:val="28"/>
              </w:rPr>
            </w:pPr>
            <w:r w:rsidRPr="00FB2FE6">
              <w:rPr>
                <w:rFonts w:ascii="Times New Roman" w:hAnsi="Times New Roman" w:cs="Times New Roman"/>
                <w:sz w:val="24"/>
                <w:szCs w:val="28"/>
              </w:rPr>
              <w:t>Соисполнители муниципальной программы</w:t>
            </w:r>
          </w:p>
        </w:tc>
        <w:tc>
          <w:tcPr>
            <w:tcW w:w="4052" w:type="pct"/>
            <w:tcBorders>
              <w:top w:val="single" w:sz="4" w:space="0" w:color="auto"/>
            </w:tcBorders>
            <w:vAlign w:val="center"/>
          </w:tcPr>
          <w:p w14:paraId="5B8DB296" w14:textId="77777777" w:rsidR="00AB5EF4" w:rsidRPr="00FB2FE6" w:rsidRDefault="00FD4E53" w:rsidP="00BF2C3E">
            <w:pPr>
              <w:spacing w:line="240" w:lineRule="auto"/>
              <w:jc w:val="both"/>
              <w:rPr>
                <w:rFonts w:ascii="Times New Roman" w:hAnsi="Times New Roman" w:cs="Times New Roman"/>
                <w:sz w:val="24"/>
                <w:szCs w:val="28"/>
              </w:rPr>
            </w:pPr>
            <w:r w:rsidRPr="00FB2FE6">
              <w:rPr>
                <w:rFonts w:ascii="Times New Roman" w:hAnsi="Times New Roman" w:cs="Times New Roman"/>
                <w:sz w:val="24"/>
                <w:szCs w:val="28"/>
              </w:rPr>
              <w:t xml:space="preserve">Администрация </w:t>
            </w:r>
            <w:r w:rsidR="00D5564A" w:rsidRPr="00FB2FE6">
              <w:rPr>
                <w:rFonts w:ascii="Times New Roman" w:hAnsi="Times New Roman" w:cs="Times New Roman"/>
                <w:sz w:val="24"/>
                <w:szCs w:val="28"/>
              </w:rPr>
              <w:t>Большеманадышского</w:t>
            </w:r>
            <w:r w:rsidRPr="00FB2FE6">
              <w:rPr>
                <w:rFonts w:ascii="Times New Roman" w:hAnsi="Times New Roman" w:cs="Times New Roman"/>
                <w:sz w:val="24"/>
                <w:szCs w:val="28"/>
              </w:rPr>
              <w:t xml:space="preserve"> сельского поселения</w:t>
            </w:r>
          </w:p>
        </w:tc>
      </w:tr>
      <w:tr w:rsidR="00AB5EF4" w:rsidRPr="00FB2FE6" w14:paraId="4A046F93" w14:textId="77777777" w:rsidTr="00972737">
        <w:tc>
          <w:tcPr>
            <w:tcW w:w="948" w:type="pct"/>
          </w:tcPr>
          <w:p w14:paraId="04F77330" w14:textId="77777777" w:rsidR="00AB5EF4" w:rsidRPr="00FB2FE6" w:rsidRDefault="00AB5EF4" w:rsidP="00BF2C3E">
            <w:pPr>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Участники муниципальной программы</w:t>
            </w:r>
          </w:p>
        </w:tc>
        <w:tc>
          <w:tcPr>
            <w:tcW w:w="4052" w:type="pct"/>
            <w:vAlign w:val="center"/>
          </w:tcPr>
          <w:p w14:paraId="240AB668" w14:textId="77777777" w:rsidR="00AB5EF4" w:rsidRPr="00FB2FE6" w:rsidRDefault="00FD4E53" w:rsidP="00BF2C3E">
            <w:pPr>
              <w:spacing w:after="0" w:line="240" w:lineRule="auto"/>
              <w:jc w:val="both"/>
              <w:rPr>
                <w:rFonts w:ascii="Times New Roman" w:hAnsi="Times New Roman" w:cs="Times New Roman"/>
                <w:sz w:val="24"/>
                <w:szCs w:val="28"/>
              </w:rPr>
            </w:pPr>
            <w:r w:rsidRPr="00FB2FE6">
              <w:rPr>
                <w:rFonts w:ascii="Times New Roman" w:hAnsi="Times New Roman" w:cs="Times New Roman"/>
                <w:sz w:val="24"/>
                <w:szCs w:val="28"/>
              </w:rPr>
              <w:t xml:space="preserve">Администрация </w:t>
            </w:r>
            <w:r w:rsidR="00D5564A" w:rsidRPr="00FB2FE6">
              <w:rPr>
                <w:rFonts w:ascii="Times New Roman" w:hAnsi="Times New Roman" w:cs="Times New Roman"/>
                <w:sz w:val="24"/>
                <w:szCs w:val="28"/>
              </w:rPr>
              <w:t>Большеманадышского</w:t>
            </w:r>
            <w:r w:rsidRPr="00FB2FE6">
              <w:rPr>
                <w:rFonts w:ascii="Times New Roman" w:hAnsi="Times New Roman" w:cs="Times New Roman"/>
                <w:sz w:val="24"/>
                <w:szCs w:val="28"/>
              </w:rPr>
              <w:t xml:space="preserve"> сельского поселения</w:t>
            </w:r>
          </w:p>
        </w:tc>
      </w:tr>
      <w:tr w:rsidR="00AB5EF4" w:rsidRPr="00FB2FE6" w14:paraId="15700EEA" w14:textId="77777777" w:rsidTr="00972737">
        <w:tc>
          <w:tcPr>
            <w:tcW w:w="948" w:type="pct"/>
          </w:tcPr>
          <w:p w14:paraId="2739324C" w14:textId="77777777" w:rsidR="00AB5EF4" w:rsidRPr="00FB2FE6" w:rsidRDefault="00AB5EF4" w:rsidP="00BF2C3E">
            <w:pPr>
              <w:jc w:val="center"/>
              <w:rPr>
                <w:rFonts w:ascii="Times New Roman" w:hAnsi="Times New Roman" w:cs="Times New Roman"/>
                <w:sz w:val="24"/>
                <w:szCs w:val="28"/>
              </w:rPr>
            </w:pPr>
            <w:r w:rsidRPr="00FB2FE6">
              <w:rPr>
                <w:rFonts w:ascii="Times New Roman" w:hAnsi="Times New Roman" w:cs="Times New Roman"/>
                <w:sz w:val="24"/>
                <w:szCs w:val="28"/>
              </w:rPr>
              <w:t>Подпрограммы</w:t>
            </w:r>
          </w:p>
          <w:p w14:paraId="584B438E" w14:textId="77777777" w:rsidR="00AB5EF4" w:rsidRPr="00FB2FE6" w:rsidRDefault="00AB5EF4" w:rsidP="00BF2C3E">
            <w:pPr>
              <w:jc w:val="center"/>
              <w:rPr>
                <w:rFonts w:ascii="Times New Roman" w:hAnsi="Times New Roman" w:cs="Times New Roman"/>
                <w:sz w:val="24"/>
                <w:szCs w:val="28"/>
              </w:rPr>
            </w:pPr>
          </w:p>
        </w:tc>
        <w:tc>
          <w:tcPr>
            <w:tcW w:w="4052" w:type="pct"/>
            <w:vAlign w:val="center"/>
          </w:tcPr>
          <w:p w14:paraId="5A6B9665" w14:textId="6346DC48" w:rsidR="00AB5EF4" w:rsidRPr="00FB2FE6" w:rsidRDefault="00AB5EF4" w:rsidP="00BF2C3E">
            <w:pPr>
              <w:tabs>
                <w:tab w:val="num" w:pos="432"/>
              </w:tabs>
              <w:spacing w:after="0"/>
              <w:jc w:val="both"/>
              <w:rPr>
                <w:rFonts w:ascii="Times New Roman" w:hAnsi="Times New Roman" w:cs="Times New Roman"/>
                <w:sz w:val="24"/>
                <w:szCs w:val="28"/>
              </w:rPr>
            </w:pPr>
            <w:r w:rsidRPr="00FB2FE6">
              <w:rPr>
                <w:rFonts w:ascii="Times New Roman" w:hAnsi="Times New Roman" w:cs="Times New Roman"/>
                <w:sz w:val="24"/>
                <w:szCs w:val="28"/>
              </w:rPr>
              <w:t>1</w:t>
            </w:r>
            <w:r w:rsidR="00BF2C3E">
              <w:rPr>
                <w:rFonts w:ascii="Times New Roman" w:hAnsi="Times New Roman" w:cs="Times New Roman"/>
                <w:sz w:val="24"/>
                <w:szCs w:val="28"/>
              </w:rPr>
              <w:t>.</w:t>
            </w:r>
            <w:r w:rsidRPr="00FB2FE6">
              <w:rPr>
                <w:rFonts w:ascii="Times New Roman" w:hAnsi="Times New Roman" w:cs="Times New Roman"/>
                <w:sz w:val="24"/>
                <w:szCs w:val="28"/>
              </w:rPr>
              <w:t>«Обеспечение деятельности Администрации</w:t>
            </w:r>
            <w:r w:rsidR="00FD4E53"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FD4E53"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Атяшевского муниципального района </w:t>
            </w:r>
            <w:r w:rsidR="00FD4E53" w:rsidRPr="00FB2FE6">
              <w:rPr>
                <w:rFonts w:ascii="Times New Roman" w:hAnsi="Times New Roman" w:cs="Times New Roman"/>
                <w:sz w:val="24"/>
                <w:szCs w:val="28"/>
              </w:rPr>
              <w:t>Республики Мордовия</w:t>
            </w:r>
            <w:r w:rsidRPr="00FB2FE6">
              <w:rPr>
                <w:rFonts w:ascii="Times New Roman" w:hAnsi="Times New Roman" w:cs="Times New Roman"/>
                <w:sz w:val="24"/>
                <w:szCs w:val="28"/>
              </w:rPr>
              <w:t xml:space="preserve"> на 2016-202</w:t>
            </w:r>
            <w:r w:rsidR="00870F4D">
              <w:rPr>
                <w:rFonts w:ascii="Times New Roman" w:hAnsi="Times New Roman" w:cs="Times New Roman"/>
                <w:sz w:val="24"/>
                <w:szCs w:val="28"/>
              </w:rPr>
              <w:t>6</w:t>
            </w:r>
            <w:r w:rsidR="005559B2" w:rsidRPr="00FB2FE6">
              <w:rPr>
                <w:rFonts w:ascii="Times New Roman" w:hAnsi="Times New Roman" w:cs="Times New Roman"/>
                <w:sz w:val="24"/>
                <w:szCs w:val="28"/>
              </w:rPr>
              <w:t xml:space="preserve"> </w:t>
            </w:r>
            <w:r w:rsidRPr="00FB2FE6">
              <w:rPr>
                <w:rFonts w:ascii="Times New Roman" w:hAnsi="Times New Roman" w:cs="Times New Roman"/>
                <w:sz w:val="24"/>
                <w:szCs w:val="28"/>
              </w:rPr>
              <w:t>годы»;</w:t>
            </w:r>
          </w:p>
          <w:p w14:paraId="6C758B89" w14:textId="5EAA9D0B" w:rsidR="00AB5EF4" w:rsidRDefault="00AB5EF4" w:rsidP="00BF2C3E">
            <w:pPr>
              <w:tabs>
                <w:tab w:val="num" w:pos="432"/>
              </w:tabs>
              <w:spacing w:after="0"/>
              <w:jc w:val="both"/>
              <w:rPr>
                <w:rFonts w:ascii="Times New Roman" w:hAnsi="Times New Roman" w:cs="Times New Roman"/>
                <w:sz w:val="24"/>
                <w:szCs w:val="28"/>
              </w:rPr>
            </w:pPr>
            <w:r w:rsidRPr="00FB2FE6">
              <w:rPr>
                <w:rFonts w:ascii="Times New Roman" w:hAnsi="Times New Roman" w:cs="Times New Roman"/>
                <w:sz w:val="24"/>
                <w:szCs w:val="28"/>
              </w:rPr>
              <w:t xml:space="preserve">2.«Развитие муниципальной службы в </w:t>
            </w:r>
            <w:r w:rsidR="00D5564A" w:rsidRPr="00FB2FE6">
              <w:rPr>
                <w:rFonts w:ascii="Times New Roman" w:hAnsi="Times New Roman" w:cs="Times New Roman"/>
                <w:sz w:val="24"/>
                <w:szCs w:val="28"/>
              </w:rPr>
              <w:t>Большеманадышском</w:t>
            </w:r>
            <w:r w:rsidR="00FD4E53" w:rsidRPr="00FB2FE6">
              <w:rPr>
                <w:rFonts w:ascii="Times New Roman" w:hAnsi="Times New Roman" w:cs="Times New Roman"/>
                <w:sz w:val="24"/>
                <w:szCs w:val="28"/>
              </w:rPr>
              <w:t xml:space="preserve"> сельском поселении</w:t>
            </w:r>
            <w:r w:rsidRPr="00FB2FE6">
              <w:rPr>
                <w:rFonts w:ascii="Times New Roman" w:hAnsi="Times New Roman" w:cs="Times New Roman"/>
                <w:sz w:val="24"/>
                <w:szCs w:val="28"/>
              </w:rPr>
              <w:t xml:space="preserve"> на 2016-202</w:t>
            </w:r>
            <w:r w:rsidR="00870F4D">
              <w:rPr>
                <w:rFonts w:ascii="Times New Roman" w:hAnsi="Times New Roman" w:cs="Times New Roman"/>
                <w:sz w:val="24"/>
                <w:szCs w:val="28"/>
              </w:rPr>
              <w:t>6</w:t>
            </w:r>
            <w:r w:rsidR="005559B2" w:rsidRPr="00FB2FE6">
              <w:rPr>
                <w:rFonts w:ascii="Times New Roman" w:hAnsi="Times New Roman" w:cs="Times New Roman"/>
                <w:sz w:val="24"/>
                <w:szCs w:val="28"/>
              </w:rPr>
              <w:t xml:space="preserve"> </w:t>
            </w:r>
            <w:r w:rsidRPr="00FB2FE6">
              <w:rPr>
                <w:rFonts w:ascii="Times New Roman" w:hAnsi="Times New Roman" w:cs="Times New Roman"/>
                <w:sz w:val="24"/>
                <w:szCs w:val="28"/>
              </w:rPr>
              <w:t>годы»</w:t>
            </w:r>
            <w:r w:rsidR="00AB4344">
              <w:rPr>
                <w:rFonts w:ascii="Times New Roman" w:hAnsi="Times New Roman" w:cs="Times New Roman"/>
                <w:sz w:val="24"/>
                <w:szCs w:val="28"/>
              </w:rPr>
              <w:t>;</w:t>
            </w:r>
          </w:p>
          <w:p w14:paraId="747707B8" w14:textId="080E9308" w:rsidR="00AB5EF4" w:rsidRPr="00FB2FE6" w:rsidRDefault="00AB4344" w:rsidP="003515FB">
            <w:pPr>
              <w:tabs>
                <w:tab w:val="num" w:pos="432"/>
              </w:tabs>
              <w:spacing w:after="0"/>
              <w:jc w:val="both"/>
              <w:rPr>
                <w:rFonts w:ascii="Times New Roman" w:hAnsi="Times New Roman" w:cs="Times New Roman"/>
                <w:sz w:val="24"/>
                <w:szCs w:val="28"/>
              </w:rPr>
            </w:pPr>
            <w:r>
              <w:rPr>
                <w:rFonts w:ascii="Times New Roman" w:hAnsi="Times New Roman" w:cs="Times New Roman"/>
                <w:sz w:val="24"/>
                <w:szCs w:val="24"/>
              </w:rPr>
              <w:t>3</w:t>
            </w:r>
            <w:r w:rsidR="00BF2C3E">
              <w:rPr>
                <w:rFonts w:ascii="Times New Roman" w:hAnsi="Times New Roman" w:cs="Times New Roman"/>
                <w:sz w:val="24"/>
                <w:szCs w:val="24"/>
              </w:rPr>
              <w:t>.</w:t>
            </w:r>
            <w:r w:rsidRPr="00B23FBB">
              <w:rPr>
                <w:rFonts w:ascii="Times New Roman" w:hAnsi="Times New Roman" w:cs="Times New Roman"/>
                <w:sz w:val="24"/>
                <w:szCs w:val="24"/>
              </w:rPr>
              <w:t xml:space="preserve">«Повышение эффективности управления   муниципальным имуществом,  земельными  ресурсами в  </w:t>
            </w:r>
            <w:r w:rsidRPr="00FB2FE6">
              <w:rPr>
                <w:rFonts w:ascii="Times New Roman" w:hAnsi="Times New Roman" w:cs="Times New Roman"/>
                <w:sz w:val="24"/>
                <w:szCs w:val="28"/>
              </w:rPr>
              <w:t>Большеманадышско</w:t>
            </w:r>
            <w:r>
              <w:rPr>
                <w:rFonts w:ascii="Times New Roman" w:hAnsi="Times New Roman" w:cs="Times New Roman"/>
                <w:sz w:val="24"/>
                <w:szCs w:val="28"/>
              </w:rPr>
              <w:t>м</w:t>
            </w:r>
            <w:r w:rsidRPr="00FB2FE6">
              <w:rPr>
                <w:rFonts w:ascii="Times New Roman" w:hAnsi="Times New Roman" w:cs="Times New Roman"/>
                <w:sz w:val="24"/>
                <w:szCs w:val="28"/>
              </w:rPr>
              <w:t xml:space="preserve"> сельско</w:t>
            </w:r>
            <w:r>
              <w:rPr>
                <w:rFonts w:ascii="Times New Roman" w:hAnsi="Times New Roman" w:cs="Times New Roman"/>
                <w:sz w:val="24"/>
                <w:szCs w:val="28"/>
              </w:rPr>
              <w:t>м</w:t>
            </w:r>
            <w:r w:rsidRPr="00FB2FE6">
              <w:rPr>
                <w:rFonts w:ascii="Times New Roman" w:hAnsi="Times New Roman" w:cs="Times New Roman"/>
                <w:sz w:val="24"/>
                <w:szCs w:val="28"/>
              </w:rPr>
              <w:t xml:space="preserve"> поселени</w:t>
            </w:r>
            <w:r>
              <w:rPr>
                <w:rFonts w:ascii="Times New Roman" w:hAnsi="Times New Roman" w:cs="Times New Roman"/>
                <w:sz w:val="24"/>
                <w:szCs w:val="28"/>
              </w:rPr>
              <w:t>и</w:t>
            </w:r>
            <w:r w:rsidRPr="00FB2FE6">
              <w:rPr>
                <w:rFonts w:ascii="Times New Roman" w:hAnsi="Times New Roman" w:cs="Times New Roman"/>
                <w:sz w:val="24"/>
                <w:szCs w:val="28"/>
              </w:rPr>
              <w:t xml:space="preserve"> Атяшевского муниципального района Республики Мордовия</w:t>
            </w:r>
            <w:r>
              <w:rPr>
                <w:rFonts w:ascii="Times New Roman" w:hAnsi="Times New Roman" w:cs="Times New Roman"/>
                <w:sz w:val="24"/>
                <w:szCs w:val="24"/>
              </w:rPr>
              <w:t xml:space="preserve"> на 20</w:t>
            </w:r>
            <w:r w:rsidR="003515FB">
              <w:rPr>
                <w:rFonts w:ascii="Times New Roman" w:hAnsi="Times New Roman" w:cs="Times New Roman"/>
                <w:sz w:val="24"/>
                <w:szCs w:val="24"/>
              </w:rPr>
              <w:t>23</w:t>
            </w:r>
            <w:r w:rsidR="00870F4D">
              <w:rPr>
                <w:rFonts w:ascii="Times New Roman" w:hAnsi="Times New Roman" w:cs="Times New Roman"/>
                <w:sz w:val="24"/>
                <w:szCs w:val="24"/>
              </w:rPr>
              <w:t>-2026</w:t>
            </w:r>
            <w:r>
              <w:rPr>
                <w:rFonts w:ascii="Times New Roman" w:hAnsi="Times New Roman" w:cs="Times New Roman"/>
                <w:sz w:val="24"/>
                <w:szCs w:val="24"/>
              </w:rPr>
              <w:t xml:space="preserve"> годы</w:t>
            </w:r>
            <w:r w:rsidRPr="00B23FBB">
              <w:rPr>
                <w:rFonts w:ascii="Times New Roman" w:hAnsi="Times New Roman" w:cs="Times New Roman"/>
                <w:sz w:val="24"/>
                <w:szCs w:val="24"/>
              </w:rPr>
              <w:t>»</w:t>
            </w:r>
            <w:r>
              <w:rPr>
                <w:rFonts w:ascii="Times New Roman" w:hAnsi="Times New Roman" w:cs="Times New Roman"/>
                <w:sz w:val="24"/>
                <w:szCs w:val="24"/>
              </w:rPr>
              <w:t>.</w:t>
            </w:r>
          </w:p>
        </w:tc>
      </w:tr>
      <w:tr w:rsidR="00AB5EF4" w:rsidRPr="00FB2FE6" w14:paraId="00CA52C5" w14:textId="77777777" w:rsidTr="00972737">
        <w:tc>
          <w:tcPr>
            <w:tcW w:w="948" w:type="pct"/>
          </w:tcPr>
          <w:p w14:paraId="06F8DE3C" w14:textId="77777777" w:rsidR="00AB5EF4" w:rsidRPr="00FB2FE6" w:rsidRDefault="00AB5EF4" w:rsidP="00BF2C3E">
            <w:pPr>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Программно-целевые инструменты муниципальной программы</w:t>
            </w:r>
          </w:p>
        </w:tc>
        <w:tc>
          <w:tcPr>
            <w:tcW w:w="4052" w:type="pct"/>
            <w:vAlign w:val="center"/>
          </w:tcPr>
          <w:p w14:paraId="14725241" w14:textId="77777777" w:rsidR="00AB5EF4" w:rsidRPr="00FB2FE6" w:rsidRDefault="00AB5EF4" w:rsidP="00915033">
            <w:pPr>
              <w:spacing w:after="0" w:line="240" w:lineRule="auto"/>
              <w:rPr>
                <w:rFonts w:ascii="Times New Roman" w:hAnsi="Times New Roman" w:cs="Times New Roman"/>
                <w:sz w:val="24"/>
                <w:szCs w:val="28"/>
              </w:rPr>
            </w:pPr>
            <w:r w:rsidRPr="00FB2FE6">
              <w:rPr>
                <w:rFonts w:ascii="Times New Roman" w:hAnsi="Times New Roman" w:cs="Times New Roman"/>
                <w:sz w:val="24"/>
                <w:szCs w:val="28"/>
              </w:rPr>
              <w:t>Программно-целевые инструменты не предусматриваются.</w:t>
            </w:r>
          </w:p>
        </w:tc>
      </w:tr>
      <w:tr w:rsidR="00AB5EF4" w:rsidRPr="00FB2FE6" w14:paraId="37FEF930" w14:textId="77777777" w:rsidTr="00972737">
        <w:trPr>
          <w:trHeight w:val="1833"/>
        </w:trPr>
        <w:tc>
          <w:tcPr>
            <w:tcW w:w="948" w:type="pct"/>
          </w:tcPr>
          <w:p w14:paraId="6CD60A28" w14:textId="77777777" w:rsidR="00AB5EF4" w:rsidRPr="00FB2FE6" w:rsidRDefault="00AB5EF4" w:rsidP="00BF2C3E">
            <w:pPr>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Цель муниципальной программы</w:t>
            </w:r>
          </w:p>
        </w:tc>
        <w:tc>
          <w:tcPr>
            <w:tcW w:w="4052" w:type="pct"/>
            <w:vAlign w:val="center"/>
          </w:tcPr>
          <w:p w14:paraId="6A50A262" w14:textId="77777777" w:rsidR="00AB5EF4" w:rsidRPr="00FB2FE6" w:rsidRDefault="00AB5EF4" w:rsidP="006F0C10">
            <w:pPr>
              <w:spacing w:after="0"/>
              <w:jc w:val="both"/>
              <w:rPr>
                <w:rFonts w:ascii="Times New Roman" w:hAnsi="Times New Roman" w:cs="Times New Roman"/>
                <w:sz w:val="24"/>
                <w:szCs w:val="28"/>
              </w:rPr>
            </w:pPr>
            <w:r w:rsidRPr="00FB2FE6">
              <w:rPr>
                <w:rFonts w:ascii="Times New Roman" w:hAnsi="Times New Roman" w:cs="Times New Roman"/>
                <w:sz w:val="24"/>
                <w:szCs w:val="28"/>
              </w:rPr>
              <w:t xml:space="preserve">- Повышение эффективности муниципального управления в  </w:t>
            </w:r>
            <w:r w:rsidR="00D5564A" w:rsidRPr="00FB2FE6">
              <w:rPr>
                <w:rFonts w:ascii="Times New Roman" w:hAnsi="Times New Roman" w:cs="Times New Roman"/>
                <w:sz w:val="24"/>
                <w:szCs w:val="28"/>
              </w:rPr>
              <w:t>Большеманадышском</w:t>
            </w:r>
            <w:r w:rsidR="00FD4E53" w:rsidRPr="00FB2FE6">
              <w:rPr>
                <w:rFonts w:ascii="Times New Roman" w:hAnsi="Times New Roman" w:cs="Times New Roman"/>
                <w:sz w:val="24"/>
                <w:szCs w:val="28"/>
              </w:rPr>
              <w:t xml:space="preserve"> сельском поселении</w:t>
            </w:r>
            <w:r w:rsidRPr="00FB2FE6">
              <w:rPr>
                <w:rFonts w:ascii="Times New Roman" w:hAnsi="Times New Roman" w:cs="Times New Roman"/>
                <w:sz w:val="24"/>
                <w:szCs w:val="28"/>
              </w:rPr>
              <w:t>;</w:t>
            </w:r>
          </w:p>
          <w:p w14:paraId="327266BD" w14:textId="77777777" w:rsidR="00AB5EF4" w:rsidRPr="00FB2FE6" w:rsidRDefault="00AB5EF4" w:rsidP="006F0C10">
            <w:pPr>
              <w:spacing w:after="0"/>
              <w:jc w:val="both"/>
              <w:rPr>
                <w:rFonts w:ascii="Times New Roman" w:hAnsi="Times New Roman" w:cs="Times New Roman"/>
                <w:sz w:val="24"/>
                <w:szCs w:val="28"/>
              </w:rPr>
            </w:pPr>
            <w:r w:rsidRPr="00FB2FE6">
              <w:rPr>
                <w:rFonts w:ascii="Times New Roman" w:hAnsi="Times New Roman" w:cs="Times New Roman"/>
                <w:sz w:val="24"/>
                <w:szCs w:val="28"/>
              </w:rPr>
              <w:t xml:space="preserve">-Обеспечение деятельности Администрации </w:t>
            </w:r>
            <w:r w:rsidR="00D5564A" w:rsidRPr="00FB2FE6">
              <w:rPr>
                <w:rFonts w:ascii="Times New Roman" w:hAnsi="Times New Roman" w:cs="Times New Roman"/>
                <w:sz w:val="24"/>
                <w:szCs w:val="28"/>
              </w:rPr>
              <w:t>Большеманадышского</w:t>
            </w:r>
            <w:r w:rsidR="00FD4E53"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w:t>
            </w:r>
          </w:p>
          <w:p w14:paraId="69DC3208" w14:textId="77777777" w:rsidR="009F5C58" w:rsidRPr="00FB2FE6" w:rsidRDefault="00AB5EF4" w:rsidP="006F0C10">
            <w:pPr>
              <w:spacing w:after="0"/>
              <w:jc w:val="both"/>
              <w:rPr>
                <w:rFonts w:ascii="Times New Roman" w:hAnsi="Times New Roman" w:cs="Times New Roman"/>
                <w:sz w:val="24"/>
                <w:szCs w:val="28"/>
              </w:rPr>
            </w:pPr>
            <w:r w:rsidRPr="00FB2FE6">
              <w:rPr>
                <w:rFonts w:ascii="Times New Roman" w:hAnsi="Times New Roman" w:cs="Times New Roman"/>
                <w:sz w:val="24"/>
                <w:szCs w:val="28"/>
              </w:rPr>
              <w:t xml:space="preserve">-Создание системы эффективной и профессиональной муниципальной службы в </w:t>
            </w:r>
            <w:r w:rsidR="00D5564A" w:rsidRPr="00FB2FE6">
              <w:rPr>
                <w:rFonts w:ascii="Times New Roman" w:hAnsi="Times New Roman" w:cs="Times New Roman"/>
                <w:sz w:val="24"/>
                <w:szCs w:val="28"/>
              </w:rPr>
              <w:t>Большеманадышском</w:t>
            </w:r>
            <w:r w:rsidR="00FD4E53" w:rsidRPr="00FB2FE6">
              <w:rPr>
                <w:rFonts w:ascii="Times New Roman" w:hAnsi="Times New Roman" w:cs="Times New Roman"/>
                <w:sz w:val="24"/>
                <w:szCs w:val="28"/>
              </w:rPr>
              <w:t xml:space="preserve"> сельском поселении</w:t>
            </w:r>
            <w:r w:rsidRPr="00FB2FE6">
              <w:rPr>
                <w:rFonts w:ascii="Times New Roman" w:hAnsi="Times New Roman" w:cs="Times New Roman"/>
                <w:sz w:val="24"/>
                <w:szCs w:val="28"/>
              </w:rPr>
              <w:t>, ориентированной на обеспечение актуальных потребностей общества и развитие экономики;</w:t>
            </w:r>
          </w:p>
          <w:p w14:paraId="3F7840C9" w14:textId="77777777" w:rsidR="00AB5EF4" w:rsidRPr="006F55A3" w:rsidRDefault="00AB5EF4" w:rsidP="00BF2C3E">
            <w:pPr>
              <w:spacing w:after="0"/>
              <w:jc w:val="both"/>
              <w:rPr>
                <w:rFonts w:ascii="Times New Roman" w:hAnsi="Times New Roman" w:cs="Times New Roman"/>
                <w:sz w:val="24"/>
                <w:szCs w:val="24"/>
              </w:rPr>
            </w:pPr>
            <w:r w:rsidRPr="00FB2FE6">
              <w:rPr>
                <w:rFonts w:ascii="Times New Roman" w:hAnsi="Times New Roman" w:cs="Times New Roman"/>
                <w:sz w:val="24"/>
                <w:szCs w:val="28"/>
              </w:rPr>
              <w:lastRenderedPageBreak/>
              <w:t xml:space="preserve">– </w:t>
            </w:r>
            <w:r w:rsidRPr="006F55A3">
              <w:rPr>
                <w:rFonts w:ascii="Times New Roman" w:hAnsi="Times New Roman" w:cs="Times New Roman"/>
                <w:sz w:val="24"/>
                <w:szCs w:val="24"/>
              </w:rPr>
              <w:t xml:space="preserve">Реализация прав лиц, замещавших муниципальные должности и должности муниципальной службы в Администрации </w:t>
            </w:r>
            <w:r w:rsidR="00D5564A" w:rsidRPr="006F55A3">
              <w:rPr>
                <w:rFonts w:ascii="Times New Roman" w:hAnsi="Times New Roman" w:cs="Times New Roman"/>
                <w:sz w:val="24"/>
                <w:szCs w:val="24"/>
              </w:rPr>
              <w:t>Большеманадышского</w:t>
            </w:r>
            <w:r w:rsidR="00FD4E53" w:rsidRPr="006F55A3">
              <w:rPr>
                <w:rFonts w:ascii="Times New Roman" w:hAnsi="Times New Roman" w:cs="Times New Roman"/>
                <w:sz w:val="24"/>
                <w:szCs w:val="24"/>
              </w:rPr>
              <w:t xml:space="preserve"> сельского поселения</w:t>
            </w:r>
            <w:r w:rsidRPr="006F55A3">
              <w:rPr>
                <w:rFonts w:ascii="Times New Roman" w:hAnsi="Times New Roman" w:cs="Times New Roman"/>
                <w:sz w:val="24"/>
                <w:szCs w:val="24"/>
              </w:rPr>
              <w:t xml:space="preserve"> на пенсионное обеспечение  за выслугу лет</w:t>
            </w:r>
            <w:r w:rsidR="006F55A3" w:rsidRPr="006F55A3">
              <w:rPr>
                <w:rFonts w:ascii="Times New Roman" w:hAnsi="Times New Roman" w:cs="Times New Roman"/>
                <w:sz w:val="24"/>
                <w:szCs w:val="24"/>
              </w:rPr>
              <w:t>;</w:t>
            </w:r>
          </w:p>
          <w:p w14:paraId="035A3DBC" w14:textId="77777777" w:rsidR="006F55A3" w:rsidRPr="00FB2FE6" w:rsidRDefault="006F55A3" w:rsidP="00BF2C3E">
            <w:pPr>
              <w:jc w:val="both"/>
              <w:rPr>
                <w:rFonts w:ascii="Times New Roman" w:hAnsi="Times New Roman" w:cs="Times New Roman"/>
                <w:sz w:val="24"/>
                <w:szCs w:val="28"/>
              </w:rPr>
            </w:pPr>
            <w:r w:rsidRPr="006F55A3">
              <w:rPr>
                <w:rFonts w:ascii="Times New Roman" w:hAnsi="Times New Roman" w:cs="Times New Roman"/>
                <w:sz w:val="24"/>
                <w:szCs w:val="24"/>
              </w:rPr>
              <w:t>-</w:t>
            </w:r>
            <w:r w:rsidRPr="006F55A3">
              <w:rPr>
                <w:rFonts w:ascii="Times New Roman" w:hAnsi="Times New Roman"/>
                <w:color w:val="000000"/>
                <w:sz w:val="24"/>
                <w:szCs w:val="24"/>
              </w:rPr>
              <w:t>Повышение эффективности управления   муниципальным имуществом, земельными ресурсами.</w:t>
            </w:r>
          </w:p>
        </w:tc>
      </w:tr>
      <w:tr w:rsidR="00AB5EF4" w:rsidRPr="00FB2FE6" w14:paraId="30DDBA75" w14:textId="77777777" w:rsidTr="00972737">
        <w:trPr>
          <w:trHeight w:val="3131"/>
        </w:trPr>
        <w:tc>
          <w:tcPr>
            <w:tcW w:w="948" w:type="pct"/>
          </w:tcPr>
          <w:p w14:paraId="4BAA8080" w14:textId="77777777" w:rsidR="00AB5EF4" w:rsidRPr="00FB2FE6" w:rsidRDefault="00AB5EF4" w:rsidP="00BF2C3E">
            <w:pPr>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lastRenderedPageBreak/>
              <w:t>Задачи муниципальной программы</w:t>
            </w:r>
          </w:p>
        </w:tc>
        <w:tc>
          <w:tcPr>
            <w:tcW w:w="4052" w:type="pct"/>
            <w:vAlign w:val="center"/>
          </w:tcPr>
          <w:p w14:paraId="67109513" w14:textId="77777777" w:rsidR="00AB5EF4" w:rsidRPr="00FB2FE6" w:rsidRDefault="00AB5EF4" w:rsidP="006F0C10">
            <w:pPr>
              <w:shd w:val="clear" w:color="auto" w:fill="FFFFFF"/>
              <w:spacing w:after="0"/>
              <w:jc w:val="both"/>
              <w:rPr>
                <w:rFonts w:ascii="Times New Roman" w:hAnsi="Times New Roman" w:cs="Times New Roman"/>
                <w:sz w:val="24"/>
                <w:szCs w:val="28"/>
              </w:rPr>
            </w:pPr>
            <w:r w:rsidRPr="00FB2FE6">
              <w:rPr>
                <w:rFonts w:ascii="Times New Roman" w:hAnsi="Times New Roman" w:cs="Times New Roman"/>
                <w:sz w:val="24"/>
                <w:szCs w:val="28"/>
              </w:rPr>
              <w:t xml:space="preserve"> </w:t>
            </w:r>
            <w:r w:rsidRPr="00FB2FE6">
              <w:rPr>
                <w:rFonts w:ascii="Times New Roman" w:hAnsi="Times New Roman" w:cs="Times New Roman"/>
                <w:color w:val="333333"/>
                <w:sz w:val="24"/>
                <w:szCs w:val="28"/>
              </w:rPr>
              <w:t>-</w:t>
            </w:r>
            <w:r w:rsidR="008646F8">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 xml:space="preserve">Обеспечение бесперебойного функционирования Администрации </w:t>
            </w:r>
            <w:r w:rsidR="00D5564A" w:rsidRPr="00FB2FE6">
              <w:rPr>
                <w:rFonts w:ascii="Times New Roman" w:hAnsi="Times New Roman" w:cs="Times New Roman"/>
                <w:color w:val="333333"/>
                <w:sz w:val="24"/>
                <w:szCs w:val="28"/>
              </w:rPr>
              <w:t>Большеманадышского</w:t>
            </w:r>
            <w:r w:rsidR="00FD4E53" w:rsidRPr="00FB2FE6">
              <w:rPr>
                <w:rFonts w:ascii="Times New Roman" w:hAnsi="Times New Roman" w:cs="Times New Roman"/>
                <w:color w:val="333333"/>
                <w:sz w:val="24"/>
                <w:szCs w:val="28"/>
              </w:rPr>
              <w:t xml:space="preserve"> сельского поселения </w:t>
            </w:r>
            <w:r w:rsidRPr="00FB2FE6">
              <w:rPr>
                <w:rFonts w:ascii="Times New Roman" w:hAnsi="Times New Roman" w:cs="Times New Roman"/>
                <w:color w:val="333333"/>
                <w:sz w:val="24"/>
                <w:szCs w:val="28"/>
              </w:rPr>
              <w:t xml:space="preserve"> с целью решения вопросов местного значения, направленных на дальнейшее социально-экономическое развитие </w:t>
            </w:r>
            <w:r w:rsidR="00D5564A" w:rsidRPr="00FB2FE6">
              <w:rPr>
                <w:rFonts w:ascii="Times New Roman" w:hAnsi="Times New Roman" w:cs="Times New Roman"/>
                <w:color w:val="333333"/>
                <w:sz w:val="24"/>
                <w:szCs w:val="28"/>
              </w:rPr>
              <w:t>Большеманадышского</w:t>
            </w:r>
            <w:r w:rsidR="00FD4E53" w:rsidRPr="00FB2FE6">
              <w:rPr>
                <w:rFonts w:ascii="Times New Roman" w:hAnsi="Times New Roman" w:cs="Times New Roman"/>
                <w:color w:val="333333"/>
                <w:sz w:val="24"/>
                <w:szCs w:val="28"/>
              </w:rPr>
              <w:t xml:space="preserve"> сельского поселения </w:t>
            </w:r>
            <w:r w:rsidRPr="00FB2FE6">
              <w:rPr>
                <w:rFonts w:ascii="Times New Roman" w:hAnsi="Times New Roman" w:cs="Times New Roman"/>
                <w:color w:val="333333"/>
                <w:sz w:val="24"/>
                <w:szCs w:val="28"/>
              </w:rPr>
              <w:t>Атяшевского муниципального района и повышение уровня жизни его населения;</w:t>
            </w:r>
          </w:p>
          <w:p w14:paraId="0233ED4C" w14:textId="77777777" w:rsidR="00AB5EF4" w:rsidRPr="00FB2FE6" w:rsidRDefault="00AB5EF4" w:rsidP="006F0C10">
            <w:pPr>
              <w:spacing w:after="0"/>
              <w:jc w:val="both"/>
              <w:rPr>
                <w:rFonts w:ascii="Times New Roman" w:hAnsi="Times New Roman" w:cs="Times New Roman"/>
                <w:sz w:val="24"/>
                <w:szCs w:val="28"/>
              </w:rPr>
            </w:pPr>
            <w:r w:rsidRPr="00FB2FE6">
              <w:rPr>
                <w:rFonts w:ascii="Times New Roman" w:hAnsi="Times New Roman" w:cs="Times New Roman"/>
                <w:bCs/>
                <w:sz w:val="24"/>
                <w:szCs w:val="28"/>
              </w:rPr>
              <w:t>-</w:t>
            </w:r>
            <w:r w:rsidRPr="00FB2FE6">
              <w:rPr>
                <w:rFonts w:ascii="Times New Roman" w:hAnsi="Times New Roman" w:cs="Times New Roman"/>
                <w:sz w:val="24"/>
                <w:szCs w:val="28"/>
              </w:rPr>
              <w:t xml:space="preserve">Создание системы эффективной и профессиональной муниципальной службы в </w:t>
            </w:r>
            <w:r w:rsidR="00D5564A" w:rsidRPr="00FB2FE6">
              <w:rPr>
                <w:rFonts w:ascii="Times New Roman" w:hAnsi="Times New Roman" w:cs="Times New Roman"/>
                <w:sz w:val="24"/>
                <w:szCs w:val="28"/>
              </w:rPr>
              <w:t>Большеманадышском</w:t>
            </w:r>
            <w:r w:rsidR="00FD4E53" w:rsidRPr="00FB2FE6">
              <w:rPr>
                <w:rFonts w:ascii="Times New Roman" w:hAnsi="Times New Roman" w:cs="Times New Roman"/>
                <w:sz w:val="24"/>
                <w:szCs w:val="28"/>
              </w:rPr>
              <w:t xml:space="preserve"> сельском поселении</w:t>
            </w:r>
            <w:r w:rsidRPr="00FB2FE6">
              <w:rPr>
                <w:rFonts w:ascii="Times New Roman" w:hAnsi="Times New Roman" w:cs="Times New Roman"/>
                <w:sz w:val="24"/>
                <w:szCs w:val="28"/>
              </w:rPr>
              <w:t>, ориентированной на обеспечение актуальных потребностей общества и развитие экономики;</w:t>
            </w:r>
          </w:p>
          <w:p w14:paraId="1D232599" w14:textId="77777777" w:rsidR="00AB5EF4" w:rsidRDefault="00AB5EF4" w:rsidP="006F0C10">
            <w:pPr>
              <w:spacing w:after="0"/>
              <w:jc w:val="both"/>
              <w:rPr>
                <w:rFonts w:ascii="Times New Roman" w:hAnsi="Times New Roman" w:cs="Times New Roman"/>
                <w:sz w:val="24"/>
                <w:szCs w:val="28"/>
              </w:rPr>
            </w:pPr>
            <w:r w:rsidRPr="00FB2FE6">
              <w:rPr>
                <w:rFonts w:ascii="Times New Roman" w:hAnsi="Times New Roman" w:cs="Times New Roman"/>
                <w:sz w:val="24"/>
                <w:szCs w:val="28"/>
              </w:rPr>
              <w:t xml:space="preserve"> </w:t>
            </w:r>
            <w:r w:rsidRPr="00FB2FE6">
              <w:rPr>
                <w:rFonts w:ascii="Times New Roman" w:hAnsi="Times New Roman" w:cs="Times New Roman"/>
                <w:bCs/>
                <w:sz w:val="24"/>
                <w:szCs w:val="28"/>
              </w:rPr>
              <w:t xml:space="preserve">– </w:t>
            </w:r>
            <w:r w:rsidRPr="00FB2FE6">
              <w:rPr>
                <w:rFonts w:ascii="Times New Roman" w:hAnsi="Times New Roman" w:cs="Times New Roman"/>
                <w:sz w:val="24"/>
                <w:szCs w:val="28"/>
              </w:rPr>
              <w:t xml:space="preserve">Реализация прав лиц, замещавших муниципальные должности и должности муниципальной службы в Администрации </w:t>
            </w:r>
            <w:r w:rsidR="00D5564A" w:rsidRPr="00FB2FE6">
              <w:rPr>
                <w:rFonts w:ascii="Times New Roman" w:hAnsi="Times New Roman" w:cs="Times New Roman"/>
                <w:sz w:val="24"/>
                <w:szCs w:val="28"/>
              </w:rPr>
              <w:t>Большеманадышского</w:t>
            </w:r>
            <w:r w:rsidR="00FD4E53"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Атяшевского муниципального района на пенсион</w:t>
            </w:r>
            <w:r w:rsidR="00FD4E53" w:rsidRPr="00FB2FE6">
              <w:rPr>
                <w:rFonts w:ascii="Times New Roman" w:hAnsi="Times New Roman" w:cs="Times New Roman"/>
                <w:sz w:val="24"/>
                <w:szCs w:val="28"/>
              </w:rPr>
              <w:t>ное обеспечение  за выслугу лет</w:t>
            </w:r>
            <w:r w:rsidR="003D3098">
              <w:rPr>
                <w:rFonts w:ascii="Times New Roman" w:hAnsi="Times New Roman" w:cs="Times New Roman"/>
                <w:sz w:val="24"/>
                <w:szCs w:val="28"/>
              </w:rPr>
              <w:t>;</w:t>
            </w:r>
          </w:p>
          <w:p w14:paraId="68661FC5" w14:textId="77777777" w:rsidR="003D3098" w:rsidRPr="003D3098" w:rsidRDefault="003D3098" w:rsidP="00BF2C3E">
            <w:pPr>
              <w:spacing w:after="0"/>
              <w:jc w:val="both"/>
              <w:rPr>
                <w:rFonts w:ascii="Times New Roman" w:hAnsi="Times New Roman" w:cs="Times New Roman"/>
                <w:sz w:val="24"/>
                <w:szCs w:val="24"/>
              </w:rPr>
            </w:pPr>
            <w:r w:rsidRPr="003D3098">
              <w:rPr>
                <w:rFonts w:ascii="Times New Roman" w:hAnsi="Times New Roman"/>
                <w:color w:val="000000"/>
                <w:sz w:val="24"/>
                <w:szCs w:val="24"/>
              </w:rPr>
              <w:t>- Повышение эффективности управления   муниципальным имуществом, земельными ресурсами.</w:t>
            </w:r>
          </w:p>
        </w:tc>
      </w:tr>
      <w:tr w:rsidR="00AB5EF4" w:rsidRPr="00FB2FE6" w14:paraId="70B99440" w14:textId="77777777" w:rsidTr="00BF2C3E">
        <w:trPr>
          <w:trHeight w:val="557"/>
        </w:trPr>
        <w:tc>
          <w:tcPr>
            <w:tcW w:w="948" w:type="pct"/>
          </w:tcPr>
          <w:p w14:paraId="4546F7F1" w14:textId="77777777" w:rsidR="00AB5EF4" w:rsidRPr="00FB2FE6" w:rsidRDefault="00AB5EF4" w:rsidP="00BF2C3E">
            <w:pPr>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Целевые индикаторы и показатели муниципальной программы</w:t>
            </w:r>
          </w:p>
        </w:tc>
        <w:tc>
          <w:tcPr>
            <w:tcW w:w="4052" w:type="pct"/>
          </w:tcPr>
          <w:p w14:paraId="4EA29F6F" w14:textId="62E76289" w:rsidR="00AB5EF4" w:rsidRPr="00CF6364" w:rsidRDefault="00AB5EF4" w:rsidP="006F0C10">
            <w:pPr>
              <w:spacing w:after="0"/>
              <w:jc w:val="both"/>
              <w:rPr>
                <w:rFonts w:ascii="Times New Roman" w:hAnsi="Times New Roman" w:cs="Times New Roman"/>
                <w:sz w:val="24"/>
                <w:szCs w:val="28"/>
              </w:rPr>
            </w:pPr>
            <w:r w:rsidRPr="00FB2FE6">
              <w:rPr>
                <w:rFonts w:ascii="Times New Roman" w:hAnsi="Times New Roman" w:cs="Times New Roman"/>
                <w:color w:val="333333"/>
                <w:sz w:val="24"/>
                <w:szCs w:val="28"/>
              </w:rPr>
              <w:t>-</w:t>
            </w:r>
            <w:r w:rsidR="00D33ECD">
              <w:rPr>
                <w:rFonts w:ascii="Times New Roman" w:hAnsi="Times New Roman" w:cs="Times New Roman"/>
                <w:color w:val="333333"/>
                <w:sz w:val="24"/>
                <w:szCs w:val="28"/>
              </w:rPr>
              <w:t xml:space="preserve"> </w:t>
            </w:r>
            <w:r w:rsidR="00E02D97">
              <w:rPr>
                <w:rFonts w:ascii="Times New Roman" w:hAnsi="Times New Roman" w:cs="Times New Roman"/>
                <w:color w:val="333333"/>
                <w:sz w:val="24"/>
                <w:szCs w:val="28"/>
              </w:rPr>
              <w:t>д</w:t>
            </w:r>
            <w:r w:rsidRPr="00CF6364">
              <w:rPr>
                <w:rFonts w:ascii="Times New Roman" w:hAnsi="Times New Roman" w:cs="Times New Roman"/>
                <w:sz w:val="24"/>
                <w:szCs w:val="28"/>
              </w:rPr>
              <w:t>оля просроченной кредиторской задолженности в общем объеме фактических расходов;</w:t>
            </w:r>
          </w:p>
          <w:p w14:paraId="4FCB38B8" w14:textId="60F01822" w:rsidR="00AB5EF4" w:rsidRPr="00CF6364" w:rsidRDefault="00AB5EF4" w:rsidP="006F0C10">
            <w:pPr>
              <w:spacing w:after="0"/>
              <w:jc w:val="both"/>
              <w:rPr>
                <w:rFonts w:ascii="Times New Roman" w:hAnsi="Times New Roman" w:cs="Times New Roman"/>
                <w:sz w:val="24"/>
                <w:szCs w:val="28"/>
              </w:rPr>
            </w:pPr>
            <w:r w:rsidRPr="00FB2FE6">
              <w:rPr>
                <w:rFonts w:ascii="Times New Roman" w:hAnsi="Times New Roman" w:cs="Times New Roman"/>
                <w:sz w:val="24"/>
                <w:szCs w:val="28"/>
              </w:rPr>
              <w:t>-</w:t>
            </w:r>
            <w:r w:rsidR="00D33ECD">
              <w:rPr>
                <w:rFonts w:ascii="Times New Roman" w:hAnsi="Times New Roman" w:cs="Times New Roman"/>
                <w:sz w:val="24"/>
                <w:szCs w:val="28"/>
              </w:rPr>
              <w:t xml:space="preserve"> </w:t>
            </w:r>
            <w:r w:rsidR="00E02D97">
              <w:rPr>
                <w:rFonts w:ascii="Times New Roman" w:hAnsi="Times New Roman" w:cs="Times New Roman"/>
                <w:sz w:val="24"/>
                <w:szCs w:val="28"/>
              </w:rPr>
              <w:t>у</w:t>
            </w:r>
            <w:r w:rsidRPr="00FB2FE6">
              <w:rPr>
                <w:rFonts w:ascii="Times New Roman" w:hAnsi="Times New Roman" w:cs="Times New Roman"/>
                <w:sz w:val="24"/>
                <w:szCs w:val="28"/>
              </w:rPr>
              <w:t>ровень материально-технического обеспечения;</w:t>
            </w:r>
          </w:p>
          <w:p w14:paraId="15725315" w14:textId="64F8BAD8" w:rsidR="00CF6364" w:rsidRPr="00CF6364" w:rsidRDefault="00AB5EF4" w:rsidP="006F0C10">
            <w:pPr>
              <w:pStyle w:val="afa"/>
              <w:jc w:val="both"/>
              <w:rPr>
                <w:rFonts w:ascii="Times New Roman" w:hAnsi="Times New Roman"/>
                <w:sz w:val="24"/>
                <w:szCs w:val="28"/>
                <w:lang w:eastAsia="en-US"/>
              </w:rPr>
            </w:pPr>
            <w:r w:rsidRPr="00CF6364">
              <w:rPr>
                <w:rFonts w:ascii="Times New Roman" w:hAnsi="Times New Roman"/>
                <w:sz w:val="24"/>
                <w:szCs w:val="28"/>
                <w:lang w:eastAsia="en-US"/>
              </w:rPr>
              <w:t xml:space="preserve">- </w:t>
            </w:r>
            <w:r w:rsidR="00E02D97">
              <w:rPr>
                <w:rFonts w:ascii="Times New Roman" w:hAnsi="Times New Roman"/>
                <w:sz w:val="24"/>
                <w:szCs w:val="28"/>
                <w:lang w:eastAsia="en-US"/>
              </w:rPr>
              <w:t>ч</w:t>
            </w:r>
            <w:r w:rsidRPr="00CF6364">
              <w:rPr>
                <w:rFonts w:ascii="Times New Roman" w:hAnsi="Times New Roman"/>
                <w:sz w:val="24"/>
                <w:szCs w:val="28"/>
                <w:lang w:eastAsia="en-US"/>
              </w:rPr>
              <w:t xml:space="preserve">исло муниципальных служащих, принявших участие в мероприятиях по профессиональному развитию, уровень укомплектованности кадрового состава Администрации </w:t>
            </w:r>
            <w:r w:rsidR="00D5564A" w:rsidRPr="00CF6364">
              <w:rPr>
                <w:rFonts w:ascii="Times New Roman" w:hAnsi="Times New Roman"/>
                <w:sz w:val="24"/>
                <w:szCs w:val="28"/>
                <w:lang w:eastAsia="en-US"/>
              </w:rPr>
              <w:t>Большеманадышского</w:t>
            </w:r>
            <w:r w:rsidR="00FD4E53" w:rsidRPr="00CF6364">
              <w:rPr>
                <w:rFonts w:ascii="Times New Roman" w:hAnsi="Times New Roman"/>
                <w:sz w:val="24"/>
                <w:szCs w:val="28"/>
                <w:lang w:eastAsia="en-US"/>
              </w:rPr>
              <w:t xml:space="preserve"> сельского поселения </w:t>
            </w:r>
            <w:r w:rsidRPr="00CF6364">
              <w:rPr>
                <w:rFonts w:ascii="Times New Roman" w:hAnsi="Times New Roman"/>
                <w:sz w:val="24"/>
                <w:szCs w:val="28"/>
                <w:lang w:eastAsia="en-US"/>
              </w:rPr>
              <w:t>Атяшевского муниципального района, динамика (снижение) нарушений на муниципальной службе, в том чис</w:t>
            </w:r>
            <w:r w:rsidR="003318E5" w:rsidRPr="00CF6364">
              <w:rPr>
                <w:rFonts w:ascii="Times New Roman" w:hAnsi="Times New Roman"/>
                <w:sz w:val="24"/>
                <w:szCs w:val="28"/>
                <w:lang w:eastAsia="en-US"/>
              </w:rPr>
              <w:t>ле коррупционной направленности.</w:t>
            </w:r>
          </w:p>
          <w:p w14:paraId="424BCB0D" w14:textId="7F94D284" w:rsidR="00AB5EF4" w:rsidRPr="00385DE1" w:rsidRDefault="00AE77FE" w:rsidP="006F0C10">
            <w:pPr>
              <w:pStyle w:val="afa"/>
              <w:jc w:val="both"/>
              <w:rPr>
                <w:strike/>
              </w:rPr>
            </w:pPr>
            <w:r>
              <w:rPr>
                <w:rFonts w:ascii="Times New Roman" w:hAnsi="Times New Roman"/>
                <w:sz w:val="24"/>
                <w:szCs w:val="28"/>
                <w:lang w:eastAsia="en-US"/>
              </w:rPr>
              <w:t xml:space="preserve">- </w:t>
            </w:r>
            <w:r w:rsidRPr="00AE77FE">
              <w:rPr>
                <w:rFonts w:ascii="Times New Roman" w:hAnsi="Times New Roman"/>
                <w:sz w:val="24"/>
                <w:szCs w:val="28"/>
                <w:lang w:eastAsia="en-US"/>
              </w:rPr>
              <w:t>процент увеличения проведения кадастровых работ в отношении земельных участков, выделяемых в счет невостребованных долей, находящихся в собственности Большеманады</w:t>
            </w:r>
            <w:r>
              <w:rPr>
                <w:rFonts w:ascii="Times New Roman" w:hAnsi="Times New Roman"/>
                <w:sz w:val="24"/>
                <w:szCs w:val="28"/>
                <w:lang w:eastAsia="en-US"/>
              </w:rPr>
              <w:t>шского  сельского поселения.</w:t>
            </w:r>
          </w:p>
        </w:tc>
      </w:tr>
      <w:tr w:rsidR="00AB5EF4" w:rsidRPr="00FB2FE6" w14:paraId="451F8CAD" w14:textId="77777777" w:rsidTr="00972737">
        <w:tc>
          <w:tcPr>
            <w:tcW w:w="948" w:type="pct"/>
          </w:tcPr>
          <w:p w14:paraId="1A7955FC" w14:textId="77777777" w:rsidR="00AB5EF4" w:rsidRPr="00FB2FE6" w:rsidRDefault="00AB5EF4" w:rsidP="00BF2C3E">
            <w:pPr>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Этапы и сроки реализации муниципальной программы</w:t>
            </w:r>
          </w:p>
        </w:tc>
        <w:tc>
          <w:tcPr>
            <w:tcW w:w="4052" w:type="pct"/>
            <w:vAlign w:val="center"/>
          </w:tcPr>
          <w:p w14:paraId="3BE46C67" w14:textId="4324B030" w:rsidR="00AB5EF4" w:rsidRPr="00FB2FE6" w:rsidRDefault="0034118C" w:rsidP="00BF2C3E">
            <w:pPr>
              <w:spacing w:after="0"/>
              <w:rPr>
                <w:rFonts w:ascii="Times New Roman" w:hAnsi="Times New Roman" w:cs="Times New Roman"/>
                <w:sz w:val="24"/>
                <w:szCs w:val="28"/>
              </w:rPr>
            </w:pPr>
            <w:r>
              <w:rPr>
                <w:rFonts w:ascii="Times New Roman" w:hAnsi="Times New Roman" w:cs="Times New Roman"/>
                <w:color w:val="000000"/>
                <w:sz w:val="24"/>
                <w:szCs w:val="28"/>
              </w:rPr>
              <w:t>2016—202</w:t>
            </w:r>
            <w:r w:rsidR="00870F4D">
              <w:rPr>
                <w:rFonts w:ascii="Times New Roman" w:hAnsi="Times New Roman" w:cs="Times New Roman"/>
                <w:color w:val="000000"/>
                <w:sz w:val="24"/>
                <w:szCs w:val="28"/>
              </w:rPr>
              <w:t>6</w:t>
            </w:r>
            <w:r w:rsidR="00AB5EF4" w:rsidRPr="00FB2FE6">
              <w:rPr>
                <w:rFonts w:ascii="Times New Roman" w:hAnsi="Times New Roman" w:cs="Times New Roman"/>
                <w:color w:val="000000"/>
                <w:sz w:val="24"/>
                <w:szCs w:val="28"/>
              </w:rPr>
              <w:t> годы поэтапно, к</w:t>
            </w:r>
            <w:r w:rsidR="00AB5EF4" w:rsidRPr="00FB2FE6">
              <w:rPr>
                <w:rFonts w:ascii="Times New Roman" w:hAnsi="Times New Roman" w:cs="Times New Roman"/>
                <w:sz w:val="24"/>
                <w:szCs w:val="28"/>
              </w:rPr>
              <w:t>аждый этап предусматривает исполнение запланированных мероприятий на год.</w:t>
            </w:r>
          </w:p>
        </w:tc>
      </w:tr>
      <w:tr w:rsidR="00AB5EF4" w:rsidRPr="00FB2FE6" w14:paraId="590CEF6C" w14:textId="77777777" w:rsidTr="00BF2C3E">
        <w:tc>
          <w:tcPr>
            <w:tcW w:w="948" w:type="pct"/>
          </w:tcPr>
          <w:p w14:paraId="666499D8" w14:textId="77777777" w:rsidR="00AB5EF4" w:rsidRPr="00FB2FE6" w:rsidRDefault="00AB5EF4" w:rsidP="00BF2C3E">
            <w:pPr>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Объемы бюджетных ассигнований</w:t>
            </w:r>
          </w:p>
        </w:tc>
        <w:tc>
          <w:tcPr>
            <w:tcW w:w="4052" w:type="pct"/>
          </w:tcPr>
          <w:p w14:paraId="3C6EDADF" w14:textId="7493D306" w:rsidR="00AB5EF4" w:rsidRPr="009D6772" w:rsidRDefault="00AB5EF4" w:rsidP="00BF2C3E">
            <w:pPr>
              <w:pStyle w:val="a6"/>
              <w:spacing w:line="276" w:lineRule="auto"/>
              <w:ind w:firstLine="317"/>
              <w:rPr>
                <w:rFonts w:ascii="Times New Roman" w:hAnsi="Times New Roman" w:cs="Times New Roman"/>
                <w:szCs w:val="28"/>
              </w:rPr>
            </w:pPr>
            <w:r w:rsidRPr="009D6772">
              <w:rPr>
                <w:rFonts w:ascii="Times New Roman" w:hAnsi="Times New Roman" w:cs="Times New Roman"/>
                <w:szCs w:val="28"/>
              </w:rPr>
              <w:t>Объем бюджетных ассигнований на реализацию муниципальной программы составляет</w:t>
            </w:r>
            <w:r w:rsidR="004E0554" w:rsidRPr="009D6772">
              <w:rPr>
                <w:rFonts w:ascii="Times New Roman" w:hAnsi="Times New Roman" w:cs="Times New Roman"/>
                <w:szCs w:val="28"/>
              </w:rPr>
              <w:t>–</w:t>
            </w:r>
            <w:r w:rsidR="00870F4D">
              <w:rPr>
                <w:rFonts w:ascii="Times New Roman" w:hAnsi="Times New Roman" w:cs="Times New Roman"/>
                <w:szCs w:val="28"/>
              </w:rPr>
              <w:t>17199,7</w:t>
            </w:r>
            <w:r w:rsidR="00904379" w:rsidRPr="009D6772">
              <w:rPr>
                <w:rFonts w:ascii="Times New Roman" w:hAnsi="Times New Roman" w:cs="Times New Roman"/>
                <w:szCs w:val="28"/>
              </w:rPr>
              <w:t xml:space="preserve"> </w:t>
            </w:r>
            <w:r w:rsidRPr="009D6772">
              <w:rPr>
                <w:rFonts w:ascii="Times New Roman" w:hAnsi="Times New Roman" w:cs="Times New Roman"/>
                <w:szCs w:val="28"/>
              </w:rPr>
              <w:t>тыс. руб.</w:t>
            </w:r>
            <w:r w:rsidR="003318E5" w:rsidRPr="009D6772">
              <w:rPr>
                <w:rFonts w:ascii="Times New Roman" w:hAnsi="Times New Roman" w:cs="Times New Roman"/>
                <w:szCs w:val="28"/>
              </w:rPr>
              <w:t xml:space="preserve"> </w:t>
            </w:r>
            <w:r w:rsidRPr="009D6772">
              <w:rPr>
                <w:rFonts w:ascii="Times New Roman" w:hAnsi="Times New Roman" w:cs="Times New Roman"/>
                <w:szCs w:val="28"/>
              </w:rPr>
              <w:t>в т.ч. по годам:</w:t>
            </w:r>
          </w:p>
          <w:p w14:paraId="03CF69F8" w14:textId="77777777" w:rsidR="00110091" w:rsidRPr="009D6772" w:rsidRDefault="00110091" w:rsidP="00BF2C3E">
            <w:pPr>
              <w:pStyle w:val="a6"/>
              <w:jc w:val="left"/>
              <w:rPr>
                <w:rFonts w:ascii="Times New Roman" w:hAnsi="Times New Roman" w:cs="Times New Roman"/>
                <w:color w:val="000000" w:themeColor="text1"/>
                <w:szCs w:val="28"/>
              </w:rPr>
            </w:pPr>
            <w:r w:rsidRPr="009D6772">
              <w:rPr>
                <w:rFonts w:ascii="Times New Roman" w:hAnsi="Times New Roman" w:cs="Times New Roman"/>
                <w:color w:val="000000" w:themeColor="text1"/>
                <w:szCs w:val="28"/>
              </w:rPr>
              <w:t>2016 год –1338,4 тыс. рублей;</w:t>
            </w:r>
          </w:p>
          <w:p w14:paraId="4720F11C" w14:textId="77777777" w:rsidR="00110091" w:rsidRPr="009D6772" w:rsidRDefault="00110091" w:rsidP="00BF2C3E">
            <w:pPr>
              <w:pStyle w:val="a6"/>
              <w:jc w:val="left"/>
              <w:rPr>
                <w:rFonts w:ascii="Times New Roman" w:hAnsi="Times New Roman" w:cs="Times New Roman"/>
                <w:color w:val="000000" w:themeColor="text1"/>
                <w:szCs w:val="28"/>
              </w:rPr>
            </w:pPr>
            <w:r w:rsidRPr="009D6772">
              <w:rPr>
                <w:rFonts w:ascii="Times New Roman" w:hAnsi="Times New Roman" w:cs="Times New Roman"/>
                <w:color w:val="000000" w:themeColor="text1"/>
                <w:szCs w:val="28"/>
              </w:rPr>
              <w:t>2017 год – 1476,6 тыс. рублей;</w:t>
            </w:r>
          </w:p>
          <w:p w14:paraId="55CEAAD8" w14:textId="77777777" w:rsidR="00110091" w:rsidRPr="009D6772" w:rsidRDefault="00110091" w:rsidP="00BF2C3E">
            <w:pPr>
              <w:pStyle w:val="a6"/>
              <w:jc w:val="left"/>
              <w:rPr>
                <w:rFonts w:ascii="Times New Roman" w:hAnsi="Times New Roman" w:cs="Times New Roman"/>
                <w:color w:val="000000" w:themeColor="text1"/>
                <w:szCs w:val="28"/>
              </w:rPr>
            </w:pPr>
            <w:r w:rsidRPr="009D6772">
              <w:rPr>
                <w:rFonts w:ascii="Times New Roman" w:hAnsi="Times New Roman" w:cs="Times New Roman"/>
                <w:color w:val="000000" w:themeColor="text1"/>
                <w:szCs w:val="28"/>
              </w:rPr>
              <w:t>2018 год – 1559,6  тыс. рублей;</w:t>
            </w:r>
          </w:p>
          <w:p w14:paraId="747CFAFB" w14:textId="77777777" w:rsidR="00110091" w:rsidRPr="009D6772" w:rsidRDefault="00110091" w:rsidP="00BF2C3E">
            <w:pPr>
              <w:pStyle w:val="a6"/>
              <w:jc w:val="left"/>
              <w:rPr>
                <w:rFonts w:ascii="Times New Roman" w:hAnsi="Times New Roman" w:cs="Times New Roman"/>
                <w:color w:val="000000" w:themeColor="text1"/>
                <w:szCs w:val="28"/>
              </w:rPr>
            </w:pPr>
            <w:r w:rsidRPr="009D6772">
              <w:rPr>
                <w:rFonts w:ascii="Times New Roman" w:hAnsi="Times New Roman" w:cs="Times New Roman"/>
                <w:color w:val="000000" w:themeColor="text1"/>
                <w:szCs w:val="28"/>
              </w:rPr>
              <w:t>2019 год – 1221,6 тыс. рублей;</w:t>
            </w:r>
          </w:p>
          <w:p w14:paraId="79B55934" w14:textId="77777777" w:rsidR="00110091" w:rsidRPr="009D6772" w:rsidRDefault="00110091" w:rsidP="00BF2C3E">
            <w:pPr>
              <w:spacing w:after="0" w:line="240" w:lineRule="auto"/>
              <w:rPr>
                <w:rFonts w:ascii="Times New Roman" w:hAnsi="Times New Roman" w:cs="Times New Roman"/>
                <w:color w:val="000000" w:themeColor="text1"/>
                <w:sz w:val="24"/>
                <w:szCs w:val="28"/>
              </w:rPr>
            </w:pPr>
            <w:r w:rsidRPr="009D6772">
              <w:rPr>
                <w:rFonts w:ascii="Times New Roman" w:hAnsi="Times New Roman" w:cs="Times New Roman"/>
                <w:color w:val="000000" w:themeColor="text1"/>
                <w:sz w:val="24"/>
                <w:szCs w:val="28"/>
              </w:rPr>
              <w:t>2020 год – 1259,2  тыс. рублей;</w:t>
            </w:r>
          </w:p>
          <w:p w14:paraId="3D2C20FE" w14:textId="77777777" w:rsidR="00110091" w:rsidRPr="009D6772" w:rsidRDefault="00110091" w:rsidP="00BF2C3E">
            <w:pPr>
              <w:spacing w:after="0" w:line="240" w:lineRule="auto"/>
              <w:rPr>
                <w:rFonts w:ascii="Times New Roman" w:hAnsi="Times New Roman" w:cs="Times New Roman"/>
                <w:color w:val="000000" w:themeColor="text1"/>
                <w:sz w:val="24"/>
                <w:szCs w:val="28"/>
              </w:rPr>
            </w:pPr>
            <w:r w:rsidRPr="009D6772">
              <w:rPr>
                <w:rFonts w:ascii="Times New Roman" w:hAnsi="Times New Roman" w:cs="Times New Roman"/>
                <w:color w:val="000000" w:themeColor="text1"/>
                <w:sz w:val="24"/>
                <w:szCs w:val="28"/>
              </w:rPr>
              <w:t>2021 год – 1893,6 тыс. рублей</w:t>
            </w:r>
            <w:r w:rsidR="002D7AAA" w:rsidRPr="009D6772">
              <w:rPr>
                <w:rFonts w:ascii="Times New Roman" w:hAnsi="Times New Roman" w:cs="Times New Roman"/>
                <w:color w:val="800000"/>
                <w:sz w:val="24"/>
                <w:szCs w:val="28"/>
              </w:rPr>
              <w:t>;</w:t>
            </w:r>
          </w:p>
          <w:p w14:paraId="60FA88E9" w14:textId="77777777" w:rsidR="00110091" w:rsidRPr="009D6772" w:rsidRDefault="00110091" w:rsidP="00BF2C3E">
            <w:pPr>
              <w:spacing w:after="0" w:line="240" w:lineRule="auto"/>
              <w:rPr>
                <w:rFonts w:ascii="Times New Roman" w:hAnsi="Times New Roman" w:cs="Times New Roman"/>
                <w:color w:val="000000" w:themeColor="text1"/>
                <w:sz w:val="24"/>
                <w:szCs w:val="28"/>
              </w:rPr>
            </w:pPr>
            <w:r w:rsidRPr="009D6772">
              <w:rPr>
                <w:rFonts w:ascii="Times New Roman" w:hAnsi="Times New Roman" w:cs="Times New Roman"/>
                <w:color w:val="000000" w:themeColor="text1"/>
                <w:sz w:val="24"/>
                <w:szCs w:val="28"/>
              </w:rPr>
              <w:t>2022 год</w:t>
            </w:r>
            <w:r w:rsidR="002D7AAA" w:rsidRPr="009D6772">
              <w:rPr>
                <w:rFonts w:ascii="Times New Roman" w:hAnsi="Times New Roman" w:cs="Times New Roman"/>
                <w:color w:val="000000" w:themeColor="text1"/>
                <w:sz w:val="24"/>
                <w:szCs w:val="28"/>
              </w:rPr>
              <w:t xml:space="preserve"> </w:t>
            </w:r>
            <w:r w:rsidRPr="009D6772">
              <w:rPr>
                <w:rFonts w:ascii="Times New Roman" w:hAnsi="Times New Roman" w:cs="Times New Roman"/>
                <w:color w:val="000000" w:themeColor="text1"/>
                <w:sz w:val="24"/>
                <w:szCs w:val="28"/>
              </w:rPr>
              <w:t>-  1375,3 тыс. рублей</w:t>
            </w:r>
            <w:r w:rsidR="002D7AAA" w:rsidRPr="009D6772">
              <w:rPr>
                <w:rFonts w:ascii="Times New Roman" w:hAnsi="Times New Roman" w:cs="Times New Roman"/>
                <w:color w:val="000000" w:themeColor="text1"/>
                <w:sz w:val="24"/>
                <w:szCs w:val="28"/>
              </w:rPr>
              <w:t>;</w:t>
            </w:r>
          </w:p>
          <w:p w14:paraId="06634E48" w14:textId="77777777" w:rsidR="00110091" w:rsidRPr="009D6772" w:rsidRDefault="00110091" w:rsidP="00BF2C3E">
            <w:pPr>
              <w:spacing w:after="0" w:line="240" w:lineRule="auto"/>
              <w:rPr>
                <w:rFonts w:ascii="Times New Roman" w:hAnsi="Times New Roman" w:cs="Times New Roman"/>
                <w:color w:val="000000" w:themeColor="text1"/>
                <w:sz w:val="24"/>
                <w:szCs w:val="28"/>
              </w:rPr>
            </w:pPr>
            <w:r w:rsidRPr="009D6772">
              <w:rPr>
                <w:rFonts w:ascii="Times New Roman" w:hAnsi="Times New Roman" w:cs="Times New Roman"/>
                <w:color w:val="000000" w:themeColor="text1"/>
                <w:sz w:val="24"/>
                <w:szCs w:val="28"/>
              </w:rPr>
              <w:lastRenderedPageBreak/>
              <w:t>2023 год</w:t>
            </w:r>
            <w:r w:rsidR="002D7AAA" w:rsidRPr="009D6772">
              <w:rPr>
                <w:rFonts w:ascii="Times New Roman" w:hAnsi="Times New Roman" w:cs="Times New Roman"/>
                <w:color w:val="000000" w:themeColor="text1"/>
                <w:sz w:val="24"/>
                <w:szCs w:val="28"/>
              </w:rPr>
              <w:t xml:space="preserve"> </w:t>
            </w:r>
            <w:r w:rsidRPr="009D6772">
              <w:rPr>
                <w:rFonts w:ascii="Times New Roman" w:hAnsi="Times New Roman" w:cs="Times New Roman"/>
                <w:color w:val="000000" w:themeColor="text1"/>
                <w:sz w:val="24"/>
                <w:szCs w:val="28"/>
              </w:rPr>
              <w:t>- 1724,8 тыс. рублей</w:t>
            </w:r>
            <w:r w:rsidR="002D7AAA" w:rsidRPr="009D6772">
              <w:rPr>
                <w:rFonts w:ascii="Times New Roman" w:hAnsi="Times New Roman" w:cs="Times New Roman"/>
                <w:color w:val="000000" w:themeColor="text1"/>
                <w:sz w:val="24"/>
                <w:szCs w:val="28"/>
              </w:rPr>
              <w:t>;</w:t>
            </w:r>
          </w:p>
          <w:p w14:paraId="2ABEC865" w14:textId="77777777" w:rsidR="00110091" w:rsidRPr="009D6772" w:rsidRDefault="00110091" w:rsidP="00BF2C3E">
            <w:pPr>
              <w:spacing w:after="0" w:line="240" w:lineRule="auto"/>
              <w:rPr>
                <w:rFonts w:ascii="Times New Roman" w:hAnsi="Times New Roman" w:cs="Times New Roman"/>
                <w:color w:val="000000" w:themeColor="text1"/>
                <w:sz w:val="24"/>
                <w:szCs w:val="28"/>
              </w:rPr>
            </w:pPr>
            <w:r w:rsidRPr="009D6772">
              <w:rPr>
                <w:rFonts w:ascii="Times New Roman" w:hAnsi="Times New Roman" w:cs="Times New Roman"/>
                <w:color w:val="000000" w:themeColor="text1"/>
                <w:sz w:val="24"/>
                <w:szCs w:val="28"/>
              </w:rPr>
              <w:t>2024 год</w:t>
            </w:r>
            <w:r w:rsidR="002D7AAA" w:rsidRPr="009D6772">
              <w:rPr>
                <w:rFonts w:ascii="Times New Roman" w:hAnsi="Times New Roman" w:cs="Times New Roman"/>
                <w:color w:val="000000" w:themeColor="text1"/>
                <w:sz w:val="24"/>
                <w:szCs w:val="28"/>
              </w:rPr>
              <w:t xml:space="preserve"> </w:t>
            </w:r>
            <w:r w:rsidRPr="009D6772">
              <w:rPr>
                <w:rFonts w:ascii="Times New Roman" w:hAnsi="Times New Roman" w:cs="Times New Roman"/>
                <w:color w:val="000000" w:themeColor="text1"/>
                <w:sz w:val="24"/>
                <w:szCs w:val="28"/>
              </w:rPr>
              <w:t>-  1724,8 тыс. рублей</w:t>
            </w:r>
            <w:r w:rsidR="002D7AAA" w:rsidRPr="009D6772">
              <w:rPr>
                <w:rFonts w:ascii="Times New Roman" w:hAnsi="Times New Roman" w:cs="Times New Roman"/>
                <w:color w:val="000000" w:themeColor="text1"/>
                <w:sz w:val="24"/>
                <w:szCs w:val="28"/>
              </w:rPr>
              <w:t>;</w:t>
            </w:r>
          </w:p>
          <w:p w14:paraId="2610B32D" w14:textId="0FB0206D" w:rsidR="00870F4D" w:rsidRDefault="002D7AAA" w:rsidP="00145758">
            <w:pPr>
              <w:spacing w:line="240" w:lineRule="auto"/>
              <w:rPr>
                <w:rFonts w:ascii="Times New Roman" w:hAnsi="Times New Roman" w:cs="Times New Roman"/>
                <w:color w:val="000000" w:themeColor="text1"/>
                <w:sz w:val="24"/>
                <w:szCs w:val="28"/>
              </w:rPr>
            </w:pPr>
            <w:r w:rsidRPr="009D6772">
              <w:rPr>
                <w:rFonts w:ascii="Times New Roman" w:hAnsi="Times New Roman" w:cs="Times New Roman"/>
                <w:sz w:val="24"/>
                <w:szCs w:val="28"/>
              </w:rPr>
              <w:t xml:space="preserve">2025 год </w:t>
            </w:r>
            <w:r w:rsidRPr="009D6772">
              <w:rPr>
                <w:rFonts w:ascii="Times New Roman" w:hAnsi="Times New Roman" w:cs="Times New Roman"/>
                <w:color w:val="000000" w:themeColor="text1"/>
                <w:sz w:val="24"/>
                <w:szCs w:val="28"/>
              </w:rPr>
              <w:t xml:space="preserve">- </w:t>
            </w:r>
            <w:r w:rsidR="00904379" w:rsidRPr="009D6772">
              <w:rPr>
                <w:rFonts w:ascii="Times New Roman" w:hAnsi="Times New Roman" w:cs="Times New Roman"/>
                <w:color w:val="000000" w:themeColor="text1"/>
                <w:sz w:val="24"/>
                <w:szCs w:val="28"/>
              </w:rPr>
              <w:t>1812,9 тыс. рублей.</w:t>
            </w:r>
          </w:p>
          <w:p w14:paraId="7187EC4A" w14:textId="4E89EC88" w:rsidR="00870F4D" w:rsidRDefault="00870F4D" w:rsidP="00145758">
            <w:pPr>
              <w:spacing w:line="240" w:lineRule="auto"/>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2026 год – 1812,9 тыс. рублей</w:t>
            </w:r>
          </w:p>
          <w:p w14:paraId="629CF383" w14:textId="59E471A2" w:rsidR="004E51CA" w:rsidRDefault="004E51CA" w:rsidP="004E51CA">
            <w:pPr>
              <w:keepNext/>
              <w:keepLines/>
              <w:spacing w:line="240" w:lineRule="auto"/>
              <w:contextualSpacing/>
              <w:jc w:val="both"/>
              <w:rPr>
                <w:rFonts w:ascii="Times New Roman" w:hAnsi="Times New Roman" w:cs="Times New Roman"/>
                <w:color w:val="000000" w:themeColor="text1"/>
                <w:sz w:val="24"/>
                <w:szCs w:val="28"/>
              </w:rPr>
            </w:pPr>
            <w:r w:rsidRPr="000D0306">
              <w:rPr>
                <w:rFonts w:ascii="Times New Roman" w:hAnsi="Times New Roman" w:cs="Times New Roman"/>
                <w:color w:val="000000" w:themeColor="text1"/>
                <w:sz w:val="24"/>
                <w:szCs w:val="28"/>
              </w:rPr>
              <w:t>Источники финансирования:</w:t>
            </w:r>
          </w:p>
          <w:p w14:paraId="2BE8473E" w14:textId="77777777" w:rsidR="004E51CA" w:rsidRPr="004E51CA" w:rsidRDefault="004E51CA" w:rsidP="004E51CA">
            <w:pPr>
              <w:keepNext/>
              <w:keepLines/>
              <w:spacing w:line="240" w:lineRule="auto"/>
              <w:contextualSpacing/>
              <w:jc w:val="both"/>
              <w:rPr>
                <w:rFonts w:ascii="Times New Roman" w:hAnsi="Times New Roman" w:cs="Times New Roman"/>
                <w:color w:val="000000" w:themeColor="text1"/>
                <w:sz w:val="24"/>
                <w:szCs w:val="28"/>
              </w:rPr>
            </w:pPr>
          </w:p>
          <w:p w14:paraId="6DB8FD6C" w14:textId="4B86FA60" w:rsidR="009D6772" w:rsidRPr="009D6772" w:rsidRDefault="009D6772" w:rsidP="009D6772">
            <w:pPr>
              <w:spacing w:line="240" w:lineRule="auto"/>
              <w:rPr>
                <w:rFonts w:ascii="Times New Roman" w:hAnsi="Times New Roman" w:cs="Times New Roman"/>
                <w:color w:val="000000" w:themeColor="text1"/>
                <w:sz w:val="24"/>
                <w:szCs w:val="28"/>
              </w:rPr>
            </w:pPr>
            <w:r w:rsidRPr="009D6772">
              <w:rPr>
                <w:rFonts w:ascii="Times New Roman" w:hAnsi="Times New Roman" w:cs="Times New Roman"/>
                <w:color w:val="000000" w:themeColor="text1"/>
                <w:sz w:val="24"/>
                <w:szCs w:val="28"/>
              </w:rPr>
              <w:t xml:space="preserve">Средства республиканского бюджета Республики Мордовия - </w:t>
            </w:r>
            <w:r w:rsidRPr="005B5AC2">
              <w:rPr>
                <w:rFonts w:ascii="Times New Roman" w:hAnsi="Times New Roman" w:cs="Times New Roman"/>
                <w:color w:val="000000" w:themeColor="text1"/>
                <w:sz w:val="24"/>
                <w:szCs w:val="28"/>
              </w:rPr>
              <w:t>26,9</w:t>
            </w:r>
            <w:r w:rsidRPr="009D6772">
              <w:rPr>
                <w:rFonts w:ascii="Times New Roman" w:hAnsi="Times New Roman" w:cs="Times New Roman"/>
                <w:color w:val="000000" w:themeColor="text1"/>
                <w:sz w:val="24"/>
                <w:szCs w:val="28"/>
              </w:rPr>
              <w:t xml:space="preserve"> тыс.руб.; </w:t>
            </w:r>
          </w:p>
          <w:p w14:paraId="6CDEF9B7" w14:textId="66DC32ED" w:rsidR="009D6772" w:rsidRPr="009D6772" w:rsidRDefault="009D6772" w:rsidP="006F0C10">
            <w:pPr>
              <w:spacing w:line="240" w:lineRule="auto"/>
              <w:jc w:val="both"/>
              <w:rPr>
                <w:rFonts w:ascii="Times New Roman" w:hAnsi="Times New Roman" w:cs="Times New Roman"/>
                <w:color w:val="000000" w:themeColor="text1"/>
                <w:sz w:val="24"/>
                <w:szCs w:val="28"/>
              </w:rPr>
            </w:pPr>
            <w:r w:rsidRPr="009D6772">
              <w:rPr>
                <w:rFonts w:ascii="Times New Roman" w:hAnsi="Times New Roman" w:cs="Times New Roman"/>
                <w:color w:val="000000" w:themeColor="text1"/>
                <w:sz w:val="24"/>
                <w:szCs w:val="28"/>
              </w:rPr>
              <w:t xml:space="preserve">Средства бюджета Большеманадышского сельского поселения Атяшевского муниципального района -  </w:t>
            </w:r>
            <w:r w:rsidRPr="005B5AC2">
              <w:rPr>
                <w:rFonts w:ascii="Times New Roman" w:hAnsi="Times New Roman" w:cs="Times New Roman"/>
                <w:color w:val="000000" w:themeColor="text1"/>
                <w:sz w:val="24"/>
                <w:szCs w:val="28"/>
              </w:rPr>
              <w:t>15359,9 тыс.руб.</w:t>
            </w:r>
          </w:p>
          <w:p w14:paraId="3A834578" w14:textId="77777777" w:rsidR="00AB5EF4" w:rsidRPr="00FB2FE6" w:rsidRDefault="00AB5EF4" w:rsidP="006F0C10">
            <w:pPr>
              <w:ind w:firstLine="317"/>
              <w:jc w:val="both"/>
              <w:rPr>
                <w:rFonts w:ascii="Times New Roman" w:hAnsi="Times New Roman" w:cs="Times New Roman"/>
                <w:sz w:val="24"/>
                <w:szCs w:val="28"/>
              </w:rPr>
            </w:pPr>
            <w:r w:rsidRPr="009D6772">
              <w:rPr>
                <w:rFonts w:ascii="Times New Roman" w:hAnsi="Times New Roman" w:cs="Times New Roman"/>
                <w:sz w:val="24"/>
                <w:szCs w:val="28"/>
              </w:rPr>
              <w:t xml:space="preserve">Объемы бюджетных ассигнований уточняются ежегодно при формировании бюджета </w:t>
            </w:r>
            <w:r w:rsidR="00D5564A" w:rsidRPr="009D6772">
              <w:rPr>
                <w:rFonts w:ascii="Times New Roman" w:hAnsi="Times New Roman" w:cs="Times New Roman"/>
                <w:sz w:val="24"/>
                <w:szCs w:val="28"/>
              </w:rPr>
              <w:t>Большеманадышского</w:t>
            </w:r>
            <w:r w:rsidR="003318E5" w:rsidRPr="009D6772">
              <w:rPr>
                <w:rFonts w:ascii="Times New Roman" w:hAnsi="Times New Roman" w:cs="Times New Roman"/>
                <w:sz w:val="24"/>
                <w:szCs w:val="28"/>
              </w:rPr>
              <w:t xml:space="preserve"> сельского поселения </w:t>
            </w:r>
            <w:r w:rsidRPr="009D6772">
              <w:rPr>
                <w:rFonts w:ascii="Times New Roman" w:hAnsi="Times New Roman" w:cs="Times New Roman"/>
                <w:sz w:val="24"/>
                <w:szCs w:val="28"/>
              </w:rPr>
              <w:t>Атяшевского муниципального района на очередной финансовый год и плановый период.</w:t>
            </w:r>
          </w:p>
        </w:tc>
        <w:bookmarkStart w:id="0" w:name="_GoBack"/>
        <w:bookmarkEnd w:id="0"/>
      </w:tr>
      <w:tr w:rsidR="00AB5EF4" w:rsidRPr="00FB2FE6" w14:paraId="50F46448" w14:textId="77777777" w:rsidTr="00BF2C3E">
        <w:trPr>
          <w:trHeight w:val="1408"/>
        </w:trPr>
        <w:tc>
          <w:tcPr>
            <w:tcW w:w="948" w:type="pct"/>
          </w:tcPr>
          <w:p w14:paraId="6049F27A" w14:textId="77777777" w:rsidR="00AB5EF4" w:rsidRPr="00FB2FE6" w:rsidRDefault="00AB5EF4" w:rsidP="00BF2C3E">
            <w:pPr>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lastRenderedPageBreak/>
              <w:t>Ожидаемые результаты реализации программы</w:t>
            </w:r>
          </w:p>
        </w:tc>
        <w:tc>
          <w:tcPr>
            <w:tcW w:w="4052" w:type="pct"/>
          </w:tcPr>
          <w:p w14:paraId="0FE80FE9" w14:textId="77777777" w:rsidR="00AB5EF4" w:rsidRPr="005C288C" w:rsidRDefault="00AB5EF4" w:rsidP="00BF2C3E">
            <w:pPr>
              <w:spacing w:after="0"/>
              <w:rPr>
                <w:rFonts w:ascii="Times New Roman" w:hAnsi="Times New Roman" w:cs="Times New Roman"/>
                <w:sz w:val="24"/>
                <w:szCs w:val="24"/>
              </w:rPr>
            </w:pPr>
            <w:r w:rsidRPr="005C288C">
              <w:rPr>
                <w:rFonts w:ascii="Times New Roman" w:hAnsi="Times New Roman" w:cs="Times New Roman"/>
                <w:sz w:val="24"/>
                <w:szCs w:val="24"/>
              </w:rPr>
              <w:t>Реализация муниципальной программы позволит:</w:t>
            </w:r>
          </w:p>
          <w:p w14:paraId="54B70C19" w14:textId="77777777" w:rsidR="00AB5EF4" w:rsidRPr="005C288C" w:rsidRDefault="00AB5EF4" w:rsidP="006F0C10">
            <w:pPr>
              <w:spacing w:after="0"/>
              <w:jc w:val="both"/>
              <w:rPr>
                <w:rFonts w:ascii="Times New Roman" w:hAnsi="Times New Roman" w:cs="Times New Roman"/>
                <w:color w:val="000000"/>
                <w:sz w:val="24"/>
                <w:szCs w:val="24"/>
              </w:rPr>
            </w:pPr>
            <w:r w:rsidRPr="005C288C">
              <w:rPr>
                <w:rFonts w:ascii="Times New Roman" w:hAnsi="Times New Roman" w:cs="Times New Roman"/>
                <w:color w:val="000000"/>
                <w:sz w:val="24"/>
                <w:szCs w:val="24"/>
              </w:rPr>
              <w:t xml:space="preserve">-Обеспечить создание соответствующих условий для качественного и своевременного решения вопросов местного значения в рамках полномочий Администрации </w:t>
            </w:r>
            <w:r w:rsidR="00D5564A" w:rsidRPr="005C288C">
              <w:rPr>
                <w:rFonts w:ascii="Times New Roman" w:hAnsi="Times New Roman" w:cs="Times New Roman"/>
                <w:color w:val="000000"/>
                <w:sz w:val="24"/>
                <w:szCs w:val="24"/>
              </w:rPr>
              <w:t>Большеманадышского</w:t>
            </w:r>
            <w:r w:rsidR="003318E5" w:rsidRPr="005C288C">
              <w:rPr>
                <w:rFonts w:ascii="Times New Roman" w:hAnsi="Times New Roman" w:cs="Times New Roman"/>
                <w:color w:val="000000"/>
                <w:sz w:val="24"/>
                <w:szCs w:val="24"/>
              </w:rPr>
              <w:t xml:space="preserve"> сельского поселения</w:t>
            </w:r>
            <w:r w:rsidRPr="005C288C">
              <w:rPr>
                <w:rFonts w:ascii="Times New Roman" w:hAnsi="Times New Roman" w:cs="Times New Roman"/>
                <w:color w:val="000000"/>
                <w:sz w:val="24"/>
                <w:szCs w:val="24"/>
              </w:rPr>
              <w:t>;</w:t>
            </w:r>
          </w:p>
          <w:p w14:paraId="0D580C9A" w14:textId="77777777" w:rsidR="00AB5EF4" w:rsidRPr="005C288C" w:rsidRDefault="00AB5EF4" w:rsidP="006F0C10">
            <w:pPr>
              <w:spacing w:after="0"/>
              <w:jc w:val="both"/>
              <w:rPr>
                <w:rFonts w:ascii="Times New Roman" w:hAnsi="Times New Roman" w:cs="Times New Roman"/>
                <w:sz w:val="24"/>
                <w:szCs w:val="24"/>
              </w:rPr>
            </w:pPr>
            <w:r w:rsidRPr="005C288C">
              <w:rPr>
                <w:rFonts w:ascii="Times New Roman" w:hAnsi="Times New Roman" w:cs="Times New Roman"/>
                <w:sz w:val="24"/>
                <w:szCs w:val="24"/>
              </w:rPr>
              <w:t>-Повысить эффективность и качество муниципального управления;</w:t>
            </w:r>
          </w:p>
          <w:p w14:paraId="05E82A8B" w14:textId="77777777" w:rsidR="00AB5EF4" w:rsidRPr="005C288C" w:rsidRDefault="00AB5EF4" w:rsidP="006F0C10">
            <w:pPr>
              <w:spacing w:after="0"/>
              <w:jc w:val="both"/>
              <w:rPr>
                <w:rFonts w:ascii="Times New Roman" w:hAnsi="Times New Roman" w:cs="Times New Roman"/>
                <w:sz w:val="24"/>
                <w:szCs w:val="24"/>
              </w:rPr>
            </w:pPr>
            <w:r w:rsidRPr="005C288C">
              <w:rPr>
                <w:rFonts w:ascii="Times New Roman" w:hAnsi="Times New Roman" w:cs="Times New Roman"/>
                <w:bCs/>
                <w:sz w:val="24"/>
                <w:szCs w:val="24"/>
              </w:rPr>
              <w:t>-</w:t>
            </w:r>
            <w:r w:rsidRPr="005C288C">
              <w:rPr>
                <w:rFonts w:ascii="Times New Roman" w:hAnsi="Times New Roman" w:cs="Times New Roman"/>
                <w:sz w:val="24"/>
                <w:szCs w:val="24"/>
              </w:rPr>
              <w:t xml:space="preserve">Обеспечить выплату пенсий за выслугу лет лицам, замещавшим муниципальные должности и должности муниципальной службы в Администрации </w:t>
            </w:r>
            <w:r w:rsidR="00D5564A" w:rsidRPr="005C288C">
              <w:rPr>
                <w:rFonts w:ascii="Times New Roman" w:hAnsi="Times New Roman" w:cs="Times New Roman"/>
                <w:sz w:val="24"/>
                <w:szCs w:val="24"/>
              </w:rPr>
              <w:t>Большеманадышского</w:t>
            </w:r>
            <w:r w:rsidR="003318E5" w:rsidRPr="005C288C">
              <w:rPr>
                <w:rFonts w:ascii="Times New Roman" w:hAnsi="Times New Roman" w:cs="Times New Roman"/>
                <w:sz w:val="24"/>
                <w:szCs w:val="24"/>
              </w:rPr>
              <w:t xml:space="preserve"> сельского поселения </w:t>
            </w:r>
            <w:r w:rsidRPr="005C288C">
              <w:rPr>
                <w:rFonts w:ascii="Times New Roman" w:hAnsi="Times New Roman" w:cs="Times New Roman"/>
                <w:sz w:val="24"/>
                <w:szCs w:val="24"/>
              </w:rPr>
              <w:t>Атя</w:t>
            </w:r>
            <w:r w:rsidR="003318E5" w:rsidRPr="005C288C">
              <w:rPr>
                <w:rFonts w:ascii="Times New Roman" w:hAnsi="Times New Roman" w:cs="Times New Roman"/>
                <w:sz w:val="24"/>
                <w:szCs w:val="24"/>
              </w:rPr>
              <w:t>шевского муниципального района.</w:t>
            </w:r>
          </w:p>
          <w:p w14:paraId="36B4CB9F" w14:textId="77777777" w:rsidR="005C288C" w:rsidRPr="005C288C" w:rsidRDefault="005C288C" w:rsidP="00BF2C3E">
            <w:pPr>
              <w:spacing w:after="0"/>
              <w:jc w:val="both"/>
              <w:rPr>
                <w:rFonts w:ascii="Times New Roman" w:hAnsi="Times New Roman" w:cs="Times New Roman"/>
                <w:sz w:val="24"/>
                <w:szCs w:val="24"/>
              </w:rPr>
            </w:pPr>
            <w:r>
              <w:rPr>
                <w:rFonts w:ascii="Times New Roman" w:hAnsi="Times New Roman"/>
                <w:color w:val="000000"/>
                <w:sz w:val="24"/>
                <w:szCs w:val="24"/>
              </w:rPr>
              <w:t xml:space="preserve">- </w:t>
            </w:r>
            <w:r w:rsidRPr="005C288C">
              <w:rPr>
                <w:rFonts w:ascii="Times New Roman" w:hAnsi="Times New Roman"/>
                <w:color w:val="000000"/>
                <w:sz w:val="24"/>
                <w:szCs w:val="24"/>
              </w:rPr>
              <w:t>Повысить эффективность управления  муниципальным имуществом, земельными ресурсами.</w:t>
            </w:r>
          </w:p>
        </w:tc>
      </w:tr>
    </w:tbl>
    <w:p w14:paraId="4AB80FF9" w14:textId="77777777" w:rsidR="00AB5EF4" w:rsidRPr="00FB2FE6" w:rsidRDefault="00AB5EF4" w:rsidP="00145758">
      <w:pPr>
        <w:spacing w:after="0" w:line="240" w:lineRule="auto"/>
        <w:ind w:firstLine="15"/>
        <w:rPr>
          <w:rFonts w:ascii="Times New Roman" w:hAnsi="Times New Roman" w:cs="Times New Roman"/>
          <w:bCs/>
          <w:color w:val="000000"/>
          <w:sz w:val="24"/>
          <w:szCs w:val="28"/>
        </w:rPr>
      </w:pPr>
    </w:p>
    <w:p w14:paraId="124999ED" w14:textId="77777777" w:rsidR="00AB5EF4" w:rsidRPr="00367DB7" w:rsidRDefault="00AB5EF4" w:rsidP="000C274C">
      <w:pPr>
        <w:pStyle w:val="a8"/>
        <w:numPr>
          <w:ilvl w:val="0"/>
          <w:numId w:val="28"/>
        </w:numPr>
        <w:spacing w:line="276" w:lineRule="auto"/>
        <w:ind w:left="714" w:hanging="357"/>
        <w:jc w:val="center"/>
        <w:rPr>
          <w:rFonts w:ascii="Times New Roman" w:hAnsi="Times New Roman" w:cs="Times New Roman"/>
          <w:b/>
          <w:bCs/>
          <w:color w:val="000000"/>
          <w:sz w:val="28"/>
          <w:szCs w:val="28"/>
        </w:rPr>
      </w:pPr>
      <w:r w:rsidRPr="00367DB7">
        <w:rPr>
          <w:rFonts w:ascii="Times New Roman" w:hAnsi="Times New Roman" w:cs="Times New Roman"/>
          <w:b/>
          <w:bCs/>
          <w:color w:val="000000"/>
          <w:sz w:val="28"/>
          <w:szCs w:val="28"/>
        </w:rPr>
        <w:t>Общая характери</w:t>
      </w:r>
      <w:r w:rsidR="009C49C4" w:rsidRPr="00367DB7">
        <w:rPr>
          <w:rFonts w:ascii="Times New Roman" w:hAnsi="Times New Roman" w:cs="Times New Roman"/>
          <w:b/>
          <w:bCs/>
          <w:color w:val="000000"/>
          <w:sz w:val="28"/>
          <w:szCs w:val="28"/>
        </w:rPr>
        <w:t>стика текущего состояния и сфера</w:t>
      </w:r>
      <w:r w:rsidRPr="00367DB7">
        <w:rPr>
          <w:rFonts w:ascii="Times New Roman" w:hAnsi="Times New Roman" w:cs="Times New Roman"/>
          <w:b/>
          <w:bCs/>
          <w:color w:val="000000"/>
          <w:sz w:val="28"/>
          <w:szCs w:val="28"/>
        </w:rPr>
        <w:t xml:space="preserve"> развития муниципального управле</w:t>
      </w:r>
      <w:r w:rsidR="009C49C4" w:rsidRPr="00367DB7">
        <w:rPr>
          <w:rFonts w:ascii="Times New Roman" w:hAnsi="Times New Roman" w:cs="Times New Roman"/>
          <w:b/>
          <w:bCs/>
          <w:color w:val="000000"/>
          <w:sz w:val="28"/>
          <w:szCs w:val="28"/>
        </w:rPr>
        <w:t>ния</w:t>
      </w:r>
      <w:r w:rsidR="000C274C" w:rsidRPr="00367DB7">
        <w:rPr>
          <w:rFonts w:ascii="Times New Roman" w:hAnsi="Times New Roman" w:cs="Times New Roman"/>
          <w:b/>
          <w:bCs/>
          <w:color w:val="000000"/>
          <w:sz w:val="28"/>
          <w:szCs w:val="28"/>
        </w:rPr>
        <w:t xml:space="preserve"> </w:t>
      </w:r>
      <w:r w:rsidR="009C49C4" w:rsidRPr="00367DB7">
        <w:rPr>
          <w:rFonts w:ascii="Times New Roman" w:hAnsi="Times New Roman" w:cs="Times New Roman"/>
          <w:b/>
          <w:bCs/>
          <w:color w:val="000000"/>
          <w:sz w:val="28"/>
          <w:szCs w:val="28"/>
        </w:rPr>
        <w:t xml:space="preserve">Администрации </w:t>
      </w:r>
      <w:r w:rsidR="00D5564A" w:rsidRPr="00367DB7">
        <w:rPr>
          <w:rFonts w:ascii="Times New Roman" w:hAnsi="Times New Roman" w:cs="Times New Roman"/>
          <w:b/>
          <w:bCs/>
          <w:color w:val="000000"/>
          <w:sz w:val="28"/>
          <w:szCs w:val="28"/>
        </w:rPr>
        <w:t>Большеманадышского</w:t>
      </w:r>
      <w:r w:rsidR="009C49C4" w:rsidRPr="00367DB7">
        <w:rPr>
          <w:rFonts w:ascii="Times New Roman" w:hAnsi="Times New Roman" w:cs="Times New Roman"/>
          <w:b/>
          <w:bCs/>
          <w:color w:val="000000"/>
          <w:sz w:val="28"/>
          <w:szCs w:val="28"/>
        </w:rPr>
        <w:t xml:space="preserve"> сельского поселения </w:t>
      </w:r>
      <w:r w:rsidRPr="00367DB7">
        <w:rPr>
          <w:rFonts w:ascii="Times New Roman" w:hAnsi="Times New Roman" w:cs="Times New Roman"/>
          <w:b/>
          <w:bCs/>
          <w:color w:val="000000"/>
          <w:sz w:val="28"/>
          <w:szCs w:val="28"/>
        </w:rPr>
        <w:t>Атяшевского муниципального района</w:t>
      </w:r>
    </w:p>
    <w:p w14:paraId="2CA2E41A" w14:textId="77777777" w:rsidR="000C274C" w:rsidRPr="00367DB7" w:rsidRDefault="000C274C" w:rsidP="000C274C">
      <w:pPr>
        <w:pStyle w:val="a8"/>
        <w:rPr>
          <w:rFonts w:ascii="Times New Roman" w:hAnsi="Times New Roman" w:cs="Times New Roman"/>
          <w:b/>
          <w:bCs/>
          <w:color w:val="000000"/>
          <w:sz w:val="28"/>
          <w:szCs w:val="28"/>
        </w:rPr>
      </w:pPr>
    </w:p>
    <w:p w14:paraId="00158C78" w14:textId="77777777" w:rsidR="00AB5EF4" w:rsidRPr="00367DB7" w:rsidRDefault="00AB5EF4" w:rsidP="000C274C">
      <w:pPr>
        <w:widowControl w:val="0"/>
        <w:autoSpaceDE w:val="0"/>
        <w:autoSpaceDN w:val="0"/>
        <w:adjustRightInd w:val="0"/>
        <w:spacing w:after="0"/>
        <w:ind w:firstLine="709"/>
        <w:jc w:val="both"/>
        <w:rPr>
          <w:rFonts w:ascii="Times New Roman" w:hAnsi="Times New Roman" w:cs="Times New Roman"/>
          <w:sz w:val="24"/>
          <w:szCs w:val="28"/>
        </w:rPr>
      </w:pPr>
      <w:r w:rsidRPr="00367DB7">
        <w:rPr>
          <w:rFonts w:ascii="Times New Roman" w:hAnsi="Times New Roman" w:cs="Times New Roman"/>
          <w:color w:val="000000"/>
          <w:sz w:val="24"/>
          <w:szCs w:val="28"/>
        </w:rPr>
        <w:t xml:space="preserve">В </w:t>
      </w:r>
      <w:r w:rsidR="00D5564A" w:rsidRPr="00367DB7">
        <w:rPr>
          <w:rFonts w:ascii="Times New Roman" w:hAnsi="Times New Roman" w:cs="Times New Roman"/>
          <w:color w:val="000000"/>
          <w:sz w:val="24"/>
          <w:szCs w:val="28"/>
        </w:rPr>
        <w:t>Большеманадышском</w:t>
      </w:r>
      <w:r w:rsidR="009C49C4" w:rsidRPr="00367DB7">
        <w:rPr>
          <w:rFonts w:ascii="Times New Roman" w:hAnsi="Times New Roman" w:cs="Times New Roman"/>
          <w:color w:val="000000"/>
          <w:sz w:val="24"/>
          <w:szCs w:val="28"/>
        </w:rPr>
        <w:t xml:space="preserve"> сельском поселении</w:t>
      </w:r>
      <w:r w:rsidRPr="00367DB7">
        <w:rPr>
          <w:rFonts w:ascii="Times New Roman" w:hAnsi="Times New Roman" w:cs="Times New Roman"/>
          <w:color w:val="000000"/>
          <w:sz w:val="24"/>
          <w:szCs w:val="28"/>
        </w:rPr>
        <w:t xml:space="preserve"> сложилась система правового регулирования и организации муниципального управления в соответствии с действующим федеральным законодательством.</w:t>
      </w:r>
      <w:r w:rsidRPr="00367DB7">
        <w:rPr>
          <w:rFonts w:ascii="Times New Roman" w:hAnsi="Times New Roman" w:cs="Times New Roman"/>
          <w:sz w:val="24"/>
          <w:szCs w:val="28"/>
        </w:rPr>
        <w:t xml:space="preserve"> На текущий момент осуществлен комплекс мероприятий, направленных на создание и совершенствование правовых, организационных, финансовых основ муниципальной службы и системы управления ею, формирование высокопрофессионального состава муниципальных служащих.</w:t>
      </w:r>
    </w:p>
    <w:p w14:paraId="55BA94F6" w14:textId="35C69CB5" w:rsidR="00AB5EF4" w:rsidRPr="00367DB7" w:rsidRDefault="00AB5EF4" w:rsidP="000C274C">
      <w:pPr>
        <w:widowControl w:val="0"/>
        <w:autoSpaceDE w:val="0"/>
        <w:autoSpaceDN w:val="0"/>
        <w:adjustRightInd w:val="0"/>
        <w:spacing w:after="0"/>
        <w:ind w:firstLine="709"/>
        <w:jc w:val="both"/>
        <w:rPr>
          <w:rFonts w:ascii="Times New Roman" w:hAnsi="Times New Roman" w:cs="Times New Roman"/>
          <w:sz w:val="24"/>
          <w:szCs w:val="28"/>
        </w:rPr>
      </w:pPr>
      <w:r w:rsidRPr="00367DB7">
        <w:rPr>
          <w:rFonts w:ascii="Times New Roman" w:hAnsi="Times New Roman" w:cs="Times New Roman"/>
          <w:sz w:val="24"/>
          <w:szCs w:val="28"/>
        </w:rPr>
        <w:t xml:space="preserve">В основу муниципальной программы «Повышение эффективности муниципального управления </w:t>
      </w:r>
      <w:r w:rsidR="00D5564A" w:rsidRPr="00367DB7">
        <w:rPr>
          <w:rFonts w:ascii="Times New Roman" w:hAnsi="Times New Roman" w:cs="Times New Roman"/>
          <w:sz w:val="24"/>
          <w:szCs w:val="28"/>
        </w:rPr>
        <w:t>Большеманадышского</w:t>
      </w:r>
      <w:r w:rsidR="009C49C4" w:rsidRPr="00367DB7">
        <w:rPr>
          <w:rFonts w:ascii="Times New Roman" w:hAnsi="Times New Roman" w:cs="Times New Roman"/>
          <w:sz w:val="24"/>
          <w:szCs w:val="28"/>
        </w:rPr>
        <w:t xml:space="preserve"> сельского поселения </w:t>
      </w:r>
      <w:r w:rsidRPr="00367DB7">
        <w:rPr>
          <w:rFonts w:ascii="Times New Roman" w:hAnsi="Times New Roman" w:cs="Times New Roman"/>
          <w:sz w:val="24"/>
          <w:szCs w:val="28"/>
        </w:rPr>
        <w:t>Атяшевского муниципального района</w:t>
      </w:r>
      <w:r w:rsidR="009C49C4" w:rsidRPr="00367DB7">
        <w:rPr>
          <w:rFonts w:ascii="Times New Roman" w:hAnsi="Times New Roman" w:cs="Times New Roman"/>
          <w:sz w:val="24"/>
          <w:szCs w:val="28"/>
        </w:rPr>
        <w:t xml:space="preserve"> Республики Мордовия</w:t>
      </w:r>
      <w:r w:rsidRPr="00367DB7">
        <w:rPr>
          <w:rFonts w:ascii="Times New Roman" w:hAnsi="Times New Roman" w:cs="Times New Roman"/>
          <w:sz w:val="24"/>
          <w:szCs w:val="28"/>
        </w:rPr>
        <w:t xml:space="preserve">  на </w:t>
      </w:r>
      <w:r w:rsidRPr="00367DB7">
        <w:rPr>
          <w:rFonts w:ascii="Times New Roman" w:hAnsi="Times New Roman" w:cs="Times New Roman"/>
          <w:color w:val="000000" w:themeColor="text1"/>
          <w:sz w:val="24"/>
          <w:szCs w:val="28"/>
        </w:rPr>
        <w:t>2016 – 202</w:t>
      </w:r>
      <w:r w:rsidR="00870F4D">
        <w:rPr>
          <w:rFonts w:ascii="Times New Roman" w:hAnsi="Times New Roman" w:cs="Times New Roman"/>
          <w:color w:val="000000" w:themeColor="text1"/>
          <w:sz w:val="24"/>
          <w:szCs w:val="28"/>
        </w:rPr>
        <w:t>6</w:t>
      </w:r>
      <w:r w:rsidRPr="00367DB7">
        <w:rPr>
          <w:rFonts w:ascii="Times New Roman" w:hAnsi="Times New Roman" w:cs="Times New Roman"/>
          <w:color w:val="000000" w:themeColor="text1"/>
          <w:sz w:val="24"/>
          <w:szCs w:val="28"/>
        </w:rPr>
        <w:t xml:space="preserve"> </w:t>
      </w:r>
      <w:r w:rsidRPr="00367DB7">
        <w:rPr>
          <w:rFonts w:ascii="Times New Roman" w:hAnsi="Times New Roman" w:cs="Times New Roman"/>
          <w:sz w:val="24"/>
          <w:szCs w:val="28"/>
        </w:rPr>
        <w:t>годы</w:t>
      </w:r>
      <w:r w:rsidR="009C49C4" w:rsidRPr="00367DB7">
        <w:rPr>
          <w:rFonts w:ascii="Times New Roman" w:hAnsi="Times New Roman" w:cs="Times New Roman"/>
          <w:sz w:val="24"/>
          <w:szCs w:val="28"/>
        </w:rPr>
        <w:t>»</w:t>
      </w:r>
      <w:r w:rsidRPr="00367DB7">
        <w:rPr>
          <w:rFonts w:ascii="Times New Roman" w:hAnsi="Times New Roman" w:cs="Times New Roman"/>
          <w:sz w:val="24"/>
          <w:szCs w:val="28"/>
        </w:rPr>
        <w:t xml:space="preserve"> (далее – программа) заложена целостная модель формирования системы качественного муниципального управления, включающие мероприятия по финансовому, материально- техническому, информационному и организационно – правовому обеспечению процесса совершенствования муниципального </w:t>
      </w:r>
      <w:r w:rsidRPr="00367DB7">
        <w:rPr>
          <w:rFonts w:ascii="Times New Roman" w:hAnsi="Times New Roman" w:cs="Times New Roman"/>
          <w:sz w:val="24"/>
          <w:szCs w:val="28"/>
        </w:rPr>
        <w:lastRenderedPageBreak/>
        <w:t>управления. Мероприятия программы направлены на повышение эффективности муниципального управления путем кардинального улучшения деятельности Администрации</w:t>
      </w:r>
      <w:r w:rsidR="005202AC" w:rsidRPr="00367DB7">
        <w:rPr>
          <w:rFonts w:ascii="Times New Roman" w:hAnsi="Times New Roman" w:cs="Times New Roman"/>
          <w:sz w:val="24"/>
          <w:szCs w:val="28"/>
        </w:rPr>
        <w:t xml:space="preserve"> </w:t>
      </w:r>
      <w:r w:rsidR="00D5564A" w:rsidRPr="00367DB7">
        <w:rPr>
          <w:rFonts w:ascii="Times New Roman" w:hAnsi="Times New Roman" w:cs="Times New Roman"/>
          <w:sz w:val="24"/>
          <w:szCs w:val="28"/>
        </w:rPr>
        <w:t>Большеманадышского</w:t>
      </w:r>
      <w:r w:rsidR="005202AC" w:rsidRPr="00367DB7">
        <w:rPr>
          <w:rFonts w:ascii="Times New Roman" w:hAnsi="Times New Roman" w:cs="Times New Roman"/>
          <w:sz w:val="24"/>
          <w:szCs w:val="28"/>
        </w:rPr>
        <w:t xml:space="preserve"> сельского поселения</w:t>
      </w:r>
      <w:r w:rsidRPr="00367DB7">
        <w:rPr>
          <w:rFonts w:ascii="Times New Roman" w:hAnsi="Times New Roman" w:cs="Times New Roman"/>
          <w:sz w:val="24"/>
          <w:szCs w:val="28"/>
        </w:rPr>
        <w:t xml:space="preserve"> Атяшевского муниципального района. Совершенствование и оптимизация системы муниципального управления </w:t>
      </w:r>
      <w:r w:rsidR="00D5564A" w:rsidRPr="00367DB7">
        <w:rPr>
          <w:rFonts w:ascii="Times New Roman" w:hAnsi="Times New Roman" w:cs="Times New Roman"/>
          <w:sz w:val="24"/>
          <w:szCs w:val="28"/>
        </w:rPr>
        <w:t>Большеманадышского</w:t>
      </w:r>
      <w:r w:rsidR="005202AC" w:rsidRPr="00367DB7">
        <w:rPr>
          <w:rFonts w:ascii="Times New Roman" w:hAnsi="Times New Roman" w:cs="Times New Roman"/>
          <w:sz w:val="24"/>
          <w:szCs w:val="28"/>
        </w:rPr>
        <w:t xml:space="preserve"> сельского поселения </w:t>
      </w:r>
      <w:r w:rsidRPr="00367DB7">
        <w:rPr>
          <w:rFonts w:ascii="Times New Roman" w:hAnsi="Times New Roman" w:cs="Times New Roman"/>
          <w:sz w:val="24"/>
          <w:szCs w:val="28"/>
        </w:rPr>
        <w:t xml:space="preserve">Атяшевского муниципального района, повышение эффективности деятельности органов местного самоуправления – одна из важнейших целей деятельности муниципального управления </w:t>
      </w:r>
      <w:r w:rsidR="005202AC" w:rsidRPr="00367DB7">
        <w:rPr>
          <w:rFonts w:ascii="Times New Roman" w:hAnsi="Times New Roman" w:cs="Times New Roman"/>
          <w:sz w:val="24"/>
          <w:szCs w:val="28"/>
        </w:rPr>
        <w:t>поселения</w:t>
      </w:r>
      <w:r w:rsidRPr="00367DB7">
        <w:rPr>
          <w:rFonts w:ascii="Times New Roman" w:hAnsi="Times New Roman" w:cs="Times New Roman"/>
          <w:sz w:val="24"/>
          <w:szCs w:val="28"/>
        </w:rPr>
        <w:t>. Уставом муниципального образования «</w:t>
      </w:r>
      <w:r w:rsidR="00DD5413" w:rsidRPr="00367DB7">
        <w:rPr>
          <w:rFonts w:ascii="Times New Roman" w:hAnsi="Times New Roman" w:cs="Times New Roman"/>
          <w:sz w:val="24"/>
          <w:szCs w:val="28"/>
        </w:rPr>
        <w:t xml:space="preserve">Большеманадышское </w:t>
      </w:r>
      <w:r w:rsidR="005202AC" w:rsidRPr="00367DB7">
        <w:rPr>
          <w:rFonts w:ascii="Times New Roman" w:hAnsi="Times New Roman" w:cs="Times New Roman"/>
          <w:sz w:val="24"/>
          <w:szCs w:val="28"/>
        </w:rPr>
        <w:t xml:space="preserve"> сельское поселение</w:t>
      </w:r>
      <w:r w:rsidRPr="00367DB7">
        <w:rPr>
          <w:rFonts w:ascii="Times New Roman" w:hAnsi="Times New Roman" w:cs="Times New Roman"/>
          <w:sz w:val="24"/>
          <w:szCs w:val="28"/>
        </w:rPr>
        <w:t xml:space="preserve">» в соответствии с Федеральным законом от 06.10.2003 № 131-ФЗ «Об общих принципах организации местного самоуправления в Российской Федерации» Администрация </w:t>
      </w:r>
      <w:r w:rsidR="00D5564A" w:rsidRPr="00367DB7">
        <w:rPr>
          <w:rFonts w:ascii="Times New Roman" w:hAnsi="Times New Roman" w:cs="Times New Roman"/>
          <w:sz w:val="24"/>
          <w:szCs w:val="28"/>
        </w:rPr>
        <w:t>Большеманадышского</w:t>
      </w:r>
      <w:r w:rsidR="005202AC" w:rsidRPr="00367DB7">
        <w:rPr>
          <w:rFonts w:ascii="Times New Roman" w:hAnsi="Times New Roman" w:cs="Times New Roman"/>
          <w:sz w:val="24"/>
          <w:szCs w:val="28"/>
        </w:rPr>
        <w:t xml:space="preserve"> сельского поселения</w:t>
      </w:r>
      <w:r w:rsidRPr="00367DB7">
        <w:rPr>
          <w:rFonts w:ascii="Times New Roman" w:hAnsi="Times New Roman" w:cs="Times New Roman"/>
          <w:sz w:val="24"/>
          <w:szCs w:val="28"/>
        </w:rPr>
        <w:t xml:space="preserve"> наделена рядом полномочий по решению вопросов местного значения. Эффективная деятельность Администрации </w:t>
      </w:r>
      <w:r w:rsidR="00D5564A" w:rsidRPr="00367DB7">
        <w:rPr>
          <w:rFonts w:ascii="Times New Roman" w:hAnsi="Times New Roman" w:cs="Times New Roman"/>
          <w:sz w:val="24"/>
          <w:szCs w:val="28"/>
        </w:rPr>
        <w:t>Большеманадышского</w:t>
      </w:r>
      <w:r w:rsidR="005202AC" w:rsidRPr="00367DB7">
        <w:rPr>
          <w:rFonts w:ascii="Times New Roman" w:hAnsi="Times New Roman" w:cs="Times New Roman"/>
          <w:sz w:val="24"/>
          <w:szCs w:val="28"/>
        </w:rPr>
        <w:t xml:space="preserve"> сельского поселения </w:t>
      </w:r>
      <w:r w:rsidRPr="00367DB7">
        <w:rPr>
          <w:rFonts w:ascii="Times New Roman" w:hAnsi="Times New Roman" w:cs="Times New Roman"/>
          <w:sz w:val="24"/>
          <w:szCs w:val="28"/>
        </w:rPr>
        <w:t>Атяшевского муниципального района</w:t>
      </w:r>
      <w:r w:rsidR="00D5564A" w:rsidRPr="00367DB7">
        <w:rPr>
          <w:rFonts w:ascii="Times New Roman" w:hAnsi="Times New Roman" w:cs="Times New Roman"/>
          <w:sz w:val="24"/>
          <w:szCs w:val="28"/>
        </w:rPr>
        <w:t xml:space="preserve"> </w:t>
      </w:r>
      <w:r w:rsidRPr="00367DB7">
        <w:rPr>
          <w:rFonts w:ascii="Times New Roman" w:hAnsi="Times New Roman" w:cs="Times New Roman"/>
          <w:sz w:val="24"/>
          <w:szCs w:val="28"/>
        </w:rPr>
        <w:t xml:space="preserve">(далее Администрация)и соответственно качественное исполнение возложенных на неё полномочий  предполагает обеспечение ее достаточным уровнем кадрового, материально-технического и информационно-технологического оснащения, созданием условий для плодотворной деятельности должностных лиц и муниципальных служащих по исполнению своих функциональных обязанностей. В современных условиях для этого целесообразно использовать программный метод расходования бюджетных средств. </w:t>
      </w:r>
      <w:r w:rsidRPr="00367DB7">
        <w:rPr>
          <w:rFonts w:ascii="Times New Roman" w:hAnsi="Times New Roman" w:cs="Times New Roman"/>
          <w:color w:val="000000"/>
          <w:sz w:val="24"/>
          <w:szCs w:val="28"/>
        </w:rPr>
        <w:t xml:space="preserve">В рамках реализации бюджетной политики переход на программный принцип планирования и исполнения бюджета является одним из самых значимых показателей, характеризующих качество организации бюджетного процесса. Внедрение принципов формирования программного бюджета предполагает сохранение и усиление роли существующих инструментов бюджетного планирования. Использование при формировании и исполнении бюджета программного подхода, позволяющего осуществлять концентрацию ресурсов в целях достижения конкретных измеримых результатов, будет являться основным инструментом повышения эффективности бюджетных расходов. </w:t>
      </w:r>
      <w:r w:rsidRPr="00367DB7">
        <w:rPr>
          <w:rFonts w:ascii="Times New Roman" w:hAnsi="Times New Roman" w:cs="Times New Roman"/>
          <w:color w:val="333333"/>
          <w:sz w:val="24"/>
          <w:szCs w:val="28"/>
        </w:rPr>
        <w:t xml:space="preserve">Полноценное и своевременное обеспечение деятельности муниципальных служащих в настоящее время невозможно без решения проблем материально-технического и ресурсного обеспечения. Для увеличения эффективности деятельности необходимо создать оптимальные условия для работы. Необходимо внедрение и использование современных методов организации труда и схем внедрения делопроизводства для быстрого принятия решений и исполнения полномочий. </w:t>
      </w:r>
      <w:r w:rsidRPr="00367DB7">
        <w:rPr>
          <w:rFonts w:ascii="Times New Roman" w:hAnsi="Times New Roman" w:cs="Times New Roman"/>
          <w:color w:val="000000"/>
          <w:sz w:val="24"/>
          <w:szCs w:val="28"/>
        </w:rPr>
        <w:t xml:space="preserve">С развитием современных информационных технологий возникает проблема с их внедрением и использованием в деятельности </w:t>
      </w:r>
      <w:r w:rsidR="005202AC" w:rsidRPr="00367DB7">
        <w:rPr>
          <w:rFonts w:ascii="Times New Roman" w:hAnsi="Times New Roman" w:cs="Times New Roman"/>
          <w:color w:val="000000"/>
          <w:sz w:val="24"/>
          <w:szCs w:val="28"/>
        </w:rPr>
        <w:t xml:space="preserve">Администрации </w:t>
      </w:r>
      <w:r w:rsidR="00D5564A" w:rsidRPr="00367DB7">
        <w:rPr>
          <w:rFonts w:ascii="Times New Roman" w:hAnsi="Times New Roman" w:cs="Times New Roman"/>
          <w:color w:val="000000"/>
          <w:sz w:val="24"/>
          <w:szCs w:val="28"/>
        </w:rPr>
        <w:t>Большеманадышского</w:t>
      </w:r>
      <w:r w:rsidR="005202AC" w:rsidRPr="00367DB7">
        <w:rPr>
          <w:rFonts w:ascii="Times New Roman" w:hAnsi="Times New Roman" w:cs="Times New Roman"/>
          <w:color w:val="000000"/>
          <w:sz w:val="24"/>
          <w:szCs w:val="28"/>
        </w:rPr>
        <w:t xml:space="preserve"> сельского поселения</w:t>
      </w:r>
      <w:r w:rsidRPr="00367DB7">
        <w:rPr>
          <w:rFonts w:ascii="Times New Roman" w:hAnsi="Times New Roman" w:cs="Times New Roman"/>
          <w:color w:val="000000"/>
          <w:sz w:val="24"/>
          <w:szCs w:val="28"/>
        </w:rPr>
        <w:t xml:space="preserve">. Муниципальные служащие не в полной мере владеют соответствующими навыками и умениями. Компьютерная грамотность сотрудников недостаточна для эффективной эксплуатации информационных систем. В связи с этим информационные ресурсы при принятии управленческих решений используются не в полном объеме, что негативно отражается на эффективности деятельности Администрации </w:t>
      </w:r>
      <w:r w:rsidR="00D5564A" w:rsidRPr="00367DB7">
        <w:rPr>
          <w:rFonts w:ascii="Times New Roman" w:hAnsi="Times New Roman" w:cs="Times New Roman"/>
          <w:sz w:val="24"/>
          <w:szCs w:val="28"/>
        </w:rPr>
        <w:t>Большеманадышского</w:t>
      </w:r>
      <w:r w:rsidR="005202AC" w:rsidRPr="00367DB7">
        <w:rPr>
          <w:rFonts w:ascii="Times New Roman" w:hAnsi="Times New Roman" w:cs="Times New Roman"/>
          <w:sz w:val="24"/>
          <w:szCs w:val="28"/>
        </w:rPr>
        <w:t xml:space="preserve"> сельского поселения</w:t>
      </w:r>
      <w:r w:rsidR="005202AC" w:rsidRPr="00367DB7">
        <w:rPr>
          <w:rFonts w:ascii="Times New Roman" w:hAnsi="Times New Roman" w:cs="Times New Roman"/>
          <w:color w:val="000000"/>
          <w:sz w:val="24"/>
          <w:szCs w:val="28"/>
        </w:rPr>
        <w:t xml:space="preserve"> </w:t>
      </w:r>
      <w:r w:rsidRPr="00367DB7">
        <w:rPr>
          <w:rFonts w:ascii="Times New Roman" w:hAnsi="Times New Roman" w:cs="Times New Roman"/>
          <w:color w:val="000000"/>
          <w:sz w:val="24"/>
          <w:szCs w:val="28"/>
        </w:rPr>
        <w:t>.</w:t>
      </w:r>
      <w:r w:rsidRPr="00367DB7">
        <w:rPr>
          <w:rFonts w:ascii="Times New Roman" w:hAnsi="Times New Roman" w:cs="Times New Roman"/>
          <w:color w:val="333333"/>
          <w:sz w:val="24"/>
          <w:szCs w:val="28"/>
        </w:rPr>
        <w:t xml:space="preserve"> Использование современных технологий и обеспеченность необходимым оборудованием является важнейшим аспектом и необходимым условием для повышения уровня работы. Развитие указанного направления будет способствовать повышению качества выполнения ими своих полномочий, а также приведет к повышению доверия и открытости.</w:t>
      </w:r>
      <w:r w:rsidRPr="00367DB7">
        <w:rPr>
          <w:rFonts w:ascii="Times New Roman" w:hAnsi="Times New Roman" w:cs="Times New Roman"/>
          <w:sz w:val="24"/>
          <w:szCs w:val="28"/>
        </w:rPr>
        <w:t xml:space="preserve"> Сотрудникам, замещавших муниципальные должности и должности муниципальной службы в Администрации </w:t>
      </w:r>
      <w:r w:rsidR="00D5564A" w:rsidRPr="00367DB7">
        <w:rPr>
          <w:rFonts w:ascii="Times New Roman" w:hAnsi="Times New Roman" w:cs="Times New Roman"/>
          <w:sz w:val="24"/>
          <w:szCs w:val="28"/>
        </w:rPr>
        <w:t>Большеманадышского</w:t>
      </w:r>
      <w:r w:rsidR="005202AC" w:rsidRPr="00367DB7">
        <w:rPr>
          <w:rFonts w:ascii="Times New Roman" w:hAnsi="Times New Roman" w:cs="Times New Roman"/>
          <w:sz w:val="24"/>
          <w:szCs w:val="28"/>
        </w:rPr>
        <w:t xml:space="preserve"> сельского поселения </w:t>
      </w:r>
      <w:r w:rsidRPr="00367DB7">
        <w:rPr>
          <w:rFonts w:ascii="Times New Roman" w:hAnsi="Times New Roman" w:cs="Times New Roman"/>
          <w:sz w:val="24"/>
          <w:szCs w:val="28"/>
        </w:rPr>
        <w:t xml:space="preserve">Атяшевского муниципального района имеющих стаж муниципальной службы, дающий право на  пенсию за выслугу лет, предоставлены дополнительные гарантии </w:t>
      </w:r>
      <w:r w:rsidRPr="00367DB7">
        <w:rPr>
          <w:rFonts w:ascii="Times New Roman" w:hAnsi="Times New Roman" w:cs="Times New Roman"/>
          <w:sz w:val="24"/>
          <w:szCs w:val="28"/>
        </w:rPr>
        <w:lastRenderedPageBreak/>
        <w:t>в виде ежемесячной выплаты  пенсии за выслугу лет, что является важным стимулом для закрепления кадров и соответственно повышения качества работы.</w:t>
      </w:r>
    </w:p>
    <w:p w14:paraId="71F17223" w14:textId="77777777" w:rsidR="00AB5EF4" w:rsidRPr="00367DB7" w:rsidRDefault="00AB5EF4" w:rsidP="000C274C">
      <w:pPr>
        <w:spacing w:after="0"/>
        <w:ind w:firstLine="544"/>
        <w:jc w:val="both"/>
        <w:rPr>
          <w:rFonts w:ascii="Times New Roman" w:hAnsi="Times New Roman" w:cs="Times New Roman"/>
          <w:color w:val="000000"/>
          <w:sz w:val="24"/>
          <w:szCs w:val="28"/>
        </w:rPr>
      </w:pPr>
      <w:r w:rsidRPr="00367DB7">
        <w:rPr>
          <w:rFonts w:ascii="Times New Roman" w:hAnsi="Times New Roman" w:cs="Times New Roman"/>
          <w:color w:val="000000"/>
          <w:sz w:val="24"/>
          <w:szCs w:val="28"/>
        </w:rPr>
        <w:t xml:space="preserve">Одним из основных условий развития муниципальной службы  является повышение профессионализма и компетентности кадрового состава органов местного самоуправления, которое взаимосвязано с созданием и эффективным применением системы непрерывного профессионального развития муниципальных служащих. Основой для решения данной задачи является постоянный мониторинг кадрового состава муниципальных служащих, выполняемых ими функций, а также потребностей </w:t>
      </w:r>
      <w:r w:rsidR="00D5564A" w:rsidRPr="00367DB7">
        <w:rPr>
          <w:rFonts w:ascii="Times New Roman" w:hAnsi="Times New Roman" w:cs="Times New Roman"/>
          <w:sz w:val="24"/>
          <w:szCs w:val="28"/>
        </w:rPr>
        <w:t>Большеманадышского</w:t>
      </w:r>
      <w:r w:rsidR="005202AC" w:rsidRPr="00367DB7">
        <w:rPr>
          <w:rFonts w:ascii="Times New Roman" w:hAnsi="Times New Roman" w:cs="Times New Roman"/>
          <w:sz w:val="24"/>
          <w:szCs w:val="28"/>
        </w:rPr>
        <w:t xml:space="preserve"> сельского поселения</w:t>
      </w:r>
      <w:r w:rsidRPr="00367DB7">
        <w:rPr>
          <w:rFonts w:ascii="Times New Roman" w:hAnsi="Times New Roman" w:cs="Times New Roman"/>
          <w:color w:val="000000"/>
          <w:sz w:val="24"/>
          <w:szCs w:val="28"/>
        </w:rPr>
        <w:t xml:space="preserve"> Атяшевского муниципального района, в кадрах, их непрерывное профессиональное обучение. Существует необходимость внедрения инновационных образовательных технологий в процесс обучения муниципальных служащих Администрации</w:t>
      </w:r>
      <w:r w:rsidR="005202AC" w:rsidRPr="00367DB7">
        <w:rPr>
          <w:rFonts w:ascii="Times New Roman" w:hAnsi="Times New Roman" w:cs="Times New Roman"/>
          <w:sz w:val="24"/>
          <w:szCs w:val="28"/>
        </w:rPr>
        <w:t xml:space="preserve"> </w:t>
      </w:r>
      <w:r w:rsidR="00D5564A" w:rsidRPr="00367DB7">
        <w:rPr>
          <w:rFonts w:ascii="Times New Roman" w:hAnsi="Times New Roman" w:cs="Times New Roman"/>
          <w:sz w:val="24"/>
          <w:szCs w:val="28"/>
        </w:rPr>
        <w:t>Большеманадышского</w:t>
      </w:r>
      <w:r w:rsidR="005202AC" w:rsidRPr="00367DB7">
        <w:rPr>
          <w:rFonts w:ascii="Times New Roman" w:hAnsi="Times New Roman" w:cs="Times New Roman"/>
          <w:sz w:val="24"/>
          <w:szCs w:val="28"/>
        </w:rPr>
        <w:t xml:space="preserve"> сельского поселения</w:t>
      </w:r>
      <w:r w:rsidRPr="00367DB7">
        <w:rPr>
          <w:rFonts w:ascii="Times New Roman" w:hAnsi="Times New Roman" w:cs="Times New Roman"/>
          <w:color w:val="000000"/>
          <w:sz w:val="24"/>
          <w:szCs w:val="28"/>
        </w:rPr>
        <w:t xml:space="preserve"> Атяшевского муниципального района</w:t>
      </w:r>
      <w:r w:rsidR="005202AC" w:rsidRPr="00367DB7">
        <w:rPr>
          <w:rFonts w:ascii="Times New Roman" w:hAnsi="Times New Roman" w:cs="Times New Roman"/>
          <w:color w:val="000000"/>
          <w:sz w:val="24"/>
          <w:szCs w:val="28"/>
        </w:rPr>
        <w:t>.</w:t>
      </w:r>
      <w:r w:rsidRPr="00367DB7">
        <w:rPr>
          <w:rFonts w:ascii="Times New Roman" w:hAnsi="Times New Roman" w:cs="Times New Roman"/>
          <w:color w:val="000000"/>
          <w:sz w:val="24"/>
          <w:szCs w:val="28"/>
        </w:rPr>
        <w:t xml:space="preserve"> </w:t>
      </w:r>
    </w:p>
    <w:p w14:paraId="56B4AF36" w14:textId="77777777" w:rsidR="002D06EA" w:rsidRPr="002D06EA" w:rsidRDefault="002D06EA" w:rsidP="000C274C">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367DB7">
        <w:rPr>
          <w:rFonts w:ascii="Times New Roman" w:hAnsi="Times New Roman" w:cs="Times New Roman"/>
          <w:sz w:val="24"/>
          <w:szCs w:val="24"/>
          <w:lang w:eastAsia="ru-RU"/>
        </w:rPr>
        <w:t>Важным фактором развития муниципального управления является повышение эффективности использования муниципального имущества и земельных ресурсов. Эффективное использование муниципального имущества включает в себя обеспечение его сохранности, развития, функционирования и использования всех объектов муниципальной собственности в интересах муниципального образования, в том числе извлечение дохода, в целях наиболее полного покрытия расходных обязательств и планов развития муниципального образования. Реализация комплекса программных мероприятий позволит обеспечить необходимую информационную и технологическую поддержку процессов формирования, учета, оценки и взимания платы за использование объектов недвижимости и земельных участков и достичь намеченных целей в области социального развития и модернизации экономики поселения.</w:t>
      </w:r>
    </w:p>
    <w:p w14:paraId="6CB28641" w14:textId="77777777" w:rsidR="002D06EA" w:rsidRDefault="002D06EA" w:rsidP="006036FB">
      <w:pPr>
        <w:spacing w:line="240" w:lineRule="auto"/>
        <w:ind w:firstLine="544"/>
        <w:jc w:val="both"/>
        <w:rPr>
          <w:rFonts w:ascii="Times New Roman" w:hAnsi="Times New Roman" w:cs="Times New Roman"/>
          <w:color w:val="000000"/>
          <w:sz w:val="24"/>
          <w:szCs w:val="28"/>
        </w:rPr>
      </w:pPr>
    </w:p>
    <w:p w14:paraId="17D54B13" w14:textId="77777777" w:rsidR="00AB5EF4" w:rsidRPr="00FB2FE6" w:rsidRDefault="00AB5EF4" w:rsidP="00664281">
      <w:pPr>
        <w:jc w:val="center"/>
        <w:rPr>
          <w:rFonts w:ascii="Times New Roman" w:hAnsi="Times New Roman" w:cs="Times New Roman"/>
          <w:sz w:val="28"/>
          <w:szCs w:val="28"/>
        </w:rPr>
      </w:pPr>
      <w:r>
        <w:rPr>
          <w:rFonts w:ascii="Times New Roman" w:hAnsi="Times New Roman" w:cs="Times New Roman"/>
          <w:b/>
          <w:bCs/>
          <w:color w:val="000000"/>
          <w:sz w:val="28"/>
          <w:szCs w:val="28"/>
        </w:rPr>
        <w:t>2</w:t>
      </w:r>
      <w:r w:rsidRPr="00145758">
        <w:rPr>
          <w:rFonts w:ascii="Times New Roman" w:hAnsi="Times New Roman" w:cs="Times New Roman"/>
          <w:b/>
          <w:bCs/>
          <w:color w:val="000000"/>
          <w:sz w:val="28"/>
          <w:szCs w:val="28"/>
        </w:rPr>
        <w:t>. Приоритеты и цели муниципальной политики в сфере реализации</w:t>
      </w:r>
      <w:r w:rsidRPr="00145758">
        <w:rPr>
          <w:rFonts w:ascii="Times New Roman" w:hAnsi="Times New Roman" w:cs="Times New Roman"/>
          <w:b/>
          <w:bCs/>
          <w:sz w:val="28"/>
          <w:szCs w:val="28"/>
        </w:rPr>
        <w:t xml:space="preserve">  программы</w:t>
      </w:r>
      <w:r w:rsidRPr="00145758">
        <w:rPr>
          <w:rFonts w:ascii="Times New Roman" w:hAnsi="Times New Roman" w:cs="Times New Roman"/>
          <w:b/>
          <w:bCs/>
          <w:color w:val="000000"/>
          <w:sz w:val="28"/>
          <w:szCs w:val="28"/>
        </w:rPr>
        <w:t>; основные цели и задачи; прогноз развития; планируемые п</w:t>
      </w:r>
      <w:r>
        <w:rPr>
          <w:rFonts w:ascii="Times New Roman" w:hAnsi="Times New Roman" w:cs="Times New Roman"/>
          <w:b/>
          <w:bCs/>
          <w:color w:val="000000"/>
          <w:sz w:val="28"/>
          <w:szCs w:val="28"/>
        </w:rPr>
        <w:t xml:space="preserve">оказатели по итогам реализации </w:t>
      </w:r>
      <w:r w:rsidRPr="00145758">
        <w:rPr>
          <w:rFonts w:ascii="Times New Roman" w:hAnsi="Times New Roman" w:cs="Times New Roman"/>
          <w:b/>
          <w:bCs/>
          <w:color w:val="000000"/>
          <w:sz w:val="28"/>
          <w:szCs w:val="28"/>
        </w:rPr>
        <w:t>программы</w:t>
      </w:r>
    </w:p>
    <w:p w14:paraId="6CADDB43" w14:textId="77777777" w:rsidR="00AB5EF4" w:rsidRPr="00FB2FE6" w:rsidRDefault="00AB5EF4" w:rsidP="00385DE1">
      <w:pPr>
        <w:shd w:val="clear" w:color="auto" w:fill="FFFFFF"/>
        <w:spacing w:after="0"/>
        <w:ind w:firstLine="851"/>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 xml:space="preserve">Целью программы является </w:t>
      </w:r>
      <w:r w:rsidRPr="00FB2FE6">
        <w:rPr>
          <w:rFonts w:ascii="Times New Roman" w:hAnsi="Times New Roman" w:cs="Times New Roman"/>
          <w:color w:val="333333"/>
          <w:sz w:val="24"/>
          <w:szCs w:val="28"/>
        </w:rPr>
        <w:t xml:space="preserve">повышение эффективности муниципального управления Администрации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r w:rsidR="00706660" w:rsidRPr="00FB2FE6">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 xml:space="preserve">Атяшевского муниципального района с целью решения вопросов местного значения, направленных на дальнейшее социально-экономическое развитие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r w:rsidR="00706660" w:rsidRPr="00FB2FE6">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Атяшевского муниципального района и повышение уровня жизни его населения</w:t>
      </w:r>
      <w:r w:rsidRPr="00FB2FE6">
        <w:rPr>
          <w:rFonts w:ascii="Times New Roman" w:hAnsi="Times New Roman" w:cs="Times New Roman"/>
          <w:color w:val="000000"/>
          <w:sz w:val="24"/>
          <w:szCs w:val="28"/>
        </w:rPr>
        <w:t xml:space="preserve">, рациональное использование средств местного бюджета на </w:t>
      </w:r>
      <w:r w:rsidRPr="00FB2FE6">
        <w:rPr>
          <w:rFonts w:ascii="Times New Roman" w:hAnsi="Times New Roman" w:cs="Times New Roman"/>
          <w:sz w:val="24"/>
          <w:szCs w:val="28"/>
        </w:rPr>
        <w:t xml:space="preserve">организационное, транспортное, хозяйственное, материально-техническое обеспечение деятельности </w:t>
      </w:r>
      <w:r w:rsidRPr="00FB2FE6">
        <w:rPr>
          <w:rFonts w:ascii="Times New Roman" w:hAnsi="Times New Roman" w:cs="Times New Roman"/>
          <w:color w:val="000000"/>
          <w:sz w:val="24"/>
          <w:szCs w:val="28"/>
        </w:rPr>
        <w:t xml:space="preserve">Администрации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r w:rsidR="00706660"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на основе комплекса работ и услуг, мероприятий  по их совершенствованию.</w:t>
      </w:r>
    </w:p>
    <w:p w14:paraId="64C17E7E" w14:textId="77777777" w:rsidR="00AB5EF4" w:rsidRPr="00FB2FE6" w:rsidRDefault="00AB5EF4" w:rsidP="00385DE1">
      <w:pPr>
        <w:shd w:val="clear" w:color="auto" w:fill="FFFFFF"/>
        <w:spacing w:after="0"/>
        <w:ind w:firstLine="851"/>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Для достижения поставленной цели необходимо решение следующих задач:</w:t>
      </w:r>
    </w:p>
    <w:p w14:paraId="6E1E8A00" w14:textId="77777777" w:rsidR="00AB5EF4" w:rsidRPr="00FB2FE6" w:rsidRDefault="00AB5EF4" w:rsidP="00385DE1">
      <w:pPr>
        <w:shd w:val="clear" w:color="auto" w:fill="FFFFFF"/>
        <w:spacing w:after="0"/>
        <w:ind w:firstLine="851"/>
        <w:jc w:val="both"/>
        <w:rPr>
          <w:rFonts w:ascii="Times New Roman" w:hAnsi="Times New Roman" w:cs="Times New Roman"/>
          <w:color w:val="000000"/>
          <w:sz w:val="24"/>
          <w:szCs w:val="28"/>
        </w:rPr>
      </w:pPr>
      <w:r w:rsidRPr="00FB2FE6">
        <w:rPr>
          <w:rFonts w:ascii="Times New Roman" w:hAnsi="Times New Roman" w:cs="Times New Roman"/>
          <w:color w:val="333333"/>
          <w:sz w:val="24"/>
          <w:szCs w:val="28"/>
        </w:rPr>
        <w:t xml:space="preserve">-Обеспечение бесперебойного функционирования Администрации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r w:rsidR="00706660" w:rsidRPr="00FB2FE6">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 xml:space="preserve">Атяшевского муниципального района с целью решения вопросов местного значения, направленных на дальнейшее социально-экономическое развитие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r w:rsidR="00706660" w:rsidRPr="00FB2FE6">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 xml:space="preserve">Атяшевского муниципального </w:t>
      </w:r>
      <w:r w:rsidR="00706660" w:rsidRPr="00FB2FE6">
        <w:rPr>
          <w:rFonts w:ascii="Times New Roman" w:hAnsi="Times New Roman" w:cs="Times New Roman"/>
          <w:color w:val="333333"/>
          <w:sz w:val="24"/>
          <w:szCs w:val="28"/>
        </w:rPr>
        <w:t xml:space="preserve">района и повышение уровня жизни </w:t>
      </w:r>
      <w:r w:rsidRPr="00FB2FE6">
        <w:rPr>
          <w:rFonts w:ascii="Times New Roman" w:hAnsi="Times New Roman" w:cs="Times New Roman"/>
          <w:color w:val="333333"/>
          <w:sz w:val="24"/>
          <w:szCs w:val="28"/>
        </w:rPr>
        <w:t>его населения;</w:t>
      </w:r>
      <w:r w:rsidRPr="00FB2FE6">
        <w:rPr>
          <w:rFonts w:ascii="Times New Roman" w:hAnsi="Times New Roman" w:cs="Times New Roman"/>
          <w:color w:val="2D2D2D"/>
          <w:sz w:val="24"/>
          <w:szCs w:val="28"/>
        </w:rPr>
        <w:br/>
      </w:r>
      <w:r w:rsidR="00664281">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w:t>
      </w:r>
      <w:r w:rsidR="00706660" w:rsidRPr="00FB2FE6">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Рациональное использование средств местного бюджета на о</w:t>
      </w:r>
      <w:r w:rsidRPr="00FB2FE6">
        <w:rPr>
          <w:rFonts w:ascii="Times New Roman" w:hAnsi="Times New Roman" w:cs="Times New Roman"/>
          <w:sz w:val="24"/>
          <w:szCs w:val="28"/>
        </w:rPr>
        <w:t xml:space="preserve">рганизационное, транспортное, хозяйственное, материально-техническое обеспечение деятельности </w:t>
      </w:r>
      <w:r w:rsidRPr="00FB2FE6">
        <w:rPr>
          <w:rFonts w:ascii="Times New Roman" w:hAnsi="Times New Roman" w:cs="Times New Roman"/>
          <w:sz w:val="24"/>
          <w:szCs w:val="28"/>
        </w:rPr>
        <w:lastRenderedPageBreak/>
        <w:t xml:space="preserve">Администрации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 </w:t>
      </w:r>
      <w:r w:rsidRPr="00FB2FE6">
        <w:rPr>
          <w:rFonts w:ascii="Times New Roman" w:hAnsi="Times New Roman" w:cs="Times New Roman"/>
          <w:color w:val="000000"/>
          <w:sz w:val="24"/>
          <w:szCs w:val="28"/>
        </w:rPr>
        <w:t>на основе комплекса работ и услуг, мероприятий по их совершенствованию .</w:t>
      </w:r>
    </w:p>
    <w:p w14:paraId="24A12739" w14:textId="77777777" w:rsidR="00AB5EF4" w:rsidRPr="00FB2FE6" w:rsidRDefault="00664281" w:rsidP="00385DE1">
      <w:pPr>
        <w:spacing w:after="0"/>
        <w:ind w:firstLine="547"/>
        <w:jc w:val="both"/>
        <w:rPr>
          <w:rFonts w:ascii="Times New Roman" w:hAnsi="Times New Roman" w:cs="Times New Roman"/>
          <w:color w:val="000000"/>
          <w:sz w:val="24"/>
          <w:szCs w:val="28"/>
        </w:rPr>
      </w:pPr>
      <w:r>
        <w:rPr>
          <w:rFonts w:ascii="Times New Roman" w:hAnsi="Times New Roman" w:cs="Times New Roman"/>
          <w:color w:val="000000"/>
          <w:sz w:val="24"/>
          <w:szCs w:val="28"/>
        </w:rPr>
        <w:t xml:space="preserve">  </w:t>
      </w:r>
      <w:r w:rsidR="00AB5EF4" w:rsidRPr="00FB2FE6">
        <w:rPr>
          <w:rFonts w:ascii="Times New Roman" w:hAnsi="Times New Roman" w:cs="Times New Roman"/>
          <w:color w:val="000000"/>
          <w:sz w:val="24"/>
          <w:szCs w:val="28"/>
        </w:rPr>
        <w:t xml:space="preserve">-Создание системы эффективной и профессиональной муниципальной службы в </w:t>
      </w:r>
      <w:r w:rsidR="00D5564A" w:rsidRPr="00FB2FE6">
        <w:rPr>
          <w:rFonts w:ascii="Times New Roman" w:hAnsi="Times New Roman" w:cs="Times New Roman"/>
          <w:sz w:val="24"/>
          <w:szCs w:val="28"/>
        </w:rPr>
        <w:t>Большеманадышском</w:t>
      </w:r>
      <w:r w:rsidR="00706660" w:rsidRPr="00FB2FE6">
        <w:rPr>
          <w:rFonts w:ascii="Times New Roman" w:hAnsi="Times New Roman" w:cs="Times New Roman"/>
          <w:sz w:val="24"/>
          <w:szCs w:val="28"/>
        </w:rPr>
        <w:t xml:space="preserve"> сельском поселении</w:t>
      </w:r>
      <w:r w:rsidR="00706660" w:rsidRPr="00FB2FE6">
        <w:rPr>
          <w:rFonts w:ascii="Times New Roman" w:hAnsi="Times New Roman" w:cs="Times New Roman"/>
          <w:color w:val="000000"/>
          <w:sz w:val="24"/>
          <w:szCs w:val="28"/>
        </w:rPr>
        <w:t xml:space="preserve"> </w:t>
      </w:r>
      <w:r w:rsidR="00AB5EF4" w:rsidRPr="00FB2FE6">
        <w:rPr>
          <w:rFonts w:ascii="Times New Roman" w:hAnsi="Times New Roman" w:cs="Times New Roman"/>
          <w:color w:val="000000"/>
          <w:sz w:val="24"/>
          <w:szCs w:val="28"/>
        </w:rPr>
        <w:t>Атяшевско</w:t>
      </w:r>
      <w:r w:rsidR="00706660" w:rsidRPr="00FB2FE6">
        <w:rPr>
          <w:rFonts w:ascii="Times New Roman" w:hAnsi="Times New Roman" w:cs="Times New Roman"/>
          <w:color w:val="000000"/>
          <w:sz w:val="24"/>
          <w:szCs w:val="28"/>
        </w:rPr>
        <w:t>го</w:t>
      </w:r>
      <w:r w:rsidR="00AB5EF4" w:rsidRPr="00FB2FE6">
        <w:rPr>
          <w:rFonts w:ascii="Times New Roman" w:hAnsi="Times New Roman" w:cs="Times New Roman"/>
          <w:color w:val="000000"/>
          <w:sz w:val="24"/>
          <w:szCs w:val="28"/>
        </w:rPr>
        <w:t xml:space="preserve"> муниципально</w:t>
      </w:r>
      <w:r w:rsidR="00706660" w:rsidRPr="00FB2FE6">
        <w:rPr>
          <w:rFonts w:ascii="Times New Roman" w:hAnsi="Times New Roman" w:cs="Times New Roman"/>
          <w:color w:val="000000"/>
          <w:sz w:val="24"/>
          <w:szCs w:val="28"/>
        </w:rPr>
        <w:t>го</w:t>
      </w:r>
      <w:r w:rsidR="00AB5EF4" w:rsidRPr="00FB2FE6">
        <w:rPr>
          <w:rFonts w:ascii="Times New Roman" w:hAnsi="Times New Roman" w:cs="Times New Roman"/>
          <w:color w:val="000000"/>
          <w:sz w:val="24"/>
          <w:szCs w:val="28"/>
        </w:rPr>
        <w:t xml:space="preserve"> район</w:t>
      </w:r>
      <w:r w:rsidR="00706660" w:rsidRPr="00FB2FE6">
        <w:rPr>
          <w:rFonts w:ascii="Times New Roman" w:hAnsi="Times New Roman" w:cs="Times New Roman"/>
          <w:color w:val="000000"/>
          <w:sz w:val="24"/>
          <w:szCs w:val="28"/>
        </w:rPr>
        <w:t>а</w:t>
      </w:r>
      <w:r w:rsidR="00AB5EF4" w:rsidRPr="00FB2FE6">
        <w:rPr>
          <w:rFonts w:ascii="Times New Roman" w:hAnsi="Times New Roman" w:cs="Times New Roman"/>
          <w:color w:val="000000"/>
          <w:sz w:val="24"/>
          <w:szCs w:val="28"/>
        </w:rPr>
        <w:t xml:space="preserve"> посредством внедрения эффективных кадровых технологий, формирования высококвалифицированного кадрового состава, совершенствования системы управления муниципальной службой и системы непрерывного обучения муниципальных служащих, ориентированной на обеспечение актуальных потребностей общества и развитие экономики;</w:t>
      </w:r>
    </w:p>
    <w:tbl>
      <w:tblPr>
        <w:tblW w:w="1335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359"/>
      </w:tblGrid>
      <w:tr w:rsidR="00AB5EF4" w:rsidRPr="00FB2FE6" w14:paraId="21461A09" w14:textId="77777777" w:rsidTr="00690949">
        <w:tc>
          <w:tcPr>
            <w:tcW w:w="13359" w:type="dxa"/>
            <w:tcBorders>
              <w:top w:val="nil"/>
              <w:left w:val="nil"/>
              <w:bottom w:val="nil"/>
              <w:right w:val="nil"/>
            </w:tcBorders>
          </w:tcPr>
          <w:p w14:paraId="556A8E0C" w14:textId="77777777" w:rsidR="004271D7" w:rsidRDefault="00AB5EF4" w:rsidP="00385DE1">
            <w:pPr>
              <w:pStyle w:val="a7"/>
              <w:spacing w:line="276" w:lineRule="auto"/>
              <w:jc w:val="both"/>
              <w:rPr>
                <w:rFonts w:ascii="Times New Roman" w:hAnsi="Times New Roman" w:cs="Times New Roman"/>
              </w:rPr>
            </w:pPr>
            <w:r w:rsidRPr="00FB2FE6">
              <w:rPr>
                <w:rFonts w:ascii="Times New Roman" w:hAnsi="Times New Roman" w:cs="Times New Roman"/>
                <w:szCs w:val="28"/>
              </w:rPr>
              <w:t xml:space="preserve"> </w:t>
            </w:r>
            <w:r w:rsidR="00664281">
              <w:rPr>
                <w:rFonts w:ascii="Times New Roman" w:hAnsi="Times New Roman" w:cs="Times New Roman"/>
                <w:szCs w:val="28"/>
              </w:rPr>
              <w:t xml:space="preserve">     </w:t>
            </w:r>
            <w:r w:rsidRPr="00FB2FE6">
              <w:rPr>
                <w:rFonts w:ascii="Times New Roman" w:hAnsi="Times New Roman" w:cs="Times New Roman"/>
                <w:szCs w:val="28"/>
              </w:rPr>
              <w:t>-</w:t>
            </w:r>
            <w:r w:rsidRPr="003A1504">
              <w:rPr>
                <w:rFonts w:ascii="Times New Roman" w:hAnsi="Times New Roman" w:cs="Times New Roman"/>
              </w:rPr>
              <w:t xml:space="preserve">Реализацию прав лиц, замещавших муниципальные должности и должности </w:t>
            </w:r>
          </w:p>
          <w:p w14:paraId="73D8421D" w14:textId="77777777" w:rsidR="004271D7" w:rsidRDefault="00AB5EF4" w:rsidP="00385DE1">
            <w:pPr>
              <w:pStyle w:val="a7"/>
              <w:spacing w:line="276" w:lineRule="auto"/>
              <w:jc w:val="both"/>
              <w:rPr>
                <w:rFonts w:ascii="Times New Roman" w:hAnsi="Times New Roman" w:cs="Times New Roman"/>
              </w:rPr>
            </w:pPr>
            <w:r w:rsidRPr="003A1504">
              <w:rPr>
                <w:rFonts w:ascii="Times New Roman" w:hAnsi="Times New Roman" w:cs="Times New Roman"/>
              </w:rPr>
              <w:t xml:space="preserve">муниципальной службы в Администрации </w:t>
            </w:r>
            <w:r w:rsidR="00D5564A" w:rsidRPr="003A1504">
              <w:rPr>
                <w:rFonts w:ascii="Times New Roman" w:hAnsi="Times New Roman" w:cs="Times New Roman"/>
              </w:rPr>
              <w:t>Большеманадышского</w:t>
            </w:r>
            <w:r w:rsidR="00706660" w:rsidRPr="003A1504">
              <w:rPr>
                <w:rFonts w:ascii="Times New Roman" w:hAnsi="Times New Roman" w:cs="Times New Roman"/>
              </w:rPr>
              <w:t xml:space="preserve"> сельского поселения </w:t>
            </w:r>
          </w:p>
          <w:p w14:paraId="4A6D57FB" w14:textId="77777777" w:rsidR="00AB5EF4" w:rsidRPr="003A1504" w:rsidRDefault="00AB5EF4" w:rsidP="00385DE1">
            <w:pPr>
              <w:pStyle w:val="a7"/>
              <w:spacing w:line="276" w:lineRule="auto"/>
              <w:jc w:val="both"/>
              <w:rPr>
                <w:rFonts w:ascii="Times New Roman" w:hAnsi="Times New Roman" w:cs="Times New Roman"/>
              </w:rPr>
            </w:pPr>
            <w:r w:rsidRPr="003A1504">
              <w:rPr>
                <w:rFonts w:ascii="Times New Roman" w:hAnsi="Times New Roman" w:cs="Times New Roman"/>
              </w:rPr>
              <w:t>Атяшевского муниципального района на пенсионное об</w:t>
            </w:r>
            <w:bookmarkStart w:id="1" w:name="sub_1013"/>
            <w:r w:rsidR="003A1504" w:rsidRPr="003A1504">
              <w:rPr>
                <w:rFonts w:ascii="Times New Roman" w:hAnsi="Times New Roman" w:cs="Times New Roman"/>
              </w:rPr>
              <w:t>еспечение за выслугу лет;</w:t>
            </w:r>
          </w:p>
          <w:p w14:paraId="5FD5255A" w14:textId="77777777" w:rsidR="004271D7" w:rsidRDefault="00664281" w:rsidP="00385DE1">
            <w:pPr>
              <w:pStyle w:val="afa"/>
              <w:spacing w:line="276" w:lineRule="auto"/>
              <w:jc w:val="both"/>
              <w:rPr>
                <w:rFonts w:ascii="Times New Roman" w:hAnsi="Times New Roman"/>
                <w:sz w:val="24"/>
                <w:szCs w:val="24"/>
                <w:lang w:eastAsia="en-US"/>
              </w:rPr>
            </w:pPr>
            <w:r>
              <w:rPr>
                <w:sz w:val="24"/>
                <w:szCs w:val="24"/>
              </w:rPr>
              <w:t xml:space="preserve">      </w:t>
            </w:r>
            <w:r w:rsidR="003A1504" w:rsidRPr="003A1504">
              <w:rPr>
                <w:sz w:val="24"/>
                <w:szCs w:val="24"/>
              </w:rPr>
              <w:t>-</w:t>
            </w:r>
            <w:r w:rsidR="003A1504" w:rsidRPr="003A1504">
              <w:rPr>
                <w:rFonts w:ascii="Times New Roman" w:hAnsi="Times New Roman"/>
                <w:bCs/>
                <w:sz w:val="24"/>
                <w:szCs w:val="24"/>
                <w:lang w:eastAsia="en-US"/>
              </w:rPr>
              <w:t xml:space="preserve"> П</w:t>
            </w:r>
            <w:r w:rsidR="003A1504" w:rsidRPr="003A1504">
              <w:rPr>
                <w:rFonts w:ascii="Times New Roman" w:hAnsi="Times New Roman"/>
                <w:sz w:val="24"/>
                <w:szCs w:val="24"/>
                <w:lang w:eastAsia="en-US"/>
              </w:rPr>
              <w:t>овышение эффективности использования муниципального имущества и земельных</w:t>
            </w:r>
          </w:p>
          <w:p w14:paraId="0F06E07D" w14:textId="77777777" w:rsidR="003A1504" w:rsidRPr="003A1504" w:rsidRDefault="003A1504" w:rsidP="00385DE1">
            <w:pPr>
              <w:pStyle w:val="afa"/>
              <w:spacing w:line="276" w:lineRule="auto"/>
              <w:jc w:val="both"/>
              <w:rPr>
                <w:rFonts w:ascii="Times New Roman" w:hAnsi="Times New Roman"/>
                <w:sz w:val="24"/>
                <w:szCs w:val="24"/>
                <w:lang w:eastAsia="en-US"/>
              </w:rPr>
            </w:pPr>
            <w:r w:rsidRPr="003A1504">
              <w:rPr>
                <w:rFonts w:ascii="Times New Roman" w:hAnsi="Times New Roman"/>
                <w:sz w:val="24"/>
                <w:szCs w:val="24"/>
                <w:lang w:eastAsia="en-US"/>
              </w:rPr>
              <w:t xml:space="preserve"> ресурсов. </w:t>
            </w:r>
          </w:p>
          <w:bookmarkEnd w:id="1"/>
          <w:p w14:paraId="15DED961" w14:textId="77777777" w:rsidR="00AB5EF4" w:rsidRPr="00FB2FE6" w:rsidRDefault="00AB5EF4" w:rsidP="00385DE1">
            <w:pPr>
              <w:spacing w:after="0"/>
              <w:jc w:val="both"/>
              <w:rPr>
                <w:rFonts w:ascii="Times New Roman" w:hAnsi="Times New Roman" w:cs="Times New Roman"/>
                <w:sz w:val="24"/>
                <w:szCs w:val="28"/>
                <w:highlight w:val="yellow"/>
                <w:lang w:eastAsia="ru-RU"/>
              </w:rPr>
            </w:pPr>
          </w:p>
        </w:tc>
      </w:tr>
    </w:tbl>
    <w:p w14:paraId="19617CCD" w14:textId="77777777" w:rsidR="00706660" w:rsidRDefault="00706660" w:rsidP="00706660">
      <w:pPr>
        <w:spacing w:after="0" w:line="240" w:lineRule="auto"/>
        <w:rPr>
          <w:rFonts w:ascii="Times New Roman" w:hAnsi="Times New Roman" w:cs="Times New Roman"/>
          <w:sz w:val="28"/>
          <w:szCs w:val="28"/>
          <w:lang w:eastAsia="ar-SA"/>
        </w:rPr>
      </w:pPr>
    </w:p>
    <w:p w14:paraId="4BFD7A6C" w14:textId="77777777" w:rsidR="00AB5EF4" w:rsidRPr="00145758" w:rsidRDefault="00AB5EF4" w:rsidP="00E22E9A">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w:t>
      </w:r>
      <w:r w:rsidRPr="00145758">
        <w:rPr>
          <w:rFonts w:ascii="Times New Roman" w:hAnsi="Times New Roman" w:cs="Times New Roman"/>
          <w:b/>
          <w:bCs/>
          <w:color w:val="000000"/>
          <w:sz w:val="28"/>
          <w:szCs w:val="28"/>
        </w:rPr>
        <w:t>.Прогноз конечных результатов</w:t>
      </w:r>
      <w:r w:rsidRPr="00145758">
        <w:rPr>
          <w:rFonts w:ascii="Times New Roman" w:hAnsi="Times New Roman" w:cs="Times New Roman"/>
          <w:b/>
          <w:bCs/>
          <w:sz w:val="28"/>
          <w:szCs w:val="28"/>
        </w:rPr>
        <w:t xml:space="preserve">  </w:t>
      </w:r>
      <w:r>
        <w:rPr>
          <w:rFonts w:ascii="Times New Roman" w:hAnsi="Times New Roman" w:cs="Times New Roman"/>
          <w:b/>
          <w:bCs/>
          <w:sz w:val="28"/>
          <w:szCs w:val="28"/>
        </w:rPr>
        <w:t>П</w:t>
      </w:r>
      <w:r w:rsidRPr="00145758">
        <w:rPr>
          <w:rFonts w:ascii="Times New Roman" w:hAnsi="Times New Roman" w:cs="Times New Roman"/>
          <w:b/>
          <w:bCs/>
          <w:sz w:val="28"/>
          <w:szCs w:val="28"/>
        </w:rPr>
        <w:t>рограммы</w:t>
      </w:r>
      <w:r>
        <w:rPr>
          <w:rFonts w:ascii="Times New Roman" w:hAnsi="Times New Roman" w:cs="Times New Roman"/>
          <w:b/>
          <w:bCs/>
          <w:sz w:val="28"/>
          <w:szCs w:val="28"/>
        </w:rPr>
        <w:t>,</w:t>
      </w:r>
      <w:r w:rsidRPr="00145758">
        <w:rPr>
          <w:rFonts w:ascii="Times New Roman" w:hAnsi="Times New Roman" w:cs="Times New Roman"/>
          <w:b/>
          <w:bCs/>
          <w:sz w:val="28"/>
          <w:szCs w:val="28"/>
        </w:rPr>
        <w:t xml:space="preserve"> </w:t>
      </w:r>
      <w:r w:rsidRPr="00145758">
        <w:rPr>
          <w:rFonts w:ascii="Times New Roman" w:hAnsi="Times New Roman" w:cs="Times New Roman"/>
          <w:b/>
          <w:bCs/>
          <w:color w:val="000000"/>
          <w:sz w:val="28"/>
          <w:szCs w:val="28"/>
        </w:rPr>
        <w:t>характеризующих целевое состояние</w:t>
      </w:r>
      <w:r w:rsidR="00706660">
        <w:rPr>
          <w:rFonts w:ascii="Times New Roman" w:hAnsi="Times New Roman" w:cs="Times New Roman"/>
          <w:b/>
          <w:bCs/>
          <w:color w:val="000000"/>
          <w:sz w:val="28"/>
          <w:szCs w:val="28"/>
        </w:rPr>
        <w:t xml:space="preserve"> </w:t>
      </w:r>
      <w:r w:rsidRPr="00145758">
        <w:rPr>
          <w:rFonts w:ascii="Times New Roman" w:hAnsi="Times New Roman" w:cs="Times New Roman"/>
          <w:b/>
          <w:bCs/>
          <w:color w:val="000000"/>
          <w:sz w:val="28"/>
          <w:szCs w:val="28"/>
        </w:rPr>
        <w:t>(изменение состояния)</w:t>
      </w:r>
      <w:r w:rsidR="00706660">
        <w:rPr>
          <w:rFonts w:ascii="Times New Roman" w:hAnsi="Times New Roman" w:cs="Times New Roman"/>
          <w:b/>
          <w:bCs/>
          <w:color w:val="000000"/>
          <w:sz w:val="28"/>
          <w:szCs w:val="28"/>
        </w:rPr>
        <w:t xml:space="preserve"> </w:t>
      </w:r>
      <w:r w:rsidRPr="00145758">
        <w:rPr>
          <w:rFonts w:ascii="Times New Roman" w:hAnsi="Times New Roman" w:cs="Times New Roman"/>
          <w:b/>
          <w:bCs/>
          <w:color w:val="000000"/>
          <w:sz w:val="28"/>
          <w:szCs w:val="28"/>
        </w:rPr>
        <w:t>уровня и качества жизни населения</w:t>
      </w:r>
    </w:p>
    <w:p w14:paraId="564E52AE" w14:textId="77777777" w:rsidR="00AB5EF4" w:rsidRPr="00145758" w:rsidRDefault="00AB5EF4" w:rsidP="002E5C4C">
      <w:pPr>
        <w:spacing w:after="0" w:line="240" w:lineRule="auto"/>
        <w:ind w:firstLine="454"/>
        <w:jc w:val="both"/>
        <w:rPr>
          <w:rFonts w:ascii="Times New Roman" w:hAnsi="Times New Roman" w:cs="Times New Roman"/>
          <w:b/>
          <w:bCs/>
          <w:color w:val="000000"/>
          <w:sz w:val="28"/>
          <w:szCs w:val="28"/>
        </w:rPr>
      </w:pPr>
    </w:p>
    <w:p w14:paraId="15C6C810" w14:textId="77777777" w:rsidR="00FB2FE6" w:rsidRPr="00FB2FE6" w:rsidRDefault="00AB5EF4" w:rsidP="009E3952">
      <w:pPr>
        <w:pStyle w:val="ConsPlusNormal"/>
        <w:widowControl/>
        <w:spacing w:line="276" w:lineRule="auto"/>
        <w:ind w:firstLine="851"/>
        <w:jc w:val="both"/>
        <w:rPr>
          <w:rFonts w:ascii="Times New Roman" w:hAnsi="Times New Roman" w:cs="Times New Roman"/>
          <w:sz w:val="24"/>
          <w:szCs w:val="28"/>
        </w:rPr>
      </w:pPr>
      <w:r w:rsidRPr="00FB2FE6">
        <w:rPr>
          <w:rFonts w:ascii="Times New Roman" w:hAnsi="Times New Roman" w:cs="Times New Roman"/>
          <w:sz w:val="24"/>
          <w:szCs w:val="28"/>
        </w:rPr>
        <w:t>Реализация</w:t>
      </w:r>
      <w:r w:rsidR="00FB2FE6" w:rsidRPr="00FB2FE6">
        <w:rPr>
          <w:rFonts w:ascii="Times New Roman" w:hAnsi="Times New Roman" w:cs="Times New Roman"/>
          <w:sz w:val="24"/>
          <w:szCs w:val="28"/>
        </w:rPr>
        <w:t xml:space="preserve"> программы позволит обеспечить:</w:t>
      </w:r>
    </w:p>
    <w:p w14:paraId="05F5C20B" w14:textId="77777777" w:rsidR="00AB5EF4" w:rsidRPr="00FB2FE6" w:rsidRDefault="00AB5EF4" w:rsidP="009E3952">
      <w:pPr>
        <w:pStyle w:val="ConsPlusNormal"/>
        <w:widowControl/>
        <w:spacing w:line="276" w:lineRule="auto"/>
        <w:ind w:firstLine="993"/>
        <w:jc w:val="both"/>
        <w:rPr>
          <w:rFonts w:ascii="Times New Roman" w:hAnsi="Times New Roman" w:cs="Times New Roman"/>
          <w:sz w:val="24"/>
          <w:szCs w:val="28"/>
        </w:rPr>
      </w:pPr>
      <w:r w:rsidRPr="00FB2FE6">
        <w:rPr>
          <w:rFonts w:ascii="Times New Roman" w:hAnsi="Times New Roman" w:cs="Times New Roman"/>
          <w:sz w:val="24"/>
          <w:szCs w:val="28"/>
        </w:rPr>
        <w:t>-Обеспечение повышения эффективности  деятельности   Администрации</w:t>
      </w:r>
      <w:r w:rsidR="00706660"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улучшение качества и оперативности принятия        решений за счет своевременного и качественного материально-технического обеспечения</w:t>
      </w:r>
      <w:r w:rsidR="00706660" w:rsidRPr="00FB2FE6">
        <w:rPr>
          <w:rFonts w:ascii="Times New Roman" w:hAnsi="Times New Roman" w:cs="Times New Roman"/>
          <w:sz w:val="24"/>
          <w:szCs w:val="28"/>
        </w:rPr>
        <w:t>;</w:t>
      </w:r>
    </w:p>
    <w:p w14:paraId="4021C443" w14:textId="77777777" w:rsidR="00AB5EF4" w:rsidRPr="00FB2FE6" w:rsidRDefault="00AB5EF4" w:rsidP="009E3952">
      <w:pPr>
        <w:spacing w:after="0"/>
        <w:ind w:firstLine="851"/>
        <w:jc w:val="both"/>
        <w:rPr>
          <w:rFonts w:ascii="Times New Roman" w:hAnsi="Times New Roman" w:cs="Times New Roman"/>
          <w:color w:val="333333"/>
          <w:sz w:val="24"/>
          <w:szCs w:val="28"/>
        </w:rPr>
      </w:pPr>
      <w:r w:rsidRPr="00FB2FE6">
        <w:rPr>
          <w:rFonts w:ascii="Times New Roman" w:hAnsi="Times New Roman" w:cs="Times New Roman"/>
          <w:color w:val="333333"/>
          <w:sz w:val="24"/>
          <w:szCs w:val="28"/>
        </w:rPr>
        <w:t xml:space="preserve"> -эффективное и своевременное расходование бюджетных средств, выделяемых на обеспечение деятельности Администрации</w:t>
      </w:r>
      <w:r w:rsidR="00706660"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333333"/>
          <w:sz w:val="24"/>
          <w:szCs w:val="28"/>
        </w:rPr>
        <w:t>;</w:t>
      </w:r>
    </w:p>
    <w:p w14:paraId="6A7314E1" w14:textId="77777777" w:rsidR="00AB5EF4" w:rsidRPr="00FB2FE6" w:rsidRDefault="00AB5EF4" w:rsidP="009E3952">
      <w:pPr>
        <w:spacing w:after="0"/>
        <w:ind w:firstLine="851"/>
        <w:jc w:val="both"/>
        <w:rPr>
          <w:rFonts w:ascii="Times New Roman" w:hAnsi="Times New Roman" w:cs="Times New Roman"/>
          <w:color w:val="333333"/>
          <w:sz w:val="24"/>
          <w:szCs w:val="28"/>
        </w:rPr>
      </w:pPr>
      <w:r w:rsidRPr="00FB2FE6">
        <w:rPr>
          <w:rFonts w:ascii="Times New Roman" w:hAnsi="Times New Roman" w:cs="Times New Roman"/>
          <w:color w:val="333333"/>
          <w:sz w:val="24"/>
          <w:szCs w:val="28"/>
        </w:rPr>
        <w:t>-качественное оказание муниципальных услуг, предоставляемых  Администраци</w:t>
      </w:r>
      <w:r w:rsidR="00706660" w:rsidRPr="00FB2FE6">
        <w:rPr>
          <w:rFonts w:ascii="Times New Roman" w:hAnsi="Times New Roman" w:cs="Times New Roman"/>
          <w:color w:val="333333"/>
          <w:sz w:val="24"/>
          <w:szCs w:val="28"/>
        </w:rPr>
        <w:t>ей</w:t>
      </w:r>
      <w:r w:rsidR="00706660"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p>
    <w:p w14:paraId="5BF4F412" w14:textId="77777777" w:rsidR="00AB5EF4" w:rsidRPr="00FB2FE6" w:rsidRDefault="00664281" w:rsidP="009E3952">
      <w:pPr>
        <w:spacing w:after="0"/>
        <w:jc w:val="both"/>
        <w:rPr>
          <w:rFonts w:ascii="Times New Roman" w:hAnsi="Times New Roman" w:cs="Times New Roman"/>
          <w:sz w:val="24"/>
          <w:szCs w:val="28"/>
        </w:rPr>
      </w:pPr>
      <w:r>
        <w:rPr>
          <w:rFonts w:ascii="Times New Roman" w:hAnsi="Times New Roman" w:cs="Times New Roman"/>
          <w:color w:val="333333"/>
          <w:sz w:val="24"/>
          <w:szCs w:val="28"/>
        </w:rPr>
        <w:t xml:space="preserve">              </w:t>
      </w:r>
      <w:r w:rsidR="00AB5EF4" w:rsidRPr="00FB2FE6">
        <w:rPr>
          <w:rFonts w:ascii="Times New Roman" w:hAnsi="Times New Roman" w:cs="Times New Roman"/>
          <w:color w:val="333333"/>
          <w:sz w:val="24"/>
          <w:szCs w:val="28"/>
        </w:rPr>
        <w:t>-</w:t>
      </w:r>
      <w:r>
        <w:rPr>
          <w:rFonts w:ascii="Times New Roman" w:hAnsi="Times New Roman" w:cs="Times New Roman"/>
          <w:color w:val="333333"/>
          <w:sz w:val="24"/>
          <w:szCs w:val="28"/>
        </w:rPr>
        <w:t xml:space="preserve"> </w:t>
      </w:r>
      <w:r w:rsidR="00AB5EF4" w:rsidRPr="00FB2FE6">
        <w:rPr>
          <w:rFonts w:ascii="Times New Roman" w:hAnsi="Times New Roman" w:cs="Times New Roman"/>
          <w:color w:val="333333"/>
          <w:sz w:val="24"/>
          <w:szCs w:val="28"/>
        </w:rPr>
        <w:t>уменьшение объема неэффективных расходов в сфере организации муниципального управления;</w:t>
      </w:r>
    </w:p>
    <w:p w14:paraId="5F444BCD" w14:textId="77777777" w:rsidR="00AB5EF4" w:rsidRPr="00FB2FE6" w:rsidRDefault="00664281" w:rsidP="009E3952">
      <w:pPr>
        <w:spacing w:after="0"/>
        <w:jc w:val="both"/>
        <w:rPr>
          <w:rFonts w:ascii="Times New Roman" w:hAnsi="Times New Roman" w:cs="Times New Roman"/>
          <w:sz w:val="24"/>
          <w:szCs w:val="28"/>
        </w:rPr>
      </w:pPr>
      <w:r>
        <w:rPr>
          <w:rFonts w:ascii="Times New Roman" w:hAnsi="Times New Roman" w:cs="Times New Roman"/>
          <w:sz w:val="24"/>
          <w:szCs w:val="28"/>
        </w:rPr>
        <w:t xml:space="preserve">             </w:t>
      </w:r>
      <w:r w:rsidR="00AB5EF4" w:rsidRPr="00FB2FE6">
        <w:rPr>
          <w:rFonts w:ascii="Times New Roman" w:hAnsi="Times New Roman" w:cs="Times New Roman"/>
          <w:sz w:val="24"/>
          <w:szCs w:val="28"/>
        </w:rPr>
        <w:t>- повышение качества муниципального управления, посредством создания системы эффективной и профессиональной муниципальной службы для осуществления управленческих функций и оказания государственных и муниципальных услуг;</w:t>
      </w:r>
    </w:p>
    <w:p w14:paraId="5A1CDB93" w14:textId="77777777" w:rsidR="00AB5EF4" w:rsidRDefault="00AB5EF4" w:rsidP="009E3952">
      <w:pPr>
        <w:spacing w:after="0"/>
        <w:ind w:firstLine="851"/>
        <w:jc w:val="both"/>
        <w:rPr>
          <w:rFonts w:ascii="Times New Roman" w:hAnsi="Times New Roman" w:cs="Times New Roman"/>
          <w:sz w:val="24"/>
          <w:szCs w:val="28"/>
        </w:rPr>
      </w:pPr>
      <w:r w:rsidRPr="00FB2FE6">
        <w:rPr>
          <w:rFonts w:ascii="Times New Roman" w:hAnsi="Times New Roman" w:cs="Times New Roman"/>
          <w:bCs/>
          <w:sz w:val="24"/>
          <w:szCs w:val="28"/>
        </w:rPr>
        <w:t xml:space="preserve">- </w:t>
      </w:r>
      <w:r w:rsidRPr="00FB2FE6">
        <w:rPr>
          <w:rFonts w:ascii="Times New Roman" w:hAnsi="Times New Roman" w:cs="Times New Roman"/>
          <w:sz w:val="24"/>
          <w:szCs w:val="28"/>
        </w:rPr>
        <w:t>гарантированное право лицам, замещавшим муниципальные должности и должности муниципальной службы в Администрации</w:t>
      </w:r>
      <w:r w:rsidR="00706660"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Атяшевского муниципального района, на пенсионное обеспечение за выслугу лет в соответствии с действующим законодательством</w:t>
      </w:r>
      <w:r w:rsidR="00CF5484">
        <w:rPr>
          <w:rFonts w:ascii="Times New Roman" w:hAnsi="Times New Roman" w:cs="Times New Roman"/>
          <w:sz w:val="24"/>
          <w:szCs w:val="28"/>
        </w:rPr>
        <w:t>;</w:t>
      </w:r>
    </w:p>
    <w:p w14:paraId="20208A05" w14:textId="77777777" w:rsidR="00CF5484" w:rsidRPr="00CF5484" w:rsidRDefault="00CF5484" w:rsidP="009E3952">
      <w:pPr>
        <w:suppressAutoHyphens/>
        <w:spacing w:after="0"/>
        <w:ind w:firstLine="851"/>
        <w:jc w:val="both"/>
        <w:rPr>
          <w:rFonts w:ascii="Times New Roman" w:hAnsi="Times New Roman" w:cs="Times New Roman"/>
          <w:sz w:val="24"/>
          <w:szCs w:val="24"/>
          <w:lang w:eastAsia="ru-RU"/>
        </w:rPr>
      </w:pPr>
      <w:r w:rsidRPr="00CF5484">
        <w:rPr>
          <w:rFonts w:ascii="Times New Roman" w:hAnsi="Times New Roman" w:cs="Times New Roman"/>
          <w:sz w:val="24"/>
          <w:szCs w:val="24"/>
        </w:rPr>
        <w:t>-</w:t>
      </w:r>
      <w:r w:rsidRPr="00CF5484">
        <w:rPr>
          <w:rFonts w:ascii="Times New Roman" w:hAnsi="Times New Roman" w:cs="Times New Roman"/>
          <w:sz w:val="24"/>
          <w:szCs w:val="24"/>
          <w:lang w:eastAsia="ru-RU"/>
        </w:rPr>
        <w:t xml:space="preserve">  увеличение доходов  бюджета </w:t>
      </w:r>
      <w:r>
        <w:rPr>
          <w:rFonts w:ascii="Times New Roman" w:hAnsi="Times New Roman" w:cs="Times New Roman"/>
          <w:sz w:val="24"/>
          <w:szCs w:val="24"/>
          <w:lang w:eastAsia="ru-RU"/>
        </w:rPr>
        <w:t>Большеманадышского</w:t>
      </w:r>
      <w:r w:rsidRPr="00CF5484">
        <w:rPr>
          <w:rFonts w:ascii="Times New Roman" w:hAnsi="Times New Roman" w:cs="Times New Roman"/>
          <w:sz w:val="24"/>
          <w:szCs w:val="24"/>
          <w:lang w:eastAsia="ru-RU"/>
        </w:rPr>
        <w:t xml:space="preserve"> сельского поселения за счет роста поступлений доходов от мероприятий, связанных с распоряжением объектами недвижимости и земельными участками,  активизация рынка земли и недвижимости, создание благоприятного делового климата, обеспечение оперативности и качества управленческих решений по распоряжению земельными участками и прочно связанными с ними объектами недвижимости, находящимися в собственности муниципального образования.</w:t>
      </w:r>
    </w:p>
    <w:p w14:paraId="1B5B9FB6" w14:textId="77777777" w:rsidR="00CF5484" w:rsidRDefault="00CF5484" w:rsidP="002E5C4C">
      <w:pPr>
        <w:jc w:val="both"/>
        <w:rPr>
          <w:rFonts w:ascii="Times New Roman" w:hAnsi="Times New Roman" w:cs="Times New Roman"/>
          <w:sz w:val="24"/>
          <w:szCs w:val="28"/>
        </w:rPr>
      </w:pPr>
    </w:p>
    <w:p w14:paraId="28F5F4EB" w14:textId="77777777" w:rsidR="003C7A82" w:rsidRDefault="003C7A82" w:rsidP="002E5C4C">
      <w:pPr>
        <w:jc w:val="both"/>
        <w:rPr>
          <w:rFonts w:ascii="Times New Roman" w:hAnsi="Times New Roman" w:cs="Times New Roman"/>
          <w:sz w:val="24"/>
          <w:szCs w:val="28"/>
        </w:rPr>
      </w:pPr>
    </w:p>
    <w:p w14:paraId="7EC19417" w14:textId="77777777" w:rsidR="003C7A82" w:rsidRDefault="003C7A82" w:rsidP="002E5C4C">
      <w:pPr>
        <w:jc w:val="both"/>
        <w:rPr>
          <w:rFonts w:ascii="Times New Roman" w:hAnsi="Times New Roman" w:cs="Times New Roman"/>
          <w:sz w:val="24"/>
          <w:szCs w:val="28"/>
        </w:rPr>
      </w:pPr>
    </w:p>
    <w:p w14:paraId="4DF1642E" w14:textId="77777777" w:rsidR="00972737" w:rsidRPr="00FB2FE6" w:rsidRDefault="00972737" w:rsidP="002E5C4C">
      <w:pPr>
        <w:jc w:val="both"/>
        <w:rPr>
          <w:rFonts w:ascii="Times New Roman" w:hAnsi="Times New Roman" w:cs="Times New Roman"/>
          <w:sz w:val="24"/>
          <w:szCs w:val="28"/>
        </w:rPr>
      </w:pPr>
    </w:p>
    <w:p w14:paraId="250ABDF2" w14:textId="77777777" w:rsidR="00AB5EF4" w:rsidRDefault="00AB5EF4" w:rsidP="00A01F5D">
      <w:pPr>
        <w:spacing w:after="0" w:line="240" w:lineRule="auto"/>
        <w:jc w:val="center"/>
        <w:rPr>
          <w:rFonts w:ascii="Times New Roman" w:hAnsi="Times New Roman" w:cs="Times New Roman"/>
          <w:b/>
          <w:bCs/>
          <w:sz w:val="28"/>
          <w:szCs w:val="28"/>
        </w:rPr>
      </w:pPr>
      <w:r>
        <w:rPr>
          <w:rFonts w:ascii="Times New Roman" w:hAnsi="Times New Roman" w:cs="Times New Roman"/>
          <w:b/>
          <w:bCs/>
          <w:color w:val="000000"/>
          <w:sz w:val="28"/>
          <w:szCs w:val="28"/>
        </w:rPr>
        <w:t>4</w:t>
      </w:r>
      <w:r w:rsidRPr="00145758">
        <w:rPr>
          <w:rFonts w:ascii="Times New Roman" w:hAnsi="Times New Roman" w:cs="Times New Roman"/>
          <w:b/>
          <w:bCs/>
          <w:color w:val="000000"/>
          <w:sz w:val="28"/>
          <w:szCs w:val="28"/>
        </w:rPr>
        <w:t xml:space="preserve">.Сроки реализации </w:t>
      </w:r>
      <w:r w:rsidRPr="00145758">
        <w:rPr>
          <w:rFonts w:ascii="Times New Roman" w:hAnsi="Times New Roman" w:cs="Times New Roman"/>
          <w:b/>
          <w:bCs/>
          <w:sz w:val="28"/>
          <w:szCs w:val="28"/>
        </w:rPr>
        <w:t>программы</w:t>
      </w:r>
    </w:p>
    <w:p w14:paraId="2825A291" w14:textId="77777777" w:rsidR="00664281" w:rsidRPr="00145758" w:rsidRDefault="00664281" w:rsidP="00A01F5D">
      <w:pPr>
        <w:spacing w:after="0" w:line="240" w:lineRule="auto"/>
        <w:jc w:val="center"/>
        <w:rPr>
          <w:rFonts w:ascii="Times New Roman" w:hAnsi="Times New Roman" w:cs="Times New Roman"/>
          <w:b/>
          <w:bCs/>
          <w:color w:val="000000"/>
          <w:sz w:val="28"/>
          <w:szCs w:val="28"/>
        </w:rPr>
      </w:pPr>
    </w:p>
    <w:p w14:paraId="46DA4A40" w14:textId="0422F406" w:rsidR="00AB5EF4" w:rsidRDefault="00AB5EF4" w:rsidP="001D1411">
      <w:pPr>
        <w:spacing w:after="0"/>
        <w:ind w:firstLine="851"/>
        <w:jc w:val="both"/>
        <w:rPr>
          <w:rFonts w:ascii="Times New Roman" w:hAnsi="Times New Roman" w:cs="Times New Roman"/>
          <w:sz w:val="24"/>
          <w:szCs w:val="28"/>
        </w:rPr>
      </w:pPr>
      <w:r w:rsidRPr="00FB2FE6">
        <w:rPr>
          <w:rFonts w:ascii="Times New Roman" w:hAnsi="Times New Roman" w:cs="Times New Roman"/>
          <w:color w:val="000000"/>
          <w:sz w:val="24"/>
          <w:szCs w:val="28"/>
        </w:rPr>
        <w:t xml:space="preserve">Срок реализации подпрограммы — </w:t>
      </w:r>
      <w:r w:rsidRPr="00FB2FE6">
        <w:rPr>
          <w:rFonts w:ascii="Times New Roman" w:hAnsi="Times New Roman" w:cs="Times New Roman"/>
          <w:color w:val="000000" w:themeColor="text1"/>
          <w:sz w:val="24"/>
          <w:szCs w:val="28"/>
        </w:rPr>
        <w:t>2016—202</w:t>
      </w:r>
      <w:r w:rsidR="0076269E">
        <w:rPr>
          <w:rFonts w:ascii="Times New Roman" w:hAnsi="Times New Roman" w:cs="Times New Roman"/>
          <w:color w:val="000000" w:themeColor="text1"/>
          <w:sz w:val="24"/>
          <w:szCs w:val="28"/>
        </w:rPr>
        <w:t>6</w:t>
      </w:r>
      <w:r w:rsidRPr="00FB2FE6">
        <w:rPr>
          <w:rFonts w:ascii="Times New Roman" w:hAnsi="Times New Roman" w:cs="Times New Roman"/>
          <w:color w:val="000000" w:themeColor="text1"/>
          <w:sz w:val="24"/>
          <w:szCs w:val="28"/>
        </w:rPr>
        <w:t xml:space="preserve"> годы </w:t>
      </w:r>
      <w:r w:rsidRPr="00FB2FE6">
        <w:rPr>
          <w:rFonts w:ascii="Times New Roman" w:hAnsi="Times New Roman" w:cs="Times New Roman"/>
          <w:color w:val="000000"/>
          <w:sz w:val="24"/>
          <w:szCs w:val="28"/>
        </w:rPr>
        <w:t xml:space="preserve">поэтапно. </w:t>
      </w:r>
      <w:r w:rsidRPr="00FB2FE6">
        <w:rPr>
          <w:rFonts w:ascii="Times New Roman" w:hAnsi="Times New Roman" w:cs="Times New Roman"/>
          <w:sz w:val="24"/>
          <w:szCs w:val="28"/>
        </w:rPr>
        <w:t>Каждый этап предусматривает исполнение запланированных мероприятий на год</w:t>
      </w:r>
      <w:r w:rsidR="00664281">
        <w:rPr>
          <w:rFonts w:ascii="Times New Roman" w:hAnsi="Times New Roman" w:cs="Times New Roman"/>
          <w:sz w:val="24"/>
          <w:szCs w:val="28"/>
        </w:rPr>
        <w:t>.</w:t>
      </w:r>
    </w:p>
    <w:p w14:paraId="3F5F4E38" w14:textId="77777777" w:rsidR="001D1411" w:rsidRDefault="001D1411" w:rsidP="001D1411">
      <w:pPr>
        <w:spacing w:after="0"/>
        <w:ind w:firstLine="851"/>
        <w:jc w:val="both"/>
        <w:rPr>
          <w:rFonts w:ascii="Times New Roman" w:hAnsi="Times New Roman" w:cs="Times New Roman"/>
          <w:sz w:val="24"/>
          <w:szCs w:val="28"/>
        </w:rPr>
      </w:pPr>
    </w:p>
    <w:p w14:paraId="4648936F" w14:textId="77777777" w:rsidR="00AB5EF4" w:rsidRDefault="00AB5EF4" w:rsidP="00A01F5D">
      <w:pPr>
        <w:pStyle w:val="ConsPlusNormal"/>
        <w:widowControl/>
        <w:ind w:firstLine="0"/>
        <w:jc w:val="center"/>
        <w:rPr>
          <w:rFonts w:ascii="Times New Roman" w:hAnsi="Times New Roman" w:cs="Times New Roman"/>
          <w:b/>
          <w:bCs/>
          <w:sz w:val="28"/>
          <w:szCs w:val="28"/>
        </w:rPr>
      </w:pPr>
      <w:r>
        <w:rPr>
          <w:rFonts w:ascii="Times New Roman" w:hAnsi="Times New Roman" w:cs="Times New Roman"/>
          <w:b/>
          <w:bCs/>
          <w:color w:val="000000"/>
          <w:sz w:val="28"/>
          <w:szCs w:val="28"/>
        </w:rPr>
        <w:t>5</w:t>
      </w:r>
      <w:r w:rsidRPr="00145758">
        <w:rPr>
          <w:rFonts w:ascii="Times New Roman" w:hAnsi="Times New Roman" w:cs="Times New Roman"/>
          <w:b/>
          <w:bCs/>
          <w:color w:val="000000"/>
          <w:sz w:val="28"/>
          <w:szCs w:val="28"/>
        </w:rPr>
        <w:t>.</w:t>
      </w:r>
      <w:r>
        <w:rPr>
          <w:rFonts w:ascii="Times New Roman" w:hAnsi="Times New Roman" w:cs="Times New Roman"/>
          <w:b/>
          <w:bCs/>
          <w:color w:val="000000"/>
          <w:sz w:val="28"/>
          <w:szCs w:val="28"/>
        </w:rPr>
        <w:t>О</w:t>
      </w:r>
      <w:r w:rsidRPr="00145758">
        <w:rPr>
          <w:rFonts w:ascii="Times New Roman" w:hAnsi="Times New Roman" w:cs="Times New Roman"/>
          <w:b/>
          <w:bCs/>
          <w:color w:val="000000"/>
          <w:sz w:val="28"/>
          <w:szCs w:val="28"/>
        </w:rPr>
        <w:t>сновны</w:t>
      </w:r>
      <w:r>
        <w:rPr>
          <w:rFonts w:ascii="Times New Roman" w:hAnsi="Times New Roman" w:cs="Times New Roman"/>
          <w:b/>
          <w:bCs/>
          <w:color w:val="000000"/>
          <w:sz w:val="28"/>
          <w:szCs w:val="28"/>
        </w:rPr>
        <w:t>е</w:t>
      </w:r>
      <w:r w:rsidRPr="00145758">
        <w:rPr>
          <w:rFonts w:ascii="Times New Roman" w:hAnsi="Times New Roman" w:cs="Times New Roman"/>
          <w:b/>
          <w:bCs/>
          <w:color w:val="000000"/>
          <w:sz w:val="28"/>
          <w:szCs w:val="28"/>
        </w:rPr>
        <w:t xml:space="preserve"> мероприяти</w:t>
      </w:r>
      <w:r>
        <w:rPr>
          <w:rFonts w:ascii="Times New Roman" w:hAnsi="Times New Roman" w:cs="Times New Roman"/>
          <w:b/>
          <w:bCs/>
          <w:color w:val="000000"/>
          <w:sz w:val="28"/>
          <w:szCs w:val="28"/>
        </w:rPr>
        <w:t>я</w:t>
      </w:r>
      <w:r w:rsidRPr="00145758">
        <w:rPr>
          <w:rFonts w:ascii="Times New Roman" w:hAnsi="Times New Roman" w:cs="Times New Roman"/>
          <w:b/>
          <w:bCs/>
          <w:color w:val="000000"/>
          <w:sz w:val="28"/>
          <w:szCs w:val="28"/>
        </w:rPr>
        <w:t xml:space="preserve"> </w:t>
      </w:r>
      <w:r>
        <w:rPr>
          <w:rFonts w:ascii="Times New Roman" w:hAnsi="Times New Roman" w:cs="Times New Roman"/>
          <w:b/>
          <w:bCs/>
          <w:sz w:val="28"/>
          <w:szCs w:val="28"/>
        </w:rPr>
        <w:t>П</w:t>
      </w:r>
      <w:r w:rsidRPr="00145758">
        <w:rPr>
          <w:rFonts w:ascii="Times New Roman" w:hAnsi="Times New Roman" w:cs="Times New Roman"/>
          <w:b/>
          <w:bCs/>
          <w:sz w:val="28"/>
          <w:szCs w:val="28"/>
        </w:rPr>
        <w:t>рограммы</w:t>
      </w:r>
    </w:p>
    <w:p w14:paraId="694CE20A" w14:textId="77777777" w:rsidR="00664281" w:rsidRPr="00145758" w:rsidRDefault="00664281" w:rsidP="00A01F5D">
      <w:pPr>
        <w:pStyle w:val="ConsPlusNormal"/>
        <w:widowControl/>
        <w:ind w:firstLine="0"/>
        <w:jc w:val="center"/>
        <w:rPr>
          <w:rFonts w:ascii="Times New Roman" w:hAnsi="Times New Roman" w:cs="Times New Roman"/>
          <w:sz w:val="28"/>
          <w:szCs w:val="28"/>
        </w:rPr>
      </w:pPr>
    </w:p>
    <w:p w14:paraId="458875DF" w14:textId="77777777" w:rsidR="00AB5EF4" w:rsidRPr="00FB2FE6" w:rsidRDefault="00AB5EF4" w:rsidP="001D1411">
      <w:pPr>
        <w:pStyle w:val="ConsPlusNormal"/>
        <w:widowControl/>
        <w:spacing w:line="276" w:lineRule="auto"/>
        <w:ind w:firstLine="851"/>
        <w:jc w:val="both"/>
        <w:rPr>
          <w:rFonts w:ascii="Times New Roman" w:hAnsi="Times New Roman" w:cs="Times New Roman"/>
          <w:sz w:val="24"/>
          <w:szCs w:val="28"/>
        </w:rPr>
      </w:pPr>
      <w:r w:rsidRPr="00FB2FE6">
        <w:rPr>
          <w:rFonts w:ascii="Times New Roman" w:hAnsi="Times New Roman" w:cs="Times New Roman"/>
          <w:sz w:val="24"/>
          <w:szCs w:val="28"/>
        </w:rPr>
        <w:t xml:space="preserve">Основными мероприятиями  муниципальной программы являются: </w:t>
      </w:r>
    </w:p>
    <w:p w14:paraId="1F1EB67E" w14:textId="77777777" w:rsidR="00AB5EF4" w:rsidRPr="00FB2FE6" w:rsidRDefault="00AB5EF4" w:rsidP="001D1411">
      <w:pPr>
        <w:pStyle w:val="ConsPlusNormal"/>
        <w:widowControl/>
        <w:spacing w:line="276" w:lineRule="auto"/>
        <w:ind w:firstLine="851"/>
        <w:jc w:val="both"/>
        <w:rPr>
          <w:rFonts w:ascii="Times New Roman" w:hAnsi="Times New Roman" w:cs="Times New Roman"/>
          <w:sz w:val="24"/>
          <w:szCs w:val="28"/>
        </w:rPr>
      </w:pPr>
      <w:r w:rsidRPr="00FB2FE6">
        <w:rPr>
          <w:rFonts w:ascii="Times New Roman" w:hAnsi="Times New Roman" w:cs="Times New Roman"/>
          <w:sz w:val="24"/>
          <w:szCs w:val="28"/>
        </w:rPr>
        <w:t>-</w:t>
      </w:r>
      <w:r w:rsidR="00664281">
        <w:rPr>
          <w:rFonts w:ascii="Times New Roman" w:hAnsi="Times New Roman" w:cs="Times New Roman"/>
          <w:sz w:val="24"/>
          <w:szCs w:val="28"/>
        </w:rPr>
        <w:t xml:space="preserve"> </w:t>
      </w:r>
      <w:r w:rsidRPr="00FB2FE6">
        <w:rPr>
          <w:rFonts w:ascii="Times New Roman" w:hAnsi="Times New Roman" w:cs="Times New Roman"/>
          <w:sz w:val="24"/>
          <w:szCs w:val="28"/>
        </w:rPr>
        <w:t xml:space="preserve">Обеспечение деятельности Администрации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и укрепление материально-технической базы, в пределах выделенных средств из бюджета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Атяшевского муниципального района;</w:t>
      </w:r>
    </w:p>
    <w:p w14:paraId="784BC860" w14:textId="77777777" w:rsidR="00664281" w:rsidRDefault="00AB5EF4" w:rsidP="001D1411">
      <w:pPr>
        <w:suppressAutoHyphens/>
        <w:spacing w:after="0"/>
        <w:ind w:firstLine="851"/>
        <w:jc w:val="both"/>
        <w:rPr>
          <w:rFonts w:ascii="Times New Roman" w:hAnsi="Times New Roman" w:cs="Times New Roman"/>
          <w:color w:val="000000"/>
          <w:sz w:val="24"/>
          <w:szCs w:val="24"/>
        </w:rPr>
      </w:pPr>
      <w:r w:rsidRPr="00FB2FE6">
        <w:rPr>
          <w:rFonts w:ascii="Times New Roman" w:hAnsi="Times New Roman" w:cs="Times New Roman"/>
          <w:color w:val="000000"/>
          <w:sz w:val="24"/>
          <w:szCs w:val="28"/>
        </w:rPr>
        <w:t>-</w:t>
      </w:r>
      <w:r w:rsidR="00664281">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 xml:space="preserve">Дальнейшее внедрение современных </w:t>
      </w:r>
      <w:r w:rsidRPr="009158F8">
        <w:rPr>
          <w:rFonts w:ascii="Times New Roman" w:hAnsi="Times New Roman" w:cs="Times New Roman"/>
          <w:color w:val="000000"/>
          <w:sz w:val="24"/>
          <w:szCs w:val="24"/>
        </w:rPr>
        <w:t>принципов организации муниципальной службы, обеспечение непрерывного профессионального развития муниципальных служащих</w:t>
      </w:r>
      <w:r w:rsidR="00706660" w:rsidRPr="009158F8">
        <w:rPr>
          <w:rFonts w:ascii="Times New Roman" w:hAnsi="Times New Roman" w:cs="Times New Roman"/>
          <w:color w:val="000000"/>
          <w:sz w:val="24"/>
          <w:szCs w:val="24"/>
        </w:rPr>
        <w:t>.</w:t>
      </w:r>
      <w:r w:rsidR="00FB2FE6" w:rsidRPr="009158F8">
        <w:rPr>
          <w:rFonts w:ascii="Times New Roman" w:hAnsi="Times New Roman" w:cs="Times New Roman"/>
          <w:color w:val="000000"/>
          <w:sz w:val="24"/>
          <w:szCs w:val="24"/>
        </w:rPr>
        <w:t xml:space="preserve"> </w:t>
      </w:r>
    </w:p>
    <w:p w14:paraId="2BD57658" w14:textId="3C8917CE" w:rsidR="005023AF" w:rsidRPr="000D0306" w:rsidRDefault="00664281" w:rsidP="005023AF">
      <w:pPr>
        <w:spacing w:after="0"/>
        <w:ind w:firstLine="709"/>
        <w:jc w:val="both"/>
        <w:rPr>
          <w:rFonts w:ascii="Times New Roman" w:hAnsi="Times New Roman" w:cs="Times New Roman"/>
          <w:sz w:val="24"/>
          <w:szCs w:val="24"/>
        </w:rPr>
      </w:pPr>
      <w:r w:rsidRPr="000D0306">
        <w:rPr>
          <w:rFonts w:ascii="Times New Roman" w:hAnsi="Times New Roman" w:cs="Times New Roman"/>
          <w:color w:val="000000"/>
          <w:sz w:val="24"/>
          <w:szCs w:val="24"/>
        </w:rPr>
        <w:t xml:space="preserve">- </w:t>
      </w:r>
      <w:r w:rsidR="005023AF" w:rsidRPr="000D0306">
        <w:rPr>
          <w:rFonts w:ascii="Times New Roman" w:hAnsi="Times New Roman" w:cs="Times New Roman"/>
          <w:sz w:val="24"/>
          <w:szCs w:val="24"/>
          <w:lang w:eastAsia="ru-RU"/>
        </w:rPr>
        <w:t>Подготовка проектов межевания земельных участков, выделяемых в счет невостребованных земельных долей, находящихся в собственности муниципальных образований;</w:t>
      </w:r>
    </w:p>
    <w:p w14:paraId="0E530B75" w14:textId="72631086" w:rsidR="009158F8" w:rsidRPr="009158F8" w:rsidRDefault="005023AF" w:rsidP="005023AF">
      <w:pPr>
        <w:spacing w:after="0"/>
        <w:ind w:firstLine="709"/>
        <w:jc w:val="both"/>
        <w:rPr>
          <w:rFonts w:ascii="Times New Roman" w:hAnsi="Times New Roman" w:cs="Times New Roman"/>
          <w:sz w:val="24"/>
          <w:szCs w:val="24"/>
          <w:lang w:eastAsia="ru-RU"/>
        </w:rPr>
      </w:pPr>
      <w:r w:rsidRPr="000D0306">
        <w:rPr>
          <w:rFonts w:ascii="Times New Roman" w:hAnsi="Times New Roman" w:cs="Times New Roman"/>
          <w:sz w:val="24"/>
          <w:szCs w:val="24"/>
        </w:rPr>
        <w:t xml:space="preserve">-  </w:t>
      </w:r>
      <w:r w:rsidRPr="000D0306">
        <w:rPr>
          <w:rFonts w:ascii="Times New Roman" w:hAnsi="Times New Roman" w:cs="Times New Roman"/>
          <w:sz w:val="24"/>
          <w:szCs w:val="24"/>
          <w:lang w:eastAsia="ru-RU"/>
        </w:rPr>
        <w:t>Проведение кадастровых работ.</w:t>
      </w:r>
    </w:p>
    <w:p w14:paraId="22EB2F4B" w14:textId="77777777" w:rsidR="00AB5EF4" w:rsidRDefault="00AB5EF4" w:rsidP="001D1411">
      <w:pPr>
        <w:spacing w:after="0"/>
        <w:ind w:firstLine="851"/>
        <w:jc w:val="both"/>
        <w:rPr>
          <w:rFonts w:ascii="Times New Roman" w:hAnsi="Times New Roman" w:cs="Times New Roman"/>
          <w:sz w:val="24"/>
          <w:szCs w:val="28"/>
        </w:rPr>
      </w:pPr>
      <w:r w:rsidRPr="00FB2FE6">
        <w:rPr>
          <w:rFonts w:ascii="Times New Roman" w:hAnsi="Times New Roman" w:cs="Times New Roman"/>
          <w:sz w:val="24"/>
          <w:szCs w:val="28"/>
        </w:rPr>
        <w:t>Подробный перечень программных мероприятий приведен в приложениях подпрограмм.</w:t>
      </w:r>
    </w:p>
    <w:p w14:paraId="33821508" w14:textId="77777777" w:rsidR="001D1411" w:rsidRPr="00FB2FE6" w:rsidRDefault="001D1411" w:rsidP="001D1411">
      <w:pPr>
        <w:spacing w:after="0"/>
        <w:ind w:firstLine="851"/>
        <w:jc w:val="both"/>
        <w:rPr>
          <w:rFonts w:ascii="Times New Roman" w:hAnsi="Times New Roman" w:cs="Times New Roman"/>
          <w:color w:val="000000"/>
          <w:sz w:val="24"/>
          <w:szCs w:val="28"/>
        </w:rPr>
      </w:pPr>
    </w:p>
    <w:p w14:paraId="206DA402" w14:textId="77777777" w:rsidR="00AB5EF4" w:rsidRPr="00145758" w:rsidRDefault="00AB5EF4" w:rsidP="00D756C8">
      <w:pPr>
        <w:spacing w:after="0" w:line="240" w:lineRule="auto"/>
        <w:ind w:hanging="15"/>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6</w:t>
      </w:r>
      <w:r w:rsidRPr="00145758">
        <w:rPr>
          <w:rFonts w:ascii="Times New Roman" w:hAnsi="Times New Roman" w:cs="Times New Roman"/>
          <w:b/>
          <w:bCs/>
          <w:color w:val="000000"/>
          <w:sz w:val="28"/>
          <w:szCs w:val="28"/>
        </w:rPr>
        <w:t xml:space="preserve">. Основные  меры правового регулирования </w:t>
      </w:r>
      <w:r>
        <w:rPr>
          <w:rFonts w:ascii="Times New Roman" w:hAnsi="Times New Roman" w:cs="Times New Roman"/>
          <w:b/>
          <w:bCs/>
          <w:sz w:val="28"/>
          <w:szCs w:val="28"/>
        </w:rPr>
        <w:t>П</w:t>
      </w:r>
      <w:r w:rsidR="00706660">
        <w:rPr>
          <w:rFonts w:ascii="Times New Roman" w:hAnsi="Times New Roman" w:cs="Times New Roman"/>
          <w:b/>
          <w:bCs/>
          <w:sz w:val="28"/>
          <w:szCs w:val="28"/>
        </w:rPr>
        <w:t>рограммы</w:t>
      </w:r>
      <w:r>
        <w:rPr>
          <w:rFonts w:ascii="Times New Roman" w:hAnsi="Times New Roman" w:cs="Times New Roman"/>
          <w:b/>
          <w:bCs/>
          <w:sz w:val="28"/>
          <w:szCs w:val="28"/>
        </w:rPr>
        <w:t>,</w:t>
      </w:r>
      <w:r w:rsidRPr="00145758">
        <w:rPr>
          <w:rFonts w:ascii="Times New Roman" w:hAnsi="Times New Roman" w:cs="Times New Roman"/>
          <w:b/>
          <w:bCs/>
          <w:color w:val="000000"/>
          <w:sz w:val="28"/>
          <w:szCs w:val="28"/>
        </w:rPr>
        <w:t xml:space="preserve"> направленные на достижение цели </w:t>
      </w:r>
      <w:r>
        <w:rPr>
          <w:rFonts w:ascii="Times New Roman" w:hAnsi="Times New Roman" w:cs="Times New Roman"/>
          <w:b/>
          <w:bCs/>
          <w:color w:val="000000"/>
          <w:sz w:val="28"/>
          <w:szCs w:val="28"/>
        </w:rPr>
        <w:t>П</w:t>
      </w:r>
      <w:r w:rsidRPr="00145758">
        <w:rPr>
          <w:rFonts w:ascii="Times New Roman" w:hAnsi="Times New Roman" w:cs="Times New Roman"/>
          <w:b/>
          <w:bCs/>
          <w:color w:val="000000"/>
          <w:sz w:val="28"/>
          <w:szCs w:val="28"/>
        </w:rPr>
        <w:t>рограммы, с обоснованием основных положений и сроков принятия необходимых нормативно-правовых актов</w:t>
      </w:r>
    </w:p>
    <w:p w14:paraId="29399ADF" w14:textId="77777777" w:rsidR="00AB5EF4" w:rsidRPr="00145758" w:rsidRDefault="00AB5EF4" w:rsidP="002E5C4C">
      <w:pPr>
        <w:spacing w:after="0" w:line="240" w:lineRule="auto"/>
        <w:ind w:hanging="15"/>
        <w:jc w:val="both"/>
        <w:rPr>
          <w:rFonts w:ascii="Times New Roman" w:hAnsi="Times New Roman" w:cs="Times New Roman"/>
          <w:b/>
          <w:bCs/>
          <w:color w:val="000000"/>
          <w:sz w:val="28"/>
          <w:szCs w:val="28"/>
        </w:rPr>
      </w:pPr>
    </w:p>
    <w:p w14:paraId="21F7350E" w14:textId="77777777" w:rsidR="00AB5EF4" w:rsidRPr="00FB2FE6" w:rsidRDefault="00AB5EF4" w:rsidP="001D1411">
      <w:pPr>
        <w:widowControl w:val="0"/>
        <w:autoSpaceDE w:val="0"/>
        <w:autoSpaceDN w:val="0"/>
        <w:adjustRightInd w:val="0"/>
        <w:spacing w:after="0"/>
        <w:ind w:firstLine="709"/>
        <w:jc w:val="both"/>
        <w:rPr>
          <w:rFonts w:ascii="Times New Roman" w:hAnsi="Times New Roman" w:cs="Times New Roman"/>
          <w:sz w:val="24"/>
          <w:szCs w:val="28"/>
        </w:rPr>
      </w:pPr>
      <w:r w:rsidRPr="00FB2FE6">
        <w:rPr>
          <w:rFonts w:ascii="Times New Roman" w:hAnsi="Times New Roman" w:cs="Times New Roman"/>
          <w:sz w:val="24"/>
          <w:szCs w:val="28"/>
        </w:rPr>
        <w:t xml:space="preserve">В </w:t>
      </w:r>
      <w:r w:rsidR="00D5564A" w:rsidRPr="00FB2FE6">
        <w:rPr>
          <w:rFonts w:ascii="Times New Roman" w:hAnsi="Times New Roman" w:cs="Times New Roman"/>
          <w:sz w:val="24"/>
          <w:szCs w:val="28"/>
        </w:rPr>
        <w:t>Большеманадышском</w:t>
      </w:r>
      <w:r w:rsidR="00706660" w:rsidRPr="00FB2FE6">
        <w:rPr>
          <w:rFonts w:ascii="Times New Roman" w:hAnsi="Times New Roman" w:cs="Times New Roman"/>
          <w:sz w:val="24"/>
          <w:szCs w:val="28"/>
        </w:rPr>
        <w:t xml:space="preserve"> сельском поселении </w:t>
      </w:r>
      <w:r w:rsidRPr="00FB2FE6">
        <w:rPr>
          <w:rFonts w:ascii="Times New Roman" w:hAnsi="Times New Roman" w:cs="Times New Roman"/>
          <w:sz w:val="24"/>
          <w:szCs w:val="28"/>
        </w:rPr>
        <w:t xml:space="preserve"> принято значительное количество нормативных документов, регулирующих сферу муниципальной службы. Регулирование развития муниципальной службы в</w:t>
      </w:r>
      <w:r w:rsidR="008D78DE"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Большеманадышском</w:t>
      </w:r>
      <w:r w:rsidR="008D78DE" w:rsidRPr="00FB2FE6">
        <w:rPr>
          <w:rFonts w:ascii="Times New Roman" w:hAnsi="Times New Roman" w:cs="Times New Roman"/>
          <w:sz w:val="24"/>
          <w:szCs w:val="28"/>
        </w:rPr>
        <w:t xml:space="preserve"> сельском поселении</w:t>
      </w:r>
      <w:r w:rsidRPr="00FB2FE6">
        <w:rPr>
          <w:rFonts w:ascii="Times New Roman" w:hAnsi="Times New Roman" w:cs="Times New Roman"/>
          <w:sz w:val="24"/>
          <w:szCs w:val="28"/>
        </w:rPr>
        <w:t xml:space="preserve">   основано на положениях </w:t>
      </w:r>
      <w:hyperlink r:id="rId11" w:history="1">
        <w:r w:rsidRPr="00FB2FE6">
          <w:rPr>
            <w:rFonts w:ascii="Times New Roman" w:hAnsi="Times New Roman" w:cs="Times New Roman"/>
            <w:sz w:val="24"/>
            <w:szCs w:val="28"/>
          </w:rPr>
          <w:t>Конституции Российской Федерации</w:t>
        </w:r>
      </w:hyperlink>
      <w:r w:rsidRPr="00FB2FE6">
        <w:rPr>
          <w:rFonts w:ascii="Times New Roman" w:hAnsi="Times New Roman" w:cs="Times New Roman"/>
          <w:sz w:val="24"/>
          <w:szCs w:val="28"/>
        </w:rPr>
        <w:t xml:space="preserve">, </w:t>
      </w:r>
      <w:hyperlink r:id="rId12" w:history="1">
        <w:r w:rsidRPr="00FB2FE6">
          <w:rPr>
            <w:rFonts w:ascii="Times New Roman" w:hAnsi="Times New Roman" w:cs="Times New Roman"/>
            <w:sz w:val="24"/>
            <w:szCs w:val="28"/>
          </w:rPr>
          <w:t>Федерального закона от 6 октября 2003 года  N 131-ФЗ «Об общих принципах организации местного самоуправления в Российской Федерации</w:t>
        </w:r>
      </w:hyperlink>
      <w:r w:rsidRPr="00FB2FE6">
        <w:rPr>
          <w:rFonts w:ascii="Times New Roman" w:hAnsi="Times New Roman" w:cs="Times New Roman"/>
          <w:sz w:val="24"/>
          <w:szCs w:val="28"/>
        </w:rPr>
        <w:t>», Федерального закона о муниципальной службе, Закона Республики Мордовия от 08.06.2007 г. №48-З.  Интенсивно развивающиеся процессы развития общества диктуют необходимость постоянной актуализации существующей нормативной базы, а также принятия новых нормативных актов.</w:t>
      </w:r>
    </w:p>
    <w:p w14:paraId="23BB1DF9" w14:textId="77777777" w:rsidR="00AB5EF4" w:rsidRPr="00FB2FE6" w:rsidRDefault="00AB5EF4" w:rsidP="001D1411">
      <w:pPr>
        <w:widowControl w:val="0"/>
        <w:autoSpaceDE w:val="0"/>
        <w:autoSpaceDN w:val="0"/>
        <w:adjustRightInd w:val="0"/>
        <w:spacing w:after="0"/>
        <w:ind w:firstLine="709"/>
        <w:jc w:val="both"/>
        <w:rPr>
          <w:rFonts w:ascii="Times New Roman" w:hAnsi="Times New Roman" w:cs="Times New Roman"/>
          <w:sz w:val="24"/>
          <w:szCs w:val="28"/>
        </w:rPr>
      </w:pPr>
      <w:r w:rsidRPr="00FB2FE6">
        <w:rPr>
          <w:rFonts w:ascii="Times New Roman" w:hAnsi="Times New Roman" w:cs="Times New Roman"/>
          <w:sz w:val="24"/>
          <w:szCs w:val="28"/>
        </w:rPr>
        <w:t>Реализация программы предполагает осуществление комплекса мер правового регулирования, которые включают в себя разработку и принятие нормативных правовых актов, направленных на создание необходимых условий и механизмов реализации программы.</w:t>
      </w:r>
    </w:p>
    <w:p w14:paraId="5C79A2A9" w14:textId="77777777" w:rsidR="00AB5EF4" w:rsidRDefault="00AB5EF4" w:rsidP="001D1411">
      <w:pPr>
        <w:widowControl w:val="0"/>
        <w:autoSpaceDE w:val="0"/>
        <w:autoSpaceDN w:val="0"/>
        <w:adjustRightInd w:val="0"/>
        <w:spacing w:after="0"/>
        <w:ind w:firstLine="709"/>
        <w:jc w:val="both"/>
        <w:rPr>
          <w:rFonts w:ascii="Times New Roman" w:hAnsi="Times New Roman" w:cs="Times New Roman"/>
          <w:sz w:val="24"/>
          <w:szCs w:val="28"/>
        </w:rPr>
      </w:pPr>
      <w:r w:rsidRPr="00FB2FE6">
        <w:rPr>
          <w:rFonts w:ascii="Times New Roman" w:hAnsi="Times New Roman" w:cs="Times New Roman"/>
          <w:sz w:val="24"/>
          <w:szCs w:val="28"/>
        </w:rPr>
        <w:t>В процессе реализации программы должны также приниматься нормативные правовые акты, обеспечивающие выполнение программных мероприятий.</w:t>
      </w:r>
    </w:p>
    <w:p w14:paraId="416218FE" w14:textId="77777777" w:rsidR="001D1411" w:rsidRPr="00FB2FE6" w:rsidRDefault="001D1411" w:rsidP="001D1411">
      <w:pPr>
        <w:widowControl w:val="0"/>
        <w:autoSpaceDE w:val="0"/>
        <w:autoSpaceDN w:val="0"/>
        <w:adjustRightInd w:val="0"/>
        <w:spacing w:after="0"/>
        <w:ind w:firstLine="709"/>
        <w:jc w:val="both"/>
        <w:rPr>
          <w:rFonts w:ascii="Times New Roman" w:hAnsi="Times New Roman" w:cs="Times New Roman"/>
          <w:sz w:val="24"/>
          <w:szCs w:val="28"/>
        </w:rPr>
      </w:pPr>
    </w:p>
    <w:p w14:paraId="6B659BD1" w14:textId="77777777" w:rsidR="00AB5EF4" w:rsidRPr="009A2E52" w:rsidRDefault="00AB5EF4" w:rsidP="000D2419">
      <w:pPr>
        <w:widowControl w:val="0"/>
        <w:autoSpaceDE w:val="0"/>
        <w:autoSpaceDN w:val="0"/>
        <w:adjustRightInd w:val="0"/>
        <w:ind w:firstLine="709"/>
        <w:jc w:val="center"/>
        <w:rPr>
          <w:rFonts w:ascii="Times New Roman" w:hAnsi="Times New Roman" w:cs="Times New Roman"/>
          <w:b/>
          <w:bCs/>
          <w:sz w:val="28"/>
          <w:szCs w:val="28"/>
        </w:rPr>
      </w:pPr>
      <w:r w:rsidRPr="009A2E52">
        <w:rPr>
          <w:rFonts w:ascii="Times New Roman" w:hAnsi="Times New Roman" w:cs="Times New Roman"/>
          <w:b/>
          <w:bCs/>
          <w:sz w:val="28"/>
          <w:szCs w:val="28"/>
        </w:rPr>
        <w:t>7.Перечень и краткое описание подпрограмм Программы</w:t>
      </w:r>
    </w:p>
    <w:p w14:paraId="34178F12" w14:textId="77777777" w:rsidR="00AB5EF4" w:rsidRPr="00FB2FE6" w:rsidRDefault="00AB5EF4" w:rsidP="001D1411">
      <w:pPr>
        <w:tabs>
          <w:tab w:val="num" w:pos="0"/>
        </w:tabs>
        <w:spacing w:after="0"/>
        <w:ind w:firstLine="851"/>
        <w:jc w:val="both"/>
        <w:rPr>
          <w:rFonts w:ascii="Times New Roman" w:hAnsi="Times New Roman" w:cs="Times New Roman"/>
          <w:sz w:val="24"/>
          <w:szCs w:val="28"/>
          <w:highlight w:val="yellow"/>
        </w:rPr>
      </w:pPr>
      <w:r w:rsidRPr="00FB2FE6">
        <w:rPr>
          <w:rFonts w:ascii="Times New Roman" w:hAnsi="Times New Roman" w:cs="Times New Roman"/>
          <w:sz w:val="24"/>
          <w:szCs w:val="28"/>
          <w:lang w:eastAsia="ar-SA"/>
        </w:rPr>
        <w:t xml:space="preserve">Муниципальная программа содержит </w:t>
      </w:r>
      <w:r w:rsidR="00BA5404">
        <w:rPr>
          <w:rFonts w:ascii="Times New Roman" w:hAnsi="Times New Roman" w:cs="Times New Roman"/>
          <w:sz w:val="24"/>
          <w:szCs w:val="28"/>
          <w:lang w:eastAsia="ar-SA"/>
        </w:rPr>
        <w:t>три</w:t>
      </w:r>
      <w:r w:rsidRPr="00FB2FE6">
        <w:rPr>
          <w:rFonts w:ascii="Times New Roman" w:hAnsi="Times New Roman" w:cs="Times New Roman"/>
          <w:sz w:val="24"/>
          <w:szCs w:val="28"/>
          <w:lang w:eastAsia="ar-SA"/>
        </w:rPr>
        <w:t xml:space="preserve"> подпрограмм</w:t>
      </w:r>
      <w:r w:rsidR="008D78DE" w:rsidRPr="00FB2FE6">
        <w:rPr>
          <w:rFonts w:ascii="Times New Roman" w:hAnsi="Times New Roman" w:cs="Times New Roman"/>
          <w:sz w:val="24"/>
          <w:szCs w:val="28"/>
          <w:lang w:eastAsia="ar-SA"/>
        </w:rPr>
        <w:t>ы</w:t>
      </w:r>
      <w:r w:rsidRPr="00FB2FE6">
        <w:rPr>
          <w:rFonts w:ascii="Times New Roman" w:hAnsi="Times New Roman" w:cs="Times New Roman"/>
          <w:sz w:val="24"/>
          <w:szCs w:val="28"/>
          <w:lang w:eastAsia="ar-SA"/>
        </w:rPr>
        <w:t>:</w:t>
      </w:r>
      <w:r w:rsidRPr="00FB2FE6">
        <w:rPr>
          <w:rFonts w:ascii="Times New Roman" w:hAnsi="Times New Roman" w:cs="Times New Roman"/>
          <w:sz w:val="24"/>
          <w:szCs w:val="28"/>
          <w:highlight w:val="yellow"/>
        </w:rPr>
        <w:t xml:space="preserve"> </w:t>
      </w:r>
    </w:p>
    <w:p w14:paraId="06D87FFB" w14:textId="45D9F0FB" w:rsidR="00AB5EF4" w:rsidRPr="00BA5404" w:rsidRDefault="00BA5404" w:rsidP="001D1411">
      <w:pPr>
        <w:tabs>
          <w:tab w:val="num" w:pos="432"/>
        </w:tabs>
        <w:spacing w:after="0"/>
        <w:jc w:val="both"/>
        <w:rPr>
          <w:rFonts w:ascii="Times New Roman" w:hAnsi="Times New Roman" w:cs="Times New Roman"/>
          <w:sz w:val="24"/>
          <w:szCs w:val="24"/>
        </w:rPr>
      </w:pPr>
      <w:r>
        <w:rPr>
          <w:rFonts w:ascii="Times New Roman" w:hAnsi="Times New Roman" w:cs="Times New Roman"/>
          <w:sz w:val="24"/>
          <w:szCs w:val="28"/>
        </w:rPr>
        <w:lastRenderedPageBreak/>
        <w:t>1)</w:t>
      </w:r>
      <w:r w:rsidR="008B5519" w:rsidRPr="00FB2FE6">
        <w:rPr>
          <w:rFonts w:ascii="Times New Roman" w:hAnsi="Times New Roman" w:cs="Times New Roman"/>
          <w:sz w:val="24"/>
          <w:szCs w:val="28"/>
        </w:rPr>
        <w:t xml:space="preserve"> </w:t>
      </w:r>
      <w:r w:rsidR="00AB5EF4" w:rsidRPr="00FB2FE6">
        <w:rPr>
          <w:rFonts w:ascii="Times New Roman" w:hAnsi="Times New Roman" w:cs="Times New Roman"/>
          <w:sz w:val="24"/>
          <w:szCs w:val="28"/>
        </w:rPr>
        <w:t xml:space="preserve">«Обеспечение деятельности Администрации </w:t>
      </w:r>
      <w:r w:rsidR="00D5564A" w:rsidRPr="00FB2FE6">
        <w:rPr>
          <w:rFonts w:ascii="Times New Roman" w:hAnsi="Times New Roman" w:cs="Times New Roman"/>
          <w:sz w:val="24"/>
          <w:szCs w:val="28"/>
        </w:rPr>
        <w:t>Большеманадышского</w:t>
      </w:r>
      <w:r w:rsidR="008D78DE" w:rsidRPr="00FB2FE6">
        <w:rPr>
          <w:rFonts w:ascii="Times New Roman" w:hAnsi="Times New Roman" w:cs="Times New Roman"/>
          <w:sz w:val="24"/>
          <w:szCs w:val="28"/>
        </w:rPr>
        <w:t xml:space="preserve"> сельского поселения </w:t>
      </w:r>
      <w:r w:rsidR="00AB5EF4" w:rsidRPr="00FB2FE6">
        <w:rPr>
          <w:rFonts w:ascii="Times New Roman" w:hAnsi="Times New Roman" w:cs="Times New Roman"/>
          <w:sz w:val="24"/>
          <w:szCs w:val="28"/>
        </w:rPr>
        <w:t xml:space="preserve">Атяшевского муниципального района </w:t>
      </w:r>
      <w:r w:rsidR="008D78DE" w:rsidRPr="00FB2FE6">
        <w:rPr>
          <w:rFonts w:ascii="Times New Roman" w:hAnsi="Times New Roman" w:cs="Times New Roman"/>
          <w:sz w:val="24"/>
          <w:szCs w:val="28"/>
        </w:rPr>
        <w:t xml:space="preserve">Республики </w:t>
      </w:r>
      <w:r w:rsidR="008D78DE" w:rsidRPr="00BA5404">
        <w:rPr>
          <w:rFonts w:ascii="Times New Roman" w:hAnsi="Times New Roman" w:cs="Times New Roman"/>
          <w:sz w:val="24"/>
          <w:szCs w:val="24"/>
        </w:rPr>
        <w:t xml:space="preserve">Мордовия </w:t>
      </w:r>
      <w:r w:rsidR="00AB5EF4" w:rsidRPr="00BA5404">
        <w:rPr>
          <w:rFonts w:ascii="Times New Roman" w:hAnsi="Times New Roman" w:cs="Times New Roman"/>
          <w:sz w:val="24"/>
          <w:szCs w:val="24"/>
        </w:rPr>
        <w:t xml:space="preserve"> на 2016-202</w:t>
      </w:r>
      <w:r w:rsidR="0076269E">
        <w:rPr>
          <w:rFonts w:ascii="Times New Roman" w:hAnsi="Times New Roman" w:cs="Times New Roman"/>
          <w:sz w:val="24"/>
          <w:szCs w:val="24"/>
        </w:rPr>
        <w:t>6</w:t>
      </w:r>
      <w:r w:rsidR="00254F07" w:rsidRPr="00BA5404">
        <w:rPr>
          <w:rFonts w:ascii="Times New Roman" w:hAnsi="Times New Roman" w:cs="Times New Roman"/>
          <w:sz w:val="24"/>
          <w:szCs w:val="24"/>
        </w:rPr>
        <w:t xml:space="preserve"> </w:t>
      </w:r>
      <w:r w:rsidR="00AB5EF4" w:rsidRPr="00BA5404">
        <w:rPr>
          <w:rFonts w:ascii="Times New Roman" w:hAnsi="Times New Roman" w:cs="Times New Roman"/>
          <w:sz w:val="24"/>
          <w:szCs w:val="24"/>
        </w:rPr>
        <w:t>годы»;</w:t>
      </w:r>
    </w:p>
    <w:p w14:paraId="3AB27CE0" w14:textId="46AE161F" w:rsidR="00AB5EF4" w:rsidRPr="00BA5404" w:rsidRDefault="00BA5404" w:rsidP="001D1411">
      <w:pPr>
        <w:tabs>
          <w:tab w:val="num" w:pos="432"/>
        </w:tabs>
        <w:spacing w:after="0"/>
        <w:jc w:val="both"/>
        <w:rPr>
          <w:rFonts w:ascii="Times New Roman" w:hAnsi="Times New Roman" w:cs="Times New Roman"/>
          <w:sz w:val="24"/>
          <w:szCs w:val="24"/>
        </w:rPr>
      </w:pPr>
      <w:r w:rsidRPr="00BA5404">
        <w:rPr>
          <w:rFonts w:ascii="Times New Roman" w:hAnsi="Times New Roman" w:cs="Times New Roman"/>
          <w:sz w:val="24"/>
          <w:szCs w:val="24"/>
        </w:rPr>
        <w:t>2)</w:t>
      </w:r>
      <w:r w:rsidR="008B5519" w:rsidRPr="00BA5404">
        <w:rPr>
          <w:rFonts w:ascii="Times New Roman" w:hAnsi="Times New Roman" w:cs="Times New Roman"/>
          <w:sz w:val="24"/>
          <w:szCs w:val="24"/>
        </w:rPr>
        <w:t xml:space="preserve"> </w:t>
      </w:r>
      <w:r w:rsidR="00AB5EF4" w:rsidRPr="00BA5404">
        <w:rPr>
          <w:rFonts w:ascii="Times New Roman" w:hAnsi="Times New Roman" w:cs="Times New Roman"/>
          <w:sz w:val="24"/>
          <w:szCs w:val="24"/>
        </w:rPr>
        <w:t xml:space="preserve">«Развитие муниципальной службы в </w:t>
      </w:r>
      <w:r w:rsidR="00D5564A" w:rsidRPr="00BA5404">
        <w:rPr>
          <w:rFonts w:ascii="Times New Roman" w:hAnsi="Times New Roman" w:cs="Times New Roman"/>
          <w:sz w:val="24"/>
          <w:szCs w:val="24"/>
        </w:rPr>
        <w:t>Большеманадышском</w:t>
      </w:r>
      <w:r w:rsidR="008B5519" w:rsidRPr="00BA5404">
        <w:rPr>
          <w:rFonts w:ascii="Times New Roman" w:hAnsi="Times New Roman" w:cs="Times New Roman"/>
          <w:sz w:val="24"/>
          <w:szCs w:val="24"/>
        </w:rPr>
        <w:t xml:space="preserve"> сельском поселении</w:t>
      </w:r>
      <w:r w:rsidR="00AB5EF4" w:rsidRPr="00BA5404">
        <w:rPr>
          <w:rFonts w:ascii="Times New Roman" w:hAnsi="Times New Roman" w:cs="Times New Roman"/>
          <w:sz w:val="24"/>
          <w:szCs w:val="24"/>
        </w:rPr>
        <w:t xml:space="preserve"> на 2016-202</w:t>
      </w:r>
      <w:r w:rsidR="0076269E">
        <w:rPr>
          <w:rFonts w:ascii="Times New Roman" w:hAnsi="Times New Roman" w:cs="Times New Roman"/>
          <w:sz w:val="24"/>
          <w:szCs w:val="24"/>
        </w:rPr>
        <w:t>6</w:t>
      </w:r>
      <w:r w:rsidR="00254F07" w:rsidRPr="00BA5404">
        <w:rPr>
          <w:rFonts w:ascii="Times New Roman" w:hAnsi="Times New Roman" w:cs="Times New Roman"/>
          <w:sz w:val="24"/>
          <w:szCs w:val="24"/>
        </w:rPr>
        <w:t xml:space="preserve"> </w:t>
      </w:r>
      <w:r w:rsidR="00AB5EF4" w:rsidRPr="00BA5404">
        <w:rPr>
          <w:rFonts w:ascii="Times New Roman" w:hAnsi="Times New Roman" w:cs="Times New Roman"/>
          <w:sz w:val="24"/>
          <w:szCs w:val="24"/>
        </w:rPr>
        <w:t>годы»</w:t>
      </w:r>
      <w:r w:rsidR="008B5519" w:rsidRPr="00BA5404">
        <w:rPr>
          <w:rFonts w:ascii="Times New Roman" w:hAnsi="Times New Roman" w:cs="Times New Roman"/>
          <w:sz w:val="24"/>
          <w:szCs w:val="24"/>
        </w:rPr>
        <w:t>.</w:t>
      </w:r>
    </w:p>
    <w:p w14:paraId="6C6D7C28" w14:textId="782A8081" w:rsidR="00311B82" w:rsidRDefault="00BA5404" w:rsidP="0076269E">
      <w:pPr>
        <w:spacing w:after="0"/>
        <w:jc w:val="both"/>
        <w:rPr>
          <w:rFonts w:ascii="Times New Roman" w:hAnsi="Times New Roman" w:cs="Times New Roman"/>
          <w:sz w:val="24"/>
          <w:szCs w:val="24"/>
        </w:rPr>
      </w:pPr>
      <w:r w:rsidRPr="00BA5404">
        <w:rPr>
          <w:rFonts w:ascii="Times New Roman" w:hAnsi="Times New Roman" w:cs="Times New Roman"/>
          <w:sz w:val="24"/>
          <w:szCs w:val="24"/>
        </w:rPr>
        <w:t>3)</w:t>
      </w:r>
      <w:r w:rsidR="0076269E">
        <w:rPr>
          <w:rFonts w:ascii="Times New Roman" w:hAnsi="Times New Roman" w:cs="Times New Roman"/>
          <w:sz w:val="24"/>
          <w:szCs w:val="24"/>
        </w:rPr>
        <w:t xml:space="preserve"> </w:t>
      </w:r>
      <w:r w:rsidR="00311B82">
        <w:rPr>
          <w:rFonts w:ascii="Times New Roman" w:hAnsi="Times New Roman" w:cs="Times New Roman"/>
          <w:sz w:val="24"/>
          <w:szCs w:val="24"/>
          <w:lang w:eastAsia="ru-RU"/>
        </w:rPr>
        <w:t>«</w:t>
      </w:r>
      <w:r w:rsidR="0076269E">
        <w:rPr>
          <w:rFonts w:ascii="Times New Roman" w:hAnsi="Times New Roman" w:cs="Times New Roman"/>
          <w:sz w:val="24"/>
          <w:szCs w:val="24"/>
        </w:rPr>
        <w:t xml:space="preserve">Повышение </w:t>
      </w:r>
      <w:r w:rsidR="00311B82" w:rsidRPr="00B23FBB">
        <w:rPr>
          <w:rFonts w:ascii="Times New Roman" w:hAnsi="Times New Roman" w:cs="Times New Roman"/>
          <w:sz w:val="24"/>
          <w:szCs w:val="24"/>
        </w:rPr>
        <w:t>эффективн</w:t>
      </w:r>
      <w:r w:rsidR="0076269E">
        <w:rPr>
          <w:rFonts w:ascii="Times New Roman" w:hAnsi="Times New Roman" w:cs="Times New Roman"/>
          <w:sz w:val="24"/>
          <w:szCs w:val="24"/>
        </w:rPr>
        <w:t xml:space="preserve">ости управления  муниципальным имуществом , земельными ресурсами </w:t>
      </w:r>
      <w:r w:rsidR="00311B82" w:rsidRPr="00B23FBB">
        <w:rPr>
          <w:rFonts w:ascii="Times New Roman" w:hAnsi="Times New Roman" w:cs="Times New Roman"/>
          <w:sz w:val="24"/>
          <w:szCs w:val="24"/>
        </w:rPr>
        <w:t xml:space="preserve">в  </w:t>
      </w:r>
      <w:r w:rsidR="00311B82" w:rsidRPr="00FB2FE6">
        <w:rPr>
          <w:rFonts w:ascii="Times New Roman" w:hAnsi="Times New Roman" w:cs="Times New Roman"/>
          <w:sz w:val="24"/>
          <w:szCs w:val="28"/>
        </w:rPr>
        <w:t>Большеманадышско</w:t>
      </w:r>
      <w:r w:rsidR="00311B82">
        <w:rPr>
          <w:rFonts w:ascii="Times New Roman" w:hAnsi="Times New Roman" w:cs="Times New Roman"/>
          <w:sz w:val="24"/>
          <w:szCs w:val="28"/>
        </w:rPr>
        <w:t>м</w:t>
      </w:r>
      <w:r w:rsidR="00311B82" w:rsidRPr="00FB2FE6">
        <w:rPr>
          <w:rFonts w:ascii="Times New Roman" w:hAnsi="Times New Roman" w:cs="Times New Roman"/>
          <w:sz w:val="24"/>
          <w:szCs w:val="28"/>
        </w:rPr>
        <w:t xml:space="preserve"> сельско</w:t>
      </w:r>
      <w:r w:rsidR="00311B82">
        <w:rPr>
          <w:rFonts w:ascii="Times New Roman" w:hAnsi="Times New Roman" w:cs="Times New Roman"/>
          <w:sz w:val="24"/>
          <w:szCs w:val="28"/>
        </w:rPr>
        <w:t>м</w:t>
      </w:r>
      <w:r w:rsidR="00311B82" w:rsidRPr="00FB2FE6">
        <w:rPr>
          <w:rFonts w:ascii="Times New Roman" w:hAnsi="Times New Roman" w:cs="Times New Roman"/>
          <w:sz w:val="24"/>
          <w:szCs w:val="28"/>
        </w:rPr>
        <w:t xml:space="preserve"> поселени</w:t>
      </w:r>
      <w:r w:rsidR="00311B82">
        <w:rPr>
          <w:rFonts w:ascii="Times New Roman" w:hAnsi="Times New Roman" w:cs="Times New Roman"/>
          <w:sz w:val="24"/>
          <w:szCs w:val="28"/>
        </w:rPr>
        <w:t>и</w:t>
      </w:r>
      <w:r w:rsidR="00311B82" w:rsidRPr="00FB2FE6">
        <w:rPr>
          <w:rFonts w:ascii="Times New Roman" w:hAnsi="Times New Roman" w:cs="Times New Roman"/>
          <w:sz w:val="24"/>
          <w:szCs w:val="28"/>
        </w:rPr>
        <w:t xml:space="preserve"> Атяшевского муниципального района Республики Мордовия</w:t>
      </w:r>
      <w:r w:rsidR="00311B82">
        <w:rPr>
          <w:rFonts w:ascii="Times New Roman" w:hAnsi="Times New Roman" w:cs="Times New Roman"/>
          <w:sz w:val="24"/>
          <w:szCs w:val="24"/>
        </w:rPr>
        <w:t xml:space="preserve"> на 20</w:t>
      </w:r>
      <w:r w:rsidR="004271D7">
        <w:rPr>
          <w:rFonts w:ascii="Times New Roman" w:hAnsi="Times New Roman" w:cs="Times New Roman"/>
          <w:sz w:val="24"/>
          <w:szCs w:val="24"/>
        </w:rPr>
        <w:t>23</w:t>
      </w:r>
      <w:r w:rsidR="0076269E">
        <w:rPr>
          <w:rFonts w:ascii="Times New Roman" w:hAnsi="Times New Roman" w:cs="Times New Roman"/>
          <w:sz w:val="24"/>
          <w:szCs w:val="24"/>
        </w:rPr>
        <w:t>-2026</w:t>
      </w:r>
      <w:r w:rsidR="00311B82">
        <w:rPr>
          <w:rFonts w:ascii="Times New Roman" w:hAnsi="Times New Roman" w:cs="Times New Roman"/>
          <w:sz w:val="24"/>
          <w:szCs w:val="24"/>
        </w:rPr>
        <w:t xml:space="preserve"> годы</w:t>
      </w:r>
      <w:r w:rsidR="00311B82" w:rsidRPr="00B23FBB">
        <w:rPr>
          <w:rFonts w:ascii="Times New Roman" w:hAnsi="Times New Roman" w:cs="Times New Roman"/>
          <w:sz w:val="24"/>
          <w:szCs w:val="24"/>
        </w:rPr>
        <w:t>»</w:t>
      </w:r>
      <w:r w:rsidR="00311B82">
        <w:rPr>
          <w:rFonts w:ascii="Times New Roman" w:hAnsi="Times New Roman" w:cs="Times New Roman"/>
          <w:sz w:val="24"/>
          <w:szCs w:val="24"/>
        </w:rPr>
        <w:t>.</w:t>
      </w:r>
    </w:p>
    <w:p w14:paraId="3F41021E" w14:textId="77777777" w:rsidR="00AB5EF4" w:rsidRDefault="00AB5EF4" w:rsidP="0076269E">
      <w:pPr>
        <w:spacing w:after="0"/>
        <w:jc w:val="both"/>
        <w:rPr>
          <w:rFonts w:ascii="Times New Roman" w:hAnsi="Times New Roman" w:cs="Times New Roman"/>
          <w:color w:val="000000"/>
          <w:sz w:val="28"/>
          <w:szCs w:val="28"/>
          <w:lang w:eastAsia="ar-SA"/>
        </w:rPr>
      </w:pPr>
      <w:r w:rsidRPr="00BA5404">
        <w:rPr>
          <w:rFonts w:ascii="Times New Roman" w:hAnsi="Times New Roman" w:cs="Times New Roman"/>
          <w:sz w:val="24"/>
          <w:szCs w:val="24"/>
          <w:lang w:eastAsia="ar-SA"/>
        </w:rPr>
        <w:t xml:space="preserve">Все они нацелены </w:t>
      </w:r>
      <w:r w:rsidRPr="00BA5404">
        <w:rPr>
          <w:rFonts w:ascii="Times New Roman" w:hAnsi="Times New Roman" w:cs="Times New Roman"/>
          <w:color w:val="000000"/>
          <w:sz w:val="24"/>
          <w:szCs w:val="24"/>
        </w:rPr>
        <w:t>на достижение</w:t>
      </w:r>
      <w:r w:rsidRPr="00FB2FE6">
        <w:rPr>
          <w:rFonts w:ascii="Times New Roman" w:hAnsi="Times New Roman" w:cs="Times New Roman"/>
          <w:color w:val="000000"/>
          <w:sz w:val="24"/>
          <w:szCs w:val="28"/>
        </w:rPr>
        <w:t xml:space="preserve"> стратегической цели </w:t>
      </w:r>
      <w:r w:rsidR="00D5564A" w:rsidRPr="00FB2FE6">
        <w:rPr>
          <w:rFonts w:ascii="Times New Roman" w:hAnsi="Times New Roman" w:cs="Times New Roman"/>
          <w:sz w:val="24"/>
          <w:szCs w:val="28"/>
        </w:rPr>
        <w:t>Большеманадышского</w:t>
      </w:r>
      <w:r w:rsidR="008B5519" w:rsidRPr="00FB2FE6">
        <w:rPr>
          <w:rFonts w:ascii="Times New Roman" w:hAnsi="Times New Roman" w:cs="Times New Roman"/>
          <w:sz w:val="24"/>
          <w:szCs w:val="28"/>
        </w:rPr>
        <w:t xml:space="preserve"> сельского поселения</w:t>
      </w:r>
      <w:r w:rsidR="008B5519"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Атяшевского муниципального района – повышение уровня и качества жизни населения</w:t>
      </w:r>
      <w:r w:rsidRPr="00FB2FE6">
        <w:rPr>
          <w:rFonts w:ascii="Times New Roman" w:hAnsi="Times New Roman" w:cs="Times New Roman"/>
          <w:color w:val="000000"/>
          <w:sz w:val="24"/>
          <w:szCs w:val="28"/>
          <w:lang w:eastAsia="ar-SA"/>
        </w:rPr>
        <w:t xml:space="preserve"> </w:t>
      </w:r>
      <w:r w:rsidR="00D5564A" w:rsidRPr="00FB2FE6">
        <w:rPr>
          <w:rFonts w:ascii="Times New Roman" w:hAnsi="Times New Roman" w:cs="Times New Roman"/>
          <w:color w:val="000000"/>
          <w:sz w:val="24"/>
          <w:szCs w:val="28"/>
          <w:lang w:eastAsia="ar-SA"/>
        </w:rPr>
        <w:t>Большеманадышского</w:t>
      </w:r>
      <w:r w:rsidR="008B5519" w:rsidRPr="00FB2FE6">
        <w:rPr>
          <w:rFonts w:ascii="Times New Roman" w:hAnsi="Times New Roman" w:cs="Times New Roman"/>
          <w:color w:val="000000"/>
          <w:sz w:val="24"/>
          <w:szCs w:val="28"/>
          <w:lang w:eastAsia="ar-SA"/>
        </w:rPr>
        <w:t xml:space="preserve"> сельского поселения</w:t>
      </w:r>
      <w:r w:rsidRPr="00145758">
        <w:rPr>
          <w:rFonts w:ascii="Times New Roman" w:hAnsi="Times New Roman" w:cs="Times New Roman"/>
          <w:color w:val="000000"/>
          <w:sz w:val="28"/>
          <w:szCs w:val="28"/>
          <w:lang w:eastAsia="ar-SA"/>
        </w:rPr>
        <w:t>.</w:t>
      </w:r>
    </w:p>
    <w:p w14:paraId="3BFB0ED7" w14:textId="77777777" w:rsidR="001D1411" w:rsidRDefault="001D1411" w:rsidP="001D1411">
      <w:pPr>
        <w:spacing w:after="0"/>
        <w:ind w:firstLine="851"/>
        <w:jc w:val="both"/>
        <w:rPr>
          <w:rFonts w:ascii="Times New Roman" w:hAnsi="Times New Roman" w:cs="Times New Roman"/>
          <w:color w:val="000000"/>
          <w:sz w:val="28"/>
          <w:szCs w:val="28"/>
          <w:lang w:eastAsia="ar-SA"/>
        </w:rPr>
      </w:pPr>
    </w:p>
    <w:p w14:paraId="2975350F" w14:textId="77777777" w:rsidR="00AB5EF4" w:rsidRDefault="00AB5EF4" w:rsidP="00AE0CF7">
      <w:pPr>
        <w:spacing w:after="0" w:line="240" w:lineRule="auto"/>
        <w:ind w:firstLine="454"/>
        <w:jc w:val="center"/>
        <w:rPr>
          <w:rFonts w:ascii="Times New Roman" w:hAnsi="Times New Roman" w:cs="Times New Roman"/>
          <w:b/>
          <w:bCs/>
          <w:sz w:val="28"/>
          <w:szCs w:val="28"/>
        </w:rPr>
      </w:pPr>
      <w:r>
        <w:rPr>
          <w:rFonts w:ascii="Times New Roman" w:hAnsi="Times New Roman" w:cs="Times New Roman"/>
          <w:b/>
          <w:bCs/>
          <w:color w:val="000000"/>
          <w:sz w:val="28"/>
          <w:szCs w:val="28"/>
        </w:rPr>
        <w:t>8.</w:t>
      </w:r>
      <w:r w:rsidRPr="00145758">
        <w:rPr>
          <w:rFonts w:ascii="Times New Roman" w:hAnsi="Times New Roman" w:cs="Times New Roman"/>
          <w:b/>
          <w:bCs/>
          <w:color w:val="000000"/>
          <w:sz w:val="28"/>
          <w:szCs w:val="28"/>
        </w:rPr>
        <w:t xml:space="preserve">Перечень целевых индикаторов и показателей </w:t>
      </w:r>
      <w:r>
        <w:rPr>
          <w:rFonts w:ascii="Times New Roman" w:hAnsi="Times New Roman" w:cs="Times New Roman"/>
          <w:b/>
          <w:bCs/>
          <w:sz w:val="28"/>
          <w:szCs w:val="28"/>
        </w:rPr>
        <w:t>П</w:t>
      </w:r>
      <w:r w:rsidRPr="00145758">
        <w:rPr>
          <w:rFonts w:ascii="Times New Roman" w:hAnsi="Times New Roman" w:cs="Times New Roman"/>
          <w:b/>
          <w:bCs/>
          <w:sz w:val="28"/>
          <w:szCs w:val="28"/>
        </w:rPr>
        <w:t>рограммы</w:t>
      </w:r>
    </w:p>
    <w:p w14:paraId="108149F5" w14:textId="77777777" w:rsidR="000D2419" w:rsidRDefault="000D2419" w:rsidP="00AE0CF7">
      <w:pPr>
        <w:spacing w:after="0" w:line="240" w:lineRule="auto"/>
        <w:ind w:firstLine="454"/>
        <w:jc w:val="center"/>
        <w:rPr>
          <w:rFonts w:ascii="Times New Roman" w:hAnsi="Times New Roman" w:cs="Times New Roman"/>
          <w:b/>
          <w:bCs/>
          <w:sz w:val="28"/>
          <w:szCs w:val="28"/>
        </w:rPr>
      </w:pPr>
    </w:p>
    <w:p w14:paraId="4AFEF6BF" w14:textId="77777777" w:rsidR="00AB5EF4" w:rsidRPr="00FB2FE6" w:rsidRDefault="00AB5EF4" w:rsidP="001D1411">
      <w:pPr>
        <w:spacing w:after="0"/>
        <w:ind w:firstLine="851"/>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Основными целевыми индикаторами и показателями программы являются:</w:t>
      </w:r>
    </w:p>
    <w:p w14:paraId="324CE6D0" w14:textId="77777777" w:rsidR="00AB5EF4" w:rsidRPr="00FB2FE6" w:rsidRDefault="00AB5EF4" w:rsidP="001D1411">
      <w:pPr>
        <w:spacing w:after="0"/>
        <w:ind w:firstLine="851"/>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-Уровень материально-технического обеспечения.</w:t>
      </w:r>
    </w:p>
    <w:p w14:paraId="4B3F82D8" w14:textId="77777777" w:rsidR="00AB5EF4" w:rsidRPr="00FB2FE6" w:rsidRDefault="00AB5EF4" w:rsidP="001D1411">
      <w:pPr>
        <w:spacing w:after="0"/>
        <w:ind w:firstLine="851"/>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-Доля просроченной кредиторской задолженности в общем объеме фактических расходов;</w:t>
      </w:r>
    </w:p>
    <w:p w14:paraId="5E8B64AB" w14:textId="77777777" w:rsidR="00AB5EF4" w:rsidRDefault="00AB5EF4" w:rsidP="001D1411">
      <w:pPr>
        <w:spacing w:after="0"/>
        <w:ind w:firstLine="851"/>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 xml:space="preserve">-Число муниципальных служащих,  принявших участие в мероприятиях по профессиональному развитию, уровень укомплектованности кадрового состава Администрации </w:t>
      </w:r>
      <w:r w:rsidR="00D5564A" w:rsidRPr="00FB2FE6">
        <w:rPr>
          <w:rFonts w:ascii="Times New Roman" w:hAnsi="Times New Roman" w:cs="Times New Roman"/>
          <w:sz w:val="24"/>
          <w:szCs w:val="28"/>
        </w:rPr>
        <w:t>Большеманадышского</w:t>
      </w:r>
      <w:r w:rsidR="008B5519"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000000"/>
          <w:sz w:val="24"/>
          <w:szCs w:val="28"/>
        </w:rPr>
        <w:t>, динамика нарушений на муниципальной службе, в том числе коррупционной направленности</w:t>
      </w:r>
      <w:r w:rsidR="00AE0CF7">
        <w:rPr>
          <w:rFonts w:ascii="Times New Roman" w:hAnsi="Times New Roman" w:cs="Times New Roman"/>
          <w:color w:val="000000"/>
          <w:sz w:val="24"/>
          <w:szCs w:val="28"/>
        </w:rPr>
        <w:t>;</w:t>
      </w:r>
    </w:p>
    <w:p w14:paraId="24A1E9E9" w14:textId="77777777" w:rsidR="00AE0CF7" w:rsidRPr="00AE0CF7" w:rsidRDefault="00AE0CF7" w:rsidP="001D1411">
      <w:pPr>
        <w:spacing w:after="0"/>
        <w:ind w:firstLine="709"/>
        <w:jc w:val="both"/>
        <w:rPr>
          <w:rFonts w:ascii="Times New Roman" w:hAnsi="Times New Roman" w:cs="Times New Roman"/>
          <w:color w:val="000000"/>
          <w:sz w:val="24"/>
          <w:szCs w:val="24"/>
        </w:rPr>
      </w:pPr>
      <w:r>
        <w:rPr>
          <w:rFonts w:ascii="Times New Roman" w:hAnsi="Times New Roman"/>
          <w:color w:val="000000"/>
          <w:sz w:val="24"/>
          <w:szCs w:val="24"/>
        </w:rPr>
        <w:t>- П</w:t>
      </w:r>
      <w:r w:rsidRPr="00AE0CF7">
        <w:rPr>
          <w:rFonts w:ascii="Times New Roman" w:hAnsi="Times New Roman"/>
          <w:color w:val="000000"/>
          <w:sz w:val="24"/>
          <w:szCs w:val="24"/>
        </w:rPr>
        <w:t xml:space="preserve">роцент увеличения проведения кадастровых работ и подготовки проектов межевания земельных участков, выделяемых в счет невостребованных долей, находящихся в собственности </w:t>
      </w:r>
      <w:r>
        <w:rPr>
          <w:rFonts w:ascii="Times New Roman" w:hAnsi="Times New Roman"/>
          <w:color w:val="000000"/>
          <w:sz w:val="24"/>
          <w:szCs w:val="24"/>
        </w:rPr>
        <w:t xml:space="preserve">Большеманадышского </w:t>
      </w:r>
      <w:r w:rsidRPr="00AE0CF7">
        <w:rPr>
          <w:rFonts w:ascii="Times New Roman" w:hAnsi="Times New Roman"/>
          <w:color w:val="000000"/>
          <w:sz w:val="24"/>
          <w:szCs w:val="24"/>
        </w:rPr>
        <w:t>сельского поселения.</w:t>
      </w:r>
    </w:p>
    <w:p w14:paraId="729757CC" w14:textId="77777777" w:rsidR="00AB5EF4" w:rsidRPr="00AE0CF7" w:rsidRDefault="00AB5EF4" w:rsidP="001D1411">
      <w:pPr>
        <w:spacing w:after="0"/>
        <w:ind w:firstLine="851"/>
        <w:jc w:val="both"/>
        <w:rPr>
          <w:rFonts w:ascii="Times New Roman" w:hAnsi="Times New Roman" w:cs="Times New Roman"/>
          <w:sz w:val="24"/>
          <w:szCs w:val="24"/>
        </w:rPr>
      </w:pPr>
      <w:r w:rsidRPr="00AE0CF7">
        <w:rPr>
          <w:rFonts w:ascii="Times New Roman" w:hAnsi="Times New Roman" w:cs="Times New Roman"/>
          <w:sz w:val="24"/>
          <w:szCs w:val="24"/>
        </w:rPr>
        <w:t>Подробный перечень целевых индикаторов и показателей  муниципальной программы приведен в приложениях подпрограмм.</w:t>
      </w:r>
    </w:p>
    <w:p w14:paraId="33102A3E" w14:textId="77777777" w:rsidR="00FB2FE6" w:rsidRPr="00AE0CF7" w:rsidRDefault="00FB2FE6" w:rsidP="00FB2FE6">
      <w:pPr>
        <w:spacing w:after="0" w:line="240" w:lineRule="auto"/>
        <w:rPr>
          <w:rFonts w:ascii="Times New Roman" w:hAnsi="Times New Roman" w:cs="Times New Roman"/>
          <w:b/>
          <w:bCs/>
          <w:color w:val="000000"/>
          <w:sz w:val="24"/>
          <w:szCs w:val="24"/>
        </w:rPr>
      </w:pPr>
      <w:r w:rsidRPr="00AE0CF7">
        <w:rPr>
          <w:rFonts w:ascii="Times New Roman" w:hAnsi="Times New Roman" w:cs="Times New Roman"/>
          <w:b/>
          <w:bCs/>
          <w:color w:val="000000"/>
          <w:sz w:val="24"/>
          <w:szCs w:val="24"/>
        </w:rPr>
        <w:t xml:space="preserve">      </w:t>
      </w:r>
    </w:p>
    <w:p w14:paraId="0E314D31" w14:textId="77777777" w:rsidR="00AB5EF4" w:rsidRDefault="00AB5EF4" w:rsidP="00957CAC">
      <w:pPr>
        <w:spacing w:after="0" w:line="240" w:lineRule="auto"/>
        <w:jc w:val="center"/>
        <w:rPr>
          <w:rFonts w:ascii="Times New Roman" w:hAnsi="Times New Roman" w:cs="Times New Roman"/>
          <w:b/>
          <w:bCs/>
          <w:sz w:val="28"/>
          <w:szCs w:val="28"/>
        </w:rPr>
      </w:pPr>
      <w:r w:rsidRPr="00145758">
        <w:rPr>
          <w:rFonts w:ascii="Times New Roman" w:hAnsi="Times New Roman" w:cs="Times New Roman"/>
          <w:b/>
          <w:bCs/>
          <w:color w:val="000000"/>
          <w:sz w:val="28"/>
          <w:szCs w:val="28"/>
        </w:rPr>
        <w:t>9. Информация по ресурсному обеспечению</w:t>
      </w:r>
      <w:r>
        <w:rPr>
          <w:rFonts w:ascii="Times New Roman" w:hAnsi="Times New Roman" w:cs="Times New Roman"/>
          <w:b/>
          <w:bCs/>
          <w:color w:val="000000"/>
          <w:sz w:val="28"/>
          <w:szCs w:val="28"/>
        </w:rPr>
        <w:t xml:space="preserve"> </w:t>
      </w:r>
      <w:r>
        <w:rPr>
          <w:rFonts w:ascii="Times New Roman" w:hAnsi="Times New Roman" w:cs="Times New Roman"/>
          <w:b/>
          <w:bCs/>
          <w:sz w:val="28"/>
          <w:szCs w:val="28"/>
        </w:rPr>
        <w:t>П</w:t>
      </w:r>
      <w:r w:rsidRPr="00145758">
        <w:rPr>
          <w:rFonts w:ascii="Times New Roman" w:hAnsi="Times New Roman" w:cs="Times New Roman"/>
          <w:b/>
          <w:bCs/>
          <w:sz w:val="28"/>
          <w:szCs w:val="28"/>
        </w:rPr>
        <w:t>рограммы</w:t>
      </w:r>
    </w:p>
    <w:p w14:paraId="146AFAEA" w14:textId="77777777" w:rsidR="00AB5EF4" w:rsidRDefault="00AB5EF4" w:rsidP="00DA413D">
      <w:pPr>
        <w:spacing w:after="0" w:line="240" w:lineRule="auto"/>
        <w:ind w:firstLine="454"/>
        <w:rPr>
          <w:rFonts w:ascii="Times New Roman" w:hAnsi="Times New Roman" w:cs="Times New Roman"/>
          <w:b/>
          <w:bCs/>
          <w:sz w:val="28"/>
          <w:szCs w:val="28"/>
        </w:rPr>
      </w:pPr>
    </w:p>
    <w:p w14:paraId="672899A1" w14:textId="046B0971" w:rsidR="00AB5EF4" w:rsidRPr="00037EC3" w:rsidRDefault="00AB5EF4" w:rsidP="001D1411">
      <w:pPr>
        <w:spacing w:after="0"/>
        <w:ind w:firstLine="454"/>
        <w:jc w:val="both"/>
        <w:rPr>
          <w:rFonts w:ascii="Times New Roman" w:hAnsi="Times New Roman" w:cs="Times New Roman"/>
          <w:sz w:val="24"/>
          <w:szCs w:val="28"/>
        </w:rPr>
      </w:pPr>
      <w:r w:rsidRPr="00FB2FE6">
        <w:rPr>
          <w:rFonts w:ascii="Times New Roman" w:hAnsi="Times New Roman" w:cs="Times New Roman"/>
          <w:color w:val="000000"/>
          <w:sz w:val="24"/>
          <w:szCs w:val="28"/>
        </w:rPr>
        <w:t xml:space="preserve">Объем финансовых ресурсов, планируемых для </w:t>
      </w:r>
      <w:r w:rsidRPr="00FB2FE6">
        <w:rPr>
          <w:rFonts w:ascii="Times New Roman" w:hAnsi="Times New Roman" w:cs="Times New Roman"/>
          <w:sz w:val="24"/>
          <w:szCs w:val="28"/>
        </w:rPr>
        <w:t xml:space="preserve">муниципальной  программы  </w:t>
      </w:r>
      <w:r w:rsidR="00D5564A" w:rsidRPr="00FB2FE6">
        <w:rPr>
          <w:rFonts w:ascii="Times New Roman" w:hAnsi="Times New Roman" w:cs="Times New Roman"/>
          <w:sz w:val="24"/>
          <w:szCs w:val="28"/>
        </w:rPr>
        <w:t>Большеманадышского</w:t>
      </w:r>
      <w:r w:rsidR="008B5519"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Повышение  эффективности муниципального управления</w:t>
      </w:r>
      <w:r w:rsidR="008B5519"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8B5519"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Атяшевского муниципального района</w:t>
      </w:r>
      <w:r w:rsidR="008B5519" w:rsidRPr="00FB2FE6">
        <w:rPr>
          <w:rFonts w:ascii="Times New Roman" w:hAnsi="Times New Roman" w:cs="Times New Roman"/>
          <w:sz w:val="24"/>
          <w:szCs w:val="28"/>
        </w:rPr>
        <w:t xml:space="preserve"> Республики Мордовия </w:t>
      </w:r>
      <w:r w:rsidR="00D5564A" w:rsidRPr="00FB2FE6">
        <w:rPr>
          <w:rFonts w:ascii="Times New Roman" w:hAnsi="Times New Roman" w:cs="Times New Roman"/>
          <w:sz w:val="24"/>
          <w:szCs w:val="28"/>
          <w:lang w:eastAsia="ru-RU"/>
        </w:rPr>
        <w:t xml:space="preserve">на </w:t>
      </w:r>
      <w:r w:rsidR="00447CE5">
        <w:rPr>
          <w:rFonts w:ascii="Times New Roman" w:hAnsi="Times New Roman" w:cs="Times New Roman"/>
          <w:sz w:val="24"/>
          <w:szCs w:val="28"/>
          <w:lang w:eastAsia="ru-RU"/>
        </w:rPr>
        <w:t>2016-202</w:t>
      </w:r>
      <w:r w:rsidR="0076269E">
        <w:rPr>
          <w:rFonts w:ascii="Times New Roman" w:hAnsi="Times New Roman" w:cs="Times New Roman"/>
          <w:sz w:val="24"/>
          <w:szCs w:val="28"/>
          <w:lang w:eastAsia="ru-RU"/>
        </w:rPr>
        <w:t>6</w:t>
      </w:r>
      <w:r w:rsidR="00DD5413">
        <w:rPr>
          <w:rFonts w:ascii="Times New Roman" w:hAnsi="Times New Roman" w:cs="Times New Roman"/>
          <w:sz w:val="24"/>
          <w:szCs w:val="28"/>
          <w:lang w:eastAsia="ru-RU"/>
        </w:rPr>
        <w:t xml:space="preserve"> </w:t>
      </w:r>
      <w:r w:rsidR="008B5519" w:rsidRPr="00FB2FE6">
        <w:rPr>
          <w:rFonts w:ascii="Times New Roman" w:hAnsi="Times New Roman" w:cs="Times New Roman"/>
          <w:sz w:val="24"/>
          <w:szCs w:val="28"/>
          <w:lang w:eastAsia="ru-RU"/>
        </w:rPr>
        <w:t>годы</w:t>
      </w:r>
      <w:r w:rsidRPr="00FB2FE6">
        <w:rPr>
          <w:rFonts w:ascii="Times New Roman" w:hAnsi="Times New Roman" w:cs="Times New Roman"/>
          <w:sz w:val="24"/>
          <w:szCs w:val="28"/>
        </w:rPr>
        <w:t>»</w:t>
      </w:r>
      <w:r w:rsidRPr="00FB2FE6">
        <w:rPr>
          <w:rFonts w:ascii="Times New Roman" w:hAnsi="Times New Roman" w:cs="Times New Roman"/>
          <w:color w:val="000000"/>
          <w:sz w:val="24"/>
          <w:szCs w:val="28"/>
        </w:rPr>
        <w:t xml:space="preserve">  </w:t>
      </w:r>
      <w:r w:rsidR="00977FDC">
        <w:rPr>
          <w:rFonts w:ascii="Times New Roman" w:hAnsi="Times New Roman" w:cs="Times New Roman"/>
          <w:color w:val="000000"/>
          <w:sz w:val="24"/>
          <w:szCs w:val="28"/>
        </w:rPr>
        <w:t>составит с 2016 по 202</w:t>
      </w:r>
      <w:r w:rsidR="0076269E">
        <w:rPr>
          <w:rFonts w:ascii="Times New Roman" w:hAnsi="Times New Roman" w:cs="Times New Roman"/>
          <w:color w:val="000000"/>
          <w:sz w:val="24"/>
          <w:szCs w:val="28"/>
        </w:rPr>
        <w:t>6</w:t>
      </w:r>
      <w:r w:rsidRPr="00FB2FE6">
        <w:rPr>
          <w:rFonts w:ascii="Times New Roman" w:hAnsi="Times New Roman" w:cs="Times New Roman"/>
          <w:color w:val="000000"/>
          <w:sz w:val="24"/>
          <w:szCs w:val="28"/>
        </w:rPr>
        <w:t xml:space="preserve"> г. </w:t>
      </w:r>
      <w:r w:rsidR="0076269E">
        <w:rPr>
          <w:rFonts w:ascii="Times New Roman" w:hAnsi="Times New Roman" w:cs="Times New Roman"/>
          <w:sz w:val="24"/>
          <w:szCs w:val="28"/>
        </w:rPr>
        <w:t>17199,7</w:t>
      </w:r>
      <w:r w:rsidR="00037EC3" w:rsidRPr="00037EC3">
        <w:rPr>
          <w:rFonts w:ascii="Times New Roman" w:hAnsi="Times New Roman" w:cs="Times New Roman"/>
          <w:sz w:val="24"/>
          <w:szCs w:val="28"/>
        </w:rPr>
        <w:t xml:space="preserve"> </w:t>
      </w:r>
      <w:r w:rsidRPr="00037EC3">
        <w:rPr>
          <w:rFonts w:ascii="Times New Roman" w:hAnsi="Times New Roman" w:cs="Times New Roman"/>
          <w:sz w:val="24"/>
          <w:szCs w:val="28"/>
        </w:rPr>
        <w:t>тыс. руб., в том числе по годам:</w:t>
      </w:r>
    </w:p>
    <w:p w14:paraId="1B9A9F4A" w14:textId="77777777" w:rsidR="00D5564A" w:rsidRPr="00FB2FE6" w:rsidRDefault="00D5564A" w:rsidP="008B5519">
      <w:pPr>
        <w:spacing w:after="0" w:line="240" w:lineRule="auto"/>
        <w:ind w:firstLine="454"/>
        <w:jc w:val="both"/>
        <w:rPr>
          <w:rFonts w:ascii="Times New Roman" w:hAnsi="Times New Roman" w:cs="Times New Roman"/>
          <w:color w:val="000000"/>
          <w:sz w:val="24"/>
          <w:szCs w:val="28"/>
        </w:rPr>
      </w:pPr>
    </w:p>
    <w:p w14:paraId="15DD9FA5" w14:textId="77777777" w:rsidR="00D5564A" w:rsidRPr="009D6772" w:rsidRDefault="00977FDC" w:rsidP="001D1411">
      <w:pPr>
        <w:pStyle w:val="a6"/>
        <w:jc w:val="left"/>
        <w:rPr>
          <w:rFonts w:ascii="Times New Roman" w:hAnsi="Times New Roman" w:cs="Times New Roman"/>
          <w:color w:val="000000" w:themeColor="text1"/>
          <w:szCs w:val="28"/>
        </w:rPr>
      </w:pPr>
      <w:r w:rsidRPr="009D6772">
        <w:rPr>
          <w:rFonts w:ascii="Times New Roman" w:hAnsi="Times New Roman" w:cs="Times New Roman"/>
          <w:color w:val="000000" w:themeColor="text1"/>
          <w:szCs w:val="28"/>
        </w:rPr>
        <w:t xml:space="preserve">2016 год –1338,4 </w:t>
      </w:r>
      <w:r w:rsidR="00D5564A" w:rsidRPr="009D6772">
        <w:rPr>
          <w:rFonts w:ascii="Times New Roman" w:hAnsi="Times New Roman" w:cs="Times New Roman"/>
          <w:color w:val="000000" w:themeColor="text1"/>
          <w:szCs w:val="28"/>
        </w:rPr>
        <w:t>тыс. рублей;</w:t>
      </w:r>
    </w:p>
    <w:p w14:paraId="72423489" w14:textId="77777777" w:rsidR="00D5564A" w:rsidRPr="009D6772" w:rsidRDefault="00977FDC" w:rsidP="001D1411">
      <w:pPr>
        <w:pStyle w:val="a6"/>
        <w:jc w:val="left"/>
        <w:rPr>
          <w:rFonts w:ascii="Times New Roman" w:hAnsi="Times New Roman" w:cs="Times New Roman"/>
          <w:color w:val="000000" w:themeColor="text1"/>
          <w:szCs w:val="28"/>
        </w:rPr>
      </w:pPr>
      <w:r w:rsidRPr="009D6772">
        <w:rPr>
          <w:rFonts w:ascii="Times New Roman" w:hAnsi="Times New Roman" w:cs="Times New Roman"/>
          <w:color w:val="000000" w:themeColor="text1"/>
          <w:szCs w:val="28"/>
        </w:rPr>
        <w:t>2017 год – 1476,6</w:t>
      </w:r>
      <w:r w:rsidR="00D5564A" w:rsidRPr="009D6772">
        <w:rPr>
          <w:rFonts w:ascii="Times New Roman" w:hAnsi="Times New Roman" w:cs="Times New Roman"/>
          <w:color w:val="000000" w:themeColor="text1"/>
          <w:szCs w:val="28"/>
        </w:rPr>
        <w:t xml:space="preserve"> тыс. рублей;</w:t>
      </w:r>
    </w:p>
    <w:p w14:paraId="70E6636D" w14:textId="77777777" w:rsidR="00D5564A" w:rsidRPr="009D6772" w:rsidRDefault="00977FDC" w:rsidP="001D1411">
      <w:pPr>
        <w:pStyle w:val="a6"/>
        <w:jc w:val="left"/>
        <w:rPr>
          <w:rFonts w:ascii="Times New Roman" w:hAnsi="Times New Roman" w:cs="Times New Roman"/>
          <w:color w:val="000000" w:themeColor="text1"/>
          <w:szCs w:val="28"/>
        </w:rPr>
      </w:pPr>
      <w:r w:rsidRPr="009D6772">
        <w:rPr>
          <w:rFonts w:ascii="Times New Roman" w:hAnsi="Times New Roman" w:cs="Times New Roman"/>
          <w:color w:val="000000" w:themeColor="text1"/>
          <w:szCs w:val="28"/>
        </w:rPr>
        <w:t>2018 год – 1559,6</w:t>
      </w:r>
      <w:r w:rsidR="00D5564A" w:rsidRPr="009D6772">
        <w:rPr>
          <w:rFonts w:ascii="Times New Roman" w:hAnsi="Times New Roman" w:cs="Times New Roman"/>
          <w:color w:val="000000" w:themeColor="text1"/>
          <w:szCs w:val="28"/>
        </w:rPr>
        <w:t xml:space="preserve">  тыс. рублей;</w:t>
      </w:r>
    </w:p>
    <w:p w14:paraId="51814FF2" w14:textId="77777777" w:rsidR="00D5564A" w:rsidRPr="009D6772" w:rsidRDefault="00977FDC" w:rsidP="001D1411">
      <w:pPr>
        <w:pStyle w:val="a6"/>
        <w:jc w:val="left"/>
        <w:rPr>
          <w:rFonts w:ascii="Times New Roman" w:hAnsi="Times New Roman" w:cs="Times New Roman"/>
          <w:color w:val="000000" w:themeColor="text1"/>
          <w:szCs w:val="28"/>
        </w:rPr>
      </w:pPr>
      <w:r w:rsidRPr="009D6772">
        <w:rPr>
          <w:rFonts w:ascii="Times New Roman" w:hAnsi="Times New Roman" w:cs="Times New Roman"/>
          <w:color w:val="000000" w:themeColor="text1"/>
          <w:szCs w:val="28"/>
        </w:rPr>
        <w:t xml:space="preserve">2019 год – 1221,6 </w:t>
      </w:r>
      <w:r w:rsidR="00D5564A" w:rsidRPr="009D6772">
        <w:rPr>
          <w:rFonts w:ascii="Times New Roman" w:hAnsi="Times New Roman" w:cs="Times New Roman"/>
          <w:color w:val="000000" w:themeColor="text1"/>
          <w:szCs w:val="28"/>
        </w:rPr>
        <w:t>тыс. рублей;</w:t>
      </w:r>
    </w:p>
    <w:p w14:paraId="68E4E0C9" w14:textId="77777777" w:rsidR="003C096D" w:rsidRPr="009D6772" w:rsidRDefault="00977FDC" w:rsidP="001D1411">
      <w:pPr>
        <w:spacing w:after="0" w:line="240" w:lineRule="auto"/>
        <w:rPr>
          <w:rFonts w:ascii="Times New Roman" w:hAnsi="Times New Roman" w:cs="Times New Roman"/>
          <w:color w:val="000000" w:themeColor="text1"/>
          <w:sz w:val="24"/>
          <w:szCs w:val="28"/>
        </w:rPr>
      </w:pPr>
      <w:r w:rsidRPr="009D6772">
        <w:rPr>
          <w:rFonts w:ascii="Times New Roman" w:hAnsi="Times New Roman" w:cs="Times New Roman"/>
          <w:color w:val="000000" w:themeColor="text1"/>
          <w:sz w:val="24"/>
          <w:szCs w:val="28"/>
        </w:rPr>
        <w:t>2020 год – 1259,2</w:t>
      </w:r>
      <w:r w:rsidR="00D5564A" w:rsidRPr="009D6772">
        <w:rPr>
          <w:rFonts w:ascii="Times New Roman" w:hAnsi="Times New Roman" w:cs="Times New Roman"/>
          <w:color w:val="000000" w:themeColor="text1"/>
          <w:sz w:val="24"/>
          <w:szCs w:val="28"/>
        </w:rPr>
        <w:t xml:space="preserve">  тыс. рублей;</w:t>
      </w:r>
    </w:p>
    <w:p w14:paraId="2F90721C" w14:textId="77777777" w:rsidR="003C096D" w:rsidRPr="009D6772" w:rsidRDefault="00977FDC" w:rsidP="001D1411">
      <w:pPr>
        <w:spacing w:after="0" w:line="240" w:lineRule="auto"/>
        <w:rPr>
          <w:rFonts w:ascii="Times New Roman" w:hAnsi="Times New Roman" w:cs="Times New Roman"/>
          <w:color w:val="000000" w:themeColor="text1"/>
          <w:sz w:val="24"/>
          <w:szCs w:val="28"/>
        </w:rPr>
      </w:pPr>
      <w:r w:rsidRPr="009D6772">
        <w:rPr>
          <w:rFonts w:ascii="Times New Roman" w:hAnsi="Times New Roman" w:cs="Times New Roman"/>
          <w:color w:val="000000" w:themeColor="text1"/>
          <w:sz w:val="24"/>
          <w:szCs w:val="28"/>
        </w:rPr>
        <w:t>2021 год – 1893,6</w:t>
      </w:r>
      <w:r w:rsidR="003C096D" w:rsidRPr="009D6772">
        <w:rPr>
          <w:rFonts w:ascii="Times New Roman" w:hAnsi="Times New Roman" w:cs="Times New Roman"/>
          <w:color w:val="000000" w:themeColor="text1"/>
          <w:sz w:val="24"/>
          <w:szCs w:val="28"/>
        </w:rPr>
        <w:t xml:space="preserve"> тыс. рублей</w:t>
      </w:r>
      <w:r w:rsidR="002420D4" w:rsidRPr="009D6772">
        <w:rPr>
          <w:rFonts w:ascii="Times New Roman" w:hAnsi="Times New Roman" w:cs="Times New Roman"/>
          <w:color w:val="000000" w:themeColor="text1"/>
          <w:sz w:val="24"/>
          <w:szCs w:val="28"/>
        </w:rPr>
        <w:t>;</w:t>
      </w:r>
      <w:r w:rsidR="003C096D" w:rsidRPr="009D6772">
        <w:rPr>
          <w:rFonts w:ascii="Times New Roman" w:hAnsi="Times New Roman" w:cs="Times New Roman"/>
          <w:color w:val="800000"/>
          <w:sz w:val="24"/>
          <w:szCs w:val="28"/>
        </w:rPr>
        <w:t>.</w:t>
      </w:r>
    </w:p>
    <w:p w14:paraId="53767603" w14:textId="77777777" w:rsidR="003C096D" w:rsidRPr="009D6772" w:rsidRDefault="00977FDC" w:rsidP="001D1411">
      <w:pPr>
        <w:spacing w:after="0" w:line="240" w:lineRule="auto"/>
        <w:rPr>
          <w:rFonts w:ascii="Times New Roman" w:hAnsi="Times New Roman" w:cs="Times New Roman"/>
          <w:color w:val="000000" w:themeColor="text1"/>
          <w:sz w:val="24"/>
          <w:szCs w:val="28"/>
        </w:rPr>
      </w:pPr>
      <w:r w:rsidRPr="009D6772">
        <w:rPr>
          <w:rFonts w:ascii="Times New Roman" w:hAnsi="Times New Roman" w:cs="Times New Roman"/>
          <w:color w:val="000000" w:themeColor="text1"/>
          <w:sz w:val="24"/>
          <w:szCs w:val="28"/>
        </w:rPr>
        <w:t>2022 год-  1375,3</w:t>
      </w:r>
      <w:r w:rsidR="003C096D" w:rsidRPr="009D6772">
        <w:rPr>
          <w:rFonts w:ascii="Times New Roman" w:hAnsi="Times New Roman" w:cs="Times New Roman"/>
          <w:color w:val="000000" w:themeColor="text1"/>
          <w:sz w:val="24"/>
          <w:szCs w:val="28"/>
        </w:rPr>
        <w:t xml:space="preserve"> тыс. рублей</w:t>
      </w:r>
      <w:r w:rsidR="002420D4" w:rsidRPr="009D6772">
        <w:rPr>
          <w:rFonts w:ascii="Times New Roman" w:hAnsi="Times New Roman" w:cs="Times New Roman"/>
          <w:color w:val="000000" w:themeColor="text1"/>
          <w:sz w:val="24"/>
          <w:szCs w:val="28"/>
        </w:rPr>
        <w:t>;</w:t>
      </w:r>
    </w:p>
    <w:p w14:paraId="029A22C4" w14:textId="77777777" w:rsidR="003C096D" w:rsidRPr="009D6772" w:rsidRDefault="00977FDC" w:rsidP="001D1411">
      <w:pPr>
        <w:spacing w:after="0" w:line="240" w:lineRule="auto"/>
        <w:rPr>
          <w:rFonts w:ascii="Times New Roman" w:hAnsi="Times New Roman" w:cs="Times New Roman"/>
          <w:color w:val="000000" w:themeColor="text1"/>
          <w:sz w:val="24"/>
          <w:szCs w:val="28"/>
        </w:rPr>
      </w:pPr>
      <w:r w:rsidRPr="009D6772">
        <w:rPr>
          <w:rFonts w:ascii="Times New Roman" w:hAnsi="Times New Roman" w:cs="Times New Roman"/>
          <w:color w:val="000000" w:themeColor="text1"/>
          <w:sz w:val="24"/>
          <w:szCs w:val="28"/>
        </w:rPr>
        <w:t xml:space="preserve">2023 год- 1724,8 </w:t>
      </w:r>
      <w:r w:rsidR="003C096D" w:rsidRPr="009D6772">
        <w:rPr>
          <w:rFonts w:ascii="Times New Roman" w:hAnsi="Times New Roman" w:cs="Times New Roman"/>
          <w:color w:val="000000" w:themeColor="text1"/>
          <w:sz w:val="24"/>
          <w:szCs w:val="28"/>
        </w:rPr>
        <w:t>тыс. рублей</w:t>
      </w:r>
      <w:r w:rsidR="002420D4" w:rsidRPr="009D6772">
        <w:rPr>
          <w:rFonts w:ascii="Times New Roman" w:hAnsi="Times New Roman" w:cs="Times New Roman"/>
          <w:color w:val="000000" w:themeColor="text1"/>
          <w:sz w:val="24"/>
          <w:szCs w:val="28"/>
        </w:rPr>
        <w:t>;</w:t>
      </w:r>
    </w:p>
    <w:p w14:paraId="6E346C3A" w14:textId="77777777" w:rsidR="003C096D" w:rsidRPr="009D6772" w:rsidRDefault="00977FDC" w:rsidP="001D1411">
      <w:pPr>
        <w:spacing w:after="0" w:line="240" w:lineRule="auto"/>
        <w:rPr>
          <w:rFonts w:ascii="Times New Roman" w:hAnsi="Times New Roman" w:cs="Times New Roman"/>
          <w:sz w:val="24"/>
          <w:szCs w:val="28"/>
        </w:rPr>
      </w:pPr>
      <w:r w:rsidRPr="009D6772">
        <w:rPr>
          <w:rFonts w:ascii="Times New Roman" w:hAnsi="Times New Roman" w:cs="Times New Roman"/>
          <w:sz w:val="24"/>
          <w:szCs w:val="28"/>
        </w:rPr>
        <w:t>2024 год-  1724</w:t>
      </w:r>
      <w:r w:rsidR="003C096D" w:rsidRPr="009D6772">
        <w:rPr>
          <w:rFonts w:ascii="Times New Roman" w:hAnsi="Times New Roman" w:cs="Times New Roman"/>
          <w:sz w:val="24"/>
          <w:szCs w:val="28"/>
        </w:rPr>
        <w:t>,8 тыс. рублей</w:t>
      </w:r>
      <w:r w:rsidR="002420D4" w:rsidRPr="009D6772">
        <w:rPr>
          <w:rFonts w:ascii="Times New Roman" w:hAnsi="Times New Roman" w:cs="Times New Roman"/>
          <w:sz w:val="24"/>
          <w:szCs w:val="28"/>
        </w:rPr>
        <w:t>;</w:t>
      </w:r>
    </w:p>
    <w:p w14:paraId="6C28E1A9" w14:textId="262902B1" w:rsidR="002420D4" w:rsidRDefault="002420D4" w:rsidP="001D1411">
      <w:pPr>
        <w:spacing w:after="0" w:line="240" w:lineRule="auto"/>
        <w:rPr>
          <w:rFonts w:ascii="Times New Roman" w:hAnsi="Times New Roman" w:cs="Times New Roman"/>
          <w:sz w:val="24"/>
          <w:szCs w:val="28"/>
        </w:rPr>
      </w:pPr>
      <w:r w:rsidRPr="009D6772">
        <w:rPr>
          <w:rFonts w:ascii="Times New Roman" w:hAnsi="Times New Roman" w:cs="Times New Roman"/>
          <w:sz w:val="24"/>
          <w:szCs w:val="28"/>
        </w:rPr>
        <w:t xml:space="preserve">2025 год- </w:t>
      </w:r>
      <w:r w:rsidR="00037EC3" w:rsidRPr="009D6772">
        <w:rPr>
          <w:rFonts w:ascii="Times New Roman" w:hAnsi="Times New Roman" w:cs="Times New Roman"/>
          <w:sz w:val="24"/>
          <w:szCs w:val="28"/>
        </w:rPr>
        <w:t>1812,9 тыс. рублей.</w:t>
      </w:r>
    </w:p>
    <w:p w14:paraId="4B76208F" w14:textId="2DB2D69A" w:rsidR="0076269E" w:rsidRDefault="0076269E" w:rsidP="001D1411">
      <w:pPr>
        <w:spacing w:after="0" w:line="240" w:lineRule="auto"/>
        <w:rPr>
          <w:rFonts w:ascii="Times New Roman" w:hAnsi="Times New Roman" w:cs="Times New Roman"/>
          <w:sz w:val="24"/>
          <w:szCs w:val="28"/>
        </w:rPr>
      </w:pPr>
      <w:r>
        <w:rPr>
          <w:rFonts w:ascii="Times New Roman" w:hAnsi="Times New Roman" w:cs="Times New Roman"/>
          <w:sz w:val="24"/>
          <w:szCs w:val="28"/>
        </w:rPr>
        <w:t>2026 год – 1812,9 тыс. рублей</w:t>
      </w:r>
    </w:p>
    <w:p w14:paraId="0E5900AB" w14:textId="0D1C1800" w:rsidR="00D04BF8" w:rsidRPr="00037EC3" w:rsidRDefault="00D04BF8" w:rsidP="00D04BF8">
      <w:pPr>
        <w:spacing w:after="0" w:line="240" w:lineRule="auto"/>
        <w:ind w:firstLine="567"/>
        <w:rPr>
          <w:rFonts w:ascii="Times New Roman" w:hAnsi="Times New Roman" w:cs="Times New Roman"/>
          <w:sz w:val="24"/>
          <w:szCs w:val="28"/>
        </w:rPr>
      </w:pPr>
      <w:r w:rsidRPr="000D0306">
        <w:rPr>
          <w:rFonts w:ascii="Times New Roman" w:hAnsi="Times New Roman" w:cs="Times New Roman"/>
          <w:sz w:val="24"/>
          <w:szCs w:val="28"/>
        </w:rPr>
        <w:t>Источники финансирования:</w:t>
      </w:r>
    </w:p>
    <w:p w14:paraId="40CA5D07" w14:textId="25C54109" w:rsidR="009D6772" w:rsidRPr="005941F8" w:rsidRDefault="007E5588" w:rsidP="007E5588">
      <w:pPr>
        <w:pStyle w:val="a8"/>
        <w:numPr>
          <w:ilvl w:val="0"/>
          <w:numId w:val="29"/>
        </w:numPr>
        <w:rPr>
          <w:rFonts w:ascii="Times New Roman" w:hAnsi="Times New Roman" w:cs="Times New Roman"/>
          <w:sz w:val="24"/>
          <w:szCs w:val="28"/>
        </w:rPr>
      </w:pPr>
      <w:r w:rsidRPr="005941F8">
        <w:rPr>
          <w:rFonts w:ascii="Times New Roman" w:hAnsi="Times New Roman" w:cs="Times New Roman"/>
          <w:sz w:val="24"/>
          <w:szCs w:val="28"/>
          <w:lang w:val="en-US"/>
        </w:rPr>
        <w:t>c</w:t>
      </w:r>
      <w:r w:rsidR="009D6772" w:rsidRPr="005941F8">
        <w:rPr>
          <w:rFonts w:ascii="Times New Roman" w:hAnsi="Times New Roman" w:cs="Times New Roman"/>
          <w:sz w:val="24"/>
          <w:szCs w:val="28"/>
        </w:rPr>
        <w:t xml:space="preserve">редства республиканского бюджета Республики Мордовия - 26,9 тыс.руб.; </w:t>
      </w:r>
    </w:p>
    <w:p w14:paraId="45FCD24B" w14:textId="77777777" w:rsidR="007E5588" w:rsidRDefault="007E5588" w:rsidP="007E5588">
      <w:pPr>
        <w:pStyle w:val="a8"/>
        <w:numPr>
          <w:ilvl w:val="0"/>
          <w:numId w:val="29"/>
        </w:numPr>
        <w:rPr>
          <w:rFonts w:ascii="Times New Roman" w:hAnsi="Times New Roman" w:cs="Times New Roman"/>
          <w:sz w:val="24"/>
          <w:szCs w:val="28"/>
        </w:rPr>
      </w:pPr>
      <w:r>
        <w:rPr>
          <w:rFonts w:ascii="Times New Roman" w:hAnsi="Times New Roman" w:cs="Times New Roman"/>
          <w:sz w:val="24"/>
          <w:szCs w:val="28"/>
          <w:lang w:val="en-US"/>
        </w:rPr>
        <w:lastRenderedPageBreak/>
        <w:t>c</w:t>
      </w:r>
      <w:r w:rsidR="009D6772" w:rsidRPr="007E5588">
        <w:rPr>
          <w:rFonts w:ascii="Times New Roman" w:hAnsi="Times New Roman" w:cs="Times New Roman"/>
          <w:sz w:val="24"/>
          <w:szCs w:val="28"/>
        </w:rPr>
        <w:t xml:space="preserve">редства бюджета Большеманадышского </w:t>
      </w:r>
      <w:r>
        <w:rPr>
          <w:rFonts w:ascii="Times New Roman" w:hAnsi="Times New Roman" w:cs="Times New Roman"/>
          <w:sz w:val="24"/>
          <w:szCs w:val="28"/>
        </w:rPr>
        <w:t xml:space="preserve">сельского поселения Атяшевского </w:t>
      </w:r>
    </w:p>
    <w:p w14:paraId="1D30C207" w14:textId="0F1C61FD" w:rsidR="00777508" w:rsidRPr="007E5588" w:rsidRDefault="009D6772" w:rsidP="007E5588">
      <w:pPr>
        <w:rPr>
          <w:rFonts w:ascii="Times New Roman" w:hAnsi="Times New Roman" w:cs="Times New Roman"/>
          <w:sz w:val="24"/>
          <w:szCs w:val="28"/>
        </w:rPr>
      </w:pPr>
      <w:r w:rsidRPr="007E5588">
        <w:rPr>
          <w:rFonts w:ascii="Times New Roman" w:hAnsi="Times New Roman" w:cs="Times New Roman"/>
          <w:sz w:val="24"/>
          <w:szCs w:val="28"/>
        </w:rPr>
        <w:t>муниципального района -  15359,9 тыс.руб.</w:t>
      </w:r>
    </w:p>
    <w:p w14:paraId="5ACA5105" w14:textId="77777777" w:rsidR="00777508" w:rsidRPr="002420D4" w:rsidRDefault="00777508" w:rsidP="001D1411">
      <w:pPr>
        <w:spacing w:after="0" w:line="240" w:lineRule="auto"/>
        <w:rPr>
          <w:rFonts w:ascii="Times New Roman" w:hAnsi="Times New Roman" w:cs="Times New Roman"/>
          <w:color w:val="FF0000"/>
          <w:sz w:val="24"/>
          <w:szCs w:val="28"/>
        </w:rPr>
      </w:pPr>
    </w:p>
    <w:tbl>
      <w:tblPr>
        <w:tblW w:w="48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69"/>
        <w:gridCol w:w="856"/>
        <w:gridCol w:w="388"/>
        <w:gridCol w:w="460"/>
        <w:gridCol w:w="422"/>
        <w:gridCol w:w="427"/>
        <w:gridCol w:w="427"/>
        <w:gridCol w:w="567"/>
        <w:gridCol w:w="427"/>
        <w:gridCol w:w="569"/>
        <w:gridCol w:w="567"/>
        <w:gridCol w:w="563"/>
        <w:gridCol w:w="563"/>
      </w:tblGrid>
      <w:tr w:rsidR="0076269E" w:rsidRPr="005F07C2" w14:paraId="7B2541A9" w14:textId="1DCB0ADD" w:rsidTr="0076269E">
        <w:tc>
          <w:tcPr>
            <w:tcW w:w="1612" w:type="pct"/>
          </w:tcPr>
          <w:p w14:paraId="1E93090E" w14:textId="77777777" w:rsidR="0076269E" w:rsidRPr="005F07C2" w:rsidRDefault="0076269E" w:rsidP="00513288">
            <w:pPr>
              <w:spacing w:after="0" w:line="240" w:lineRule="auto"/>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 xml:space="preserve">Наименование программы, </w:t>
            </w:r>
          </w:p>
        </w:tc>
        <w:tc>
          <w:tcPr>
            <w:tcW w:w="465" w:type="pct"/>
            <w:vMerge w:val="restart"/>
          </w:tcPr>
          <w:p w14:paraId="09CF2891" w14:textId="77777777" w:rsidR="0076269E" w:rsidRPr="005F07C2" w:rsidRDefault="0076269E" w:rsidP="00513288">
            <w:pPr>
              <w:spacing w:after="0" w:line="240" w:lineRule="auto"/>
              <w:rPr>
                <w:rFonts w:ascii="Times New Roman" w:hAnsi="Times New Roman" w:cs="Times New Roman"/>
                <w:sz w:val="24"/>
                <w:szCs w:val="28"/>
                <w:lang w:eastAsia="ru-RU"/>
              </w:rPr>
            </w:pPr>
            <w:r w:rsidRPr="005F07C2">
              <w:rPr>
                <w:rFonts w:ascii="Times New Roman" w:hAnsi="Times New Roman" w:cs="Times New Roman"/>
                <w:sz w:val="24"/>
                <w:szCs w:val="28"/>
                <w:lang w:eastAsia="ru-RU"/>
              </w:rPr>
              <w:t>всего</w:t>
            </w:r>
          </w:p>
          <w:p w14:paraId="6B540B47" w14:textId="77777777" w:rsidR="0076269E" w:rsidRPr="005F07C2" w:rsidRDefault="0076269E" w:rsidP="00513288">
            <w:pPr>
              <w:spacing w:after="0" w:line="240" w:lineRule="auto"/>
              <w:rPr>
                <w:rFonts w:ascii="Times New Roman" w:hAnsi="Times New Roman" w:cs="Times New Roman"/>
                <w:sz w:val="24"/>
                <w:szCs w:val="28"/>
                <w:lang w:eastAsia="ru-RU"/>
              </w:rPr>
            </w:pPr>
            <w:r w:rsidRPr="005F07C2">
              <w:rPr>
                <w:rFonts w:ascii="Times New Roman" w:hAnsi="Times New Roman" w:cs="Times New Roman"/>
                <w:sz w:val="24"/>
                <w:szCs w:val="28"/>
                <w:lang w:eastAsia="ru-RU"/>
              </w:rPr>
              <w:t>тыс. руб.</w:t>
            </w:r>
          </w:p>
        </w:tc>
        <w:tc>
          <w:tcPr>
            <w:tcW w:w="2617" w:type="pct"/>
            <w:gridSpan w:val="10"/>
          </w:tcPr>
          <w:p w14:paraId="1241A35F" w14:textId="77777777" w:rsidR="0076269E" w:rsidRPr="005F07C2" w:rsidRDefault="0076269E" w:rsidP="00513288">
            <w:pPr>
              <w:spacing w:after="0" w:line="240" w:lineRule="auto"/>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в том числе по годам</w:t>
            </w:r>
          </w:p>
        </w:tc>
        <w:tc>
          <w:tcPr>
            <w:tcW w:w="306" w:type="pct"/>
          </w:tcPr>
          <w:p w14:paraId="116C7C61" w14:textId="77777777" w:rsidR="0076269E" w:rsidRPr="005F07C2" w:rsidRDefault="0076269E" w:rsidP="00513288">
            <w:pPr>
              <w:spacing w:after="0" w:line="240" w:lineRule="auto"/>
              <w:jc w:val="center"/>
              <w:rPr>
                <w:rFonts w:ascii="Times New Roman" w:hAnsi="Times New Roman" w:cs="Times New Roman"/>
                <w:sz w:val="24"/>
                <w:szCs w:val="28"/>
                <w:lang w:eastAsia="ru-RU"/>
              </w:rPr>
            </w:pPr>
          </w:p>
        </w:tc>
      </w:tr>
      <w:tr w:rsidR="0076269E" w:rsidRPr="005F07C2" w14:paraId="3A268200" w14:textId="09EC62A5" w:rsidTr="0076269E">
        <w:trPr>
          <w:cantSplit/>
          <w:trHeight w:val="1134"/>
        </w:trPr>
        <w:tc>
          <w:tcPr>
            <w:tcW w:w="1612" w:type="pct"/>
          </w:tcPr>
          <w:p w14:paraId="5F54DB8A" w14:textId="77777777" w:rsidR="0076269E" w:rsidRPr="005F07C2" w:rsidRDefault="0076269E" w:rsidP="00C831E0">
            <w:pPr>
              <w:spacing w:after="0" w:line="240" w:lineRule="auto"/>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подпрограммы</w:t>
            </w:r>
          </w:p>
          <w:p w14:paraId="557733BE" w14:textId="77777777" w:rsidR="0076269E" w:rsidRPr="005F07C2" w:rsidRDefault="0076269E" w:rsidP="00513288">
            <w:pPr>
              <w:spacing w:after="0" w:line="240" w:lineRule="auto"/>
              <w:jc w:val="center"/>
              <w:rPr>
                <w:rFonts w:ascii="Times New Roman" w:hAnsi="Times New Roman" w:cs="Times New Roman"/>
                <w:sz w:val="24"/>
                <w:szCs w:val="28"/>
                <w:lang w:eastAsia="ru-RU"/>
              </w:rPr>
            </w:pPr>
          </w:p>
        </w:tc>
        <w:tc>
          <w:tcPr>
            <w:tcW w:w="465" w:type="pct"/>
            <w:vMerge/>
          </w:tcPr>
          <w:p w14:paraId="5908EE77" w14:textId="77777777" w:rsidR="0076269E" w:rsidRPr="005F07C2" w:rsidRDefault="0076269E" w:rsidP="00513288">
            <w:pPr>
              <w:spacing w:after="0" w:line="240" w:lineRule="auto"/>
              <w:rPr>
                <w:rFonts w:ascii="Times New Roman" w:hAnsi="Times New Roman" w:cs="Times New Roman"/>
                <w:sz w:val="24"/>
                <w:szCs w:val="28"/>
                <w:lang w:eastAsia="ru-RU"/>
              </w:rPr>
            </w:pPr>
          </w:p>
        </w:tc>
        <w:tc>
          <w:tcPr>
            <w:tcW w:w="211" w:type="pct"/>
            <w:textDirection w:val="btLr"/>
          </w:tcPr>
          <w:p w14:paraId="46B14164"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2016</w:t>
            </w:r>
          </w:p>
        </w:tc>
        <w:tc>
          <w:tcPr>
            <w:tcW w:w="250" w:type="pct"/>
            <w:textDirection w:val="btLr"/>
          </w:tcPr>
          <w:p w14:paraId="19268454"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2017</w:t>
            </w:r>
          </w:p>
        </w:tc>
        <w:tc>
          <w:tcPr>
            <w:tcW w:w="229" w:type="pct"/>
            <w:textDirection w:val="btLr"/>
          </w:tcPr>
          <w:p w14:paraId="75AF4CAD"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2018</w:t>
            </w:r>
          </w:p>
        </w:tc>
        <w:tc>
          <w:tcPr>
            <w:tcW w:w="232" w:type="pct"/>
            <w:textDirection w:val="btLr"/>
          </w:tcPr>
          <w:p w14:paraId="611D7199"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2019</w:t>
            </w:r>
          </w:p>
        </w:tc>
        <w:tc>
          <w:tcPr>
            <w:tcW w:w="232" w:type="pct"/>
            <w:textDirection w:val="btLr"/>
          </w:tcPr>
          <w:p w14:paraId="419BD206"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2020</w:t>
            </w:r>
          </w:p>
        </w:tc>
        <w:tc>
          <w:tcPr>
            <w:tcW w:w="308" w:type="pct"/>
            <w:textDirection w:val="btLr"/>
          </w:tcPr>
          <w:p w14:paraId="11D5090C"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2021</w:t>
            </w:r>
          </w:p>
        </w:tc>
        <w:tc>
          <w:tcPr>
            <w:tcW w:w="232" w:type="pct"/>
            <w:textDirection w:val="btLr"/>
          </w:tcPr>
          <w:p w14:paraId="34C8D52C"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2022</w:t>
            </w:r>
          </w:p>
        </w:tc>
        <w:tc>
          <w:tcPr>
            <w:tcW w:w="309" w:type="pct"/>
            <w:textDirection w:val="btLr"/>
          </w:tcPr>
          <w:p w14:paraId="17A6BB39"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2023</w:t>
            </w:r>
          </w:p>
        </w:tc>
        <w:tc>
          <w:tcPr>
            <w:tcW w:w="308" w:type="pct"/>
            <w:textDirection w:val="btLr"/>
          </w:tcPr>
          <w:p w14:paraId="7269430F"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2024</w:t>
            </w:r>
          </w:p>
        </w:tc>
        <w:tc>
          <w:tcPr>
            <w:tcW w:w="306" w:type="pct"/>
            <w:textDirection w:val="btLr"/>
          </w:tcPr>
          <w:p w14:paraId="4B3E8FFC"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2025</w:t>
            </w:r>
          </w:p>
        </w:tc>
        <w:tc>
          <w:tcPr>
            <w:tcW w:w="306" w:type="pct"/>
            <w:textDirection w:val="btLr"/>
          </w:tcPr>
          <w:p w14:paraId="4C90F968" w14:textId="4FBE743D"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Pr>
                <w:rFonts w:ascii="Times New Roman" w:hAnsi="Times New Roman" w:cs="Times New Roman"/>
                <w:sz w:val="24"/>
                <w:szCs w:val="28"/>
                <w:lang w:eastAsia="ru-RU"/>
              </w:rPr>
              <w:t>2026</w:t>
            </w:r>
          </w:p>
        </w:tc>
      </w:tr>
      <w:tr w:rsidR="0076269E" w:rsidRPr="005F07C2" w14:paraId="40B97DE4" w14:textId="70BCDDB9" w:rsidTr="0076269E">
        <w:trPr>
          <w:cantSplit/>
          <w:trHeight w:val="1134"/>
        </w:trPr>
        <w:tc>
          <w:tcPr>
            <w:tcW w:w="1612" w:type="pct"/>
          </w:tcPr>
          <w:p w14:paraId="72561077" w14:textId="2CECB048" w:rsidR="0076269E" w:rsidRPr="005F07C2" w:rsidRDefault="0076269E" w:rsidP="001D1411">
            <w:pPr>
              <w:spacing w:after="0" w:line="240" w:lineRule="auto"/>
              <w:jc w:val="both"/>
              <w:rPr>
                <w:rFonts w:ascii="Times New Roman" w:hAnsi="Times New Roman" w:cs="Times New Roman"/>
                <w:sz w:val="24"/>
                <w:szCs w:val="28"/>
                <w:lang w:eastAsia="ru-RU"/>
              </w:rPr>
            </w:pPr>
            <w:r w:rsidRPr="005F07C2">
              <w:rPr>
                <w:rFonts w:ascii="Times New Roman" w:hAnsi="Times New Roman" w:cs="Times New Roman"/>
                <w:sz w:val="24"/>
                <w:szCs w:val="28"/>
                <w:lang w:eastAsia="ru-RU"/>
              </w:rPr>
              <w:t xml:space="preserve">Муниципальная программа Большеманадышского сельского поселения  «Повышение  эффективности муниципального управления </w:t>
            </w:r>
            <w:r w:rsidRPr="005F07C2">
              <w:rPr>
                <w:rFonts w:ascii="Times New Roman" w:hAnsi="Times New Roman" w:cs="Times New Roman"/>
                <w:sz w:val="24"/>
                <w:szCs w:val="28"/>
              </w:rPr>
              <w:t xml:space="preserve">Большеманадышского сельского поселения Атяшевского муниципального района Республики Мордовия </w:t>
            </w:r>
            <w:r w:rsidRPr="005F07C2">
              <w:rPr>
                <w:rFonts w:ascii="Times New Roman" w:hAnsi="Times New Roman" w:cs="Times New Roman"/>
                <w:sz w:val="24"/>
                <w:szCs w:val="28"/>
                <w:lang w:eastAsia="ru-RU"/>
              </w:rPr>
              <w:t>на 2016-202</w:t>
            </w:r>
            <w:r>
              <w:rPr>
                <w:rFonts w:ascii="Times New Roman" w:hAnsi="Times New Roman" w:cs="Times New Roman"/>
                <w:sz w:val="24"/>
                <w:szCs w:val="28"/>
                <w:lang w:eastAsia="ru-RU"/>
              </w:rPr>
              <w:t>6</w:t>
            </w:r>
            <w:r w:rsidRPr="005F07C2">
              <w:rPr>
                <w:rFonts w:ascii="Times New Roman" w:hAnsi="Times New Roman" w:cs="Times New Roman"/>
                <w:sz w:val="24"/>
                <w:szCs w:val="28"/>
                <w:lang w:eastAsia="ru-RU"/>
              </w:rPr>
              <w:t xml:space="preserve"> годы»  в т.ч. по подпрограммам:</w:t>
            </w:r>
          </w:p>
        </w:tc>
        <w:tc>
          <w:tcPr>
            <w:tcW w:w="465" w:type="pct"/>
            <w:textDirection w:val="btLr"/>
          </w:tcPr>
          <w:p w14:paraId="6AC29698" w14:textId="24720F25"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Pr>
                <w:rFonts w:ascii="Times New Roman" w:hAnsi="Times New Roman" w:cs="Times New Roman"/>
                <w:bCs/>
                <w:sz w:val="24"/>
                <w:szCs w:val="28"/>
                <w:lang w:eastAsia="ru-RU"/>
              </w:rPr>
              <w:t>17199,7</w:t>
            </w:r>
          </w:p>
        </w:tc>
        <w:tc>
          <w:tcPr>
            <w:tcW w:w="211" w:type="pct"/>
            <w:textDirection w:val="btLr"/>
          </w:tcPr>
          <w:p w14:paraId="46183EAD"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1338,4</w:t>
            </w:r>
          </w:p>
        </w:tc>
        <w:tc>
          <w:tcPr>
            <w:tcW w:w="250" w:type="pct"/>
            <w:textDirection w:val="btLr"/>
          </w:tcPr>
          <w:p w14:paraId="2B295D8C"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1476,6</w:t>
            </w:r>
          </w:p>
        </w:tc>
        <w:tc>
          <w:tcPr>
            <w:tcW w:w="229" w:type="pct"/>
            <w:textDirection w:val="btLr"/>
          </w:tcPr>
          <w:p w14:paraId="6CF69082"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1559,6</w:t>
            </w:r>
          </w:p>
        </w:tc>
        <w:tc>
          <w:tcPr>
            <w:tcW w:w="232" w:type="pct"/>
            <w:textDirection w:val="btLr"/>
          </w:tcPr>
          <w:p w14:paraId="4A12C476"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1221,6</w:t>
            </w:r>
          </w:p>
        </w:tc>
        <w:tc>
          <w:tcPr>
            <w:tcW w:w="232" w:type="pct"/>
            <w:textDirection w:val="btLr"/>
          </w:tcPr>
          <w:p w14:paraId="4D07B8CF"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1259,2</w:t>
            </w:r>
          </w:p>
        </w:tc>
        <w:tc>
          <w:tcPr>
            <w:tcW w:w="308" w:type="pct"/>
            <w:textDirection w:val="btLr"/>
          </w:tcPr>
          <w:p w14:paraId="3C49C427"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1893,6</w:t>
            </w:r>
          </w:p>
        </w:tc>
        <w:tc>
          <w:tcPr>
            <w:tcW w:w="232" w:type="pct"/>
            <w:textDirection w:val="btLr"/>
          </w:tcPr>
          <w:p w14:paraId="74F6D5AB"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1375,3</w:t>
            </w:r>
          </w:p>
        </w:tc>
        <w:tc>
          <w:tcPr>
            <w:tcW w:w="309" w:type="pct"/>
            <w:tcBorders>
              <w:top w:val="single" w:sz="4" w:space="0" w:color="auto"/>
            </w:tcBorders>
            <w:textDirection w:val="btLr"/>
          </w:tcPr>
          <w:p w14:paraId="3C700898"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1724,8</w:t>
            </w:r>
          </w:p>
        </w:tc>
        <w:tc>
          <w:tcPr>
            <w:tcW w:w="308" w:type="pct"/>
            <w:tcBorders>
              <w:top w:val="single" w:sz="4" w:space="0" w:color="auto"/>
            </w:tcBorders>
            <w:textDirection w:val="btLr"/>
          </w:tcPr>
          <w:p w14:paraId="31067248"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1724,8</w:t>
            </w:r>
          </w:p>
        </w:tc>
        <w:tc>
          <w:tcPr>
            <w:tcW w:w="306" w:type="pct"/>
            <w:tcBorders>
              <w:top w:val="single" w:sz="4" w:space="0" w:color="auto"/>
            </w:tcBorders>
            <w:textDirection w:val="btLr"/>
          </w:tcPr>
          <w:p w14:paraId="5F5AFD6F"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1812,9</w:t>
            </w:r>
          </w:p>
        </w:tc>
        <w:tc>
          <w:tcPr>
            <w:tcW w:w="306" w:type="pct"/>
            <w:tcBorders>
              <w:top w:val="single" w:sz="4" w:space="0" w:color="auto"/>
            </w:tcBorders>
            <w:textDirection w:val="btLr"/>
          </w:tcPr>
          <w:p w14:paraId="18930556" w14:textId="587E28AB"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Pr>
                <w:rFonts w:ascii="Times New Roman" w:hAnsi="Times New Roman" w:cs="Times New Roman"/>
                <w:bCs/>
                <w:sz w:val="24"/>
                <w:szCs w:val="28"/>
                <w:lang w:eastAsia="ru-RU"/>
              </w:rPr>
              <w:t>1812,9</w:t>
            </w:r>
          </w:p>
        </w:tc>
      </w:tr>
      <w:tr w:rsidR="0076269E" w:rsidRPr="005F07C2" w14:paraId="6646A424" w14:textId="5B4062EC" w:rsidTr="0076269E">
        <w:trPr>
          <w:cantSplit/>
          <w:trHeight w:val="1134"/>
        </w:trPr>
        <w:tc>
          <w:tcPr>
            <w:tcW w:w="1612" w:type="pct"/>
          </w:tcPr>
          <w:p w14:paraId="271F6341" w14:textId="2B78854C" w:rsidR="0076269E" w:rsidRPr="005F07C2" w:rsidRDefault="0076269E" w:rsidP="004C31EA">
            <w:pPr>
              <w:tabs>
                <w:tab w:val="num" w:pos="432"/>
              </w:tabs>
              <w:spacing w:after="0" w:line="240" w:lineRule="auto"/>
              <w:jc w:val="both"/>
              <w:rPr>
                <w:rFonts w:ascii="Times New Roman" w:hAnsi="Times New Roman" w:cs="Times New Roman"/>
                <w:sz w:val="24"/>
                <w:szCs w:val="28"/>
                <w:lang w:eastAsia="ru-RU"/>
              </w:rPr>
            </w:pPr>
            <w:r w:rsidRPr="005F07C2">
              <w:rPr>
                <w:rFonts w:ascii="Times New Roman" w:hAnsi="Times New Roman" w:cs="Times New Roman"/>
                <w:sz w:val="24"/>
                <w:szCs w:val="28"/>
                <w:lang w:eastAsia="ru-RU"/>
              </w:rPr>
              <w:t xml:space="preserve">1.«Обеспечение деятельности Администрации </w:t>
            </w:r>
            <w:r w:rsidRPr="005F07C2">
              <w:rPr>
                <w:rFonts w:ascii="Times New Roman" w:hAnsi="Times New Roman" w:cs="Times New Roman"/>
                <w:sz w:val="24"/>
                <w:szCs w:val="28"/>
              </w:rPr>
              <w:t xml:space="preserve">Большеманадышского сельского поселения </w:t>
            </w:r>
            <w:r w:rsidRPr="005F07C2">
              <w:rPr>
                <w:rFonts w:ascii="Times New Roman" w:hAnsi="Times New Roman" w:cs="Times New Roman"/>
                <w:sz w:val="24"/>
                <w:szCs w:val="28"/>
                <w:lang w:eastAsia="ru-RU"/>
              </w:rPr>
              <w:t>Атяшевского муниципального района  на 2016-202</w:t>
            </w:r>
            <w:r>
              <w:rPr>
                <w:rFonts w:ascii="Times New Roman" w:hAnsi="Times New Roman" w:cs="Times New Roman"/>
                <w:sz w:val="24"/>
                <w:szCs w:val="28"/>
                <w:lang w:eastAsia="ru-RU"/>
              </w:rPr>
              <w:t>6</w:t>
            </w:r>
            <w:r w:rsidRPr="005F07C2">
              <w:rPr>
                <w:rFonts w:ascii="Times New Roman" w:hAnsi="Times New Roman" w:cs="Times New Roman"/>
                <w:sz w:val="24"/>
                <w:szCs w:val="28"/>
                <w:lang w:eastAsia="ru-RU"/>
              </w:rPr>
              <w:t xml:space="preserve"> годы»</w:t>
            </w:r>
          </w:p>
        </w:tc>
        <w:tc>
          <w:tcPr>
            <w:tcW w:w="465" w:type="pct"/>
            <w:textDirection w:val="btLr"/>
          </w:tcPr>
          <w:p w14:paraId="7A2F7CC4" w14:textId="4AA6794A" w:rsidR="0076269E" w:rsidRPr="005F07C2" w:rsidRDefault="003432FB" w:rsidP="005F07C2">
            <w:pPr>
              <w:spacing w:after="0" w:line="240" w:lineRule="auto"/>
              <w:ind w:left="113" w:right="113"/>
              <w:jc w:val="center"/>
              <w:rPr>
                <w:rFonts w:ascii="Times New Roman" w:hAnsi="Times New Roman" w:cs="Times New Roman"/>
                <w:bCs/>
                <w:sz w:val="24"/>
                <w:szCs w:val="28"/>
                <w:lang w:eastAsia="ru-RU"/>
              </w:rPr>
            </w:pPr>
            <w:r>
              <w:rPr>
                <w:rFonts w:ascii="Times New Roman" w:hAnsi="Times New Roman" w:cs="Times New Roman"/>
                <w:bCs/>
                <w:sz w:val="24"/>
                <w:szCs w:val="28"/>
                <w:lang w:eastAsia="ru-RU"/>
              </w:rPr>
              <w:t>14849,2</w:t>
            </w:r>
          </w:p>
        </w:tc>
        <w:tc>
          <w:tcPr>
            <w:tcW w:w="211" w:type="pct"/>
            <w:textDirection w:val="btLr"/>
          </w:tcPr>
          <w:p w14:paraId="0AD26856"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1250,6</w:t>
            </w:r>
          </w:p>
        </w:tc>
        <w:tc>
          <w:tcPr>
            <w:tcW w:w="250" w:type="pct"/>
            <w:textDirection w:val="btLr"/>
          </w:tcPr>
          <w:p w14:paraId="44F96BE8"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1325,6</w:t>
            </w:r>
          </w:p>
        </w:tc>
        <w:tc>
          <w:tcPr>
            <w:tcW w:w="229" w:type="pct"/>
            <w:textDirection w:val="btLr"/>
          </w:tcPr>
          <w:p w14:paraId="2FAD73C1"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1405,2</w:t>
            </w:r>
          </w:p>
        </w:tc>
        <w:tc>
          <w:tcPr>
            <w:tcW w:w="232" w:type="pct"/>
            <w:textDirection w:val="btLr"/>
          </w:tcPr>
          <w:p w14:paraId="2C3E901A"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1064,2</w:t>
            </w:r>
          </w:p>
        </w:tc>
        <w:tc>
          <w:tcPr>
            <w:tcW w:w="232" w:type="pct"/>
            <w:textDirection w:val="btLr"/>
          </w:tcPr>
          <w:p w14:paraId="772AF8E1"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1070,7</w:t>
            </w:r>
          </w:p>
        </w:tc>
        <w:tc>
          <w:tcPr>
            <w:tcW w:w="308" w:type="pct"/>
            <w:textDirection w:val="btLr"/>
          </w:tcPr>
          <w:p w14:paraId="469ABBDC"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1686,5</w:t>
            </w:r>
          </w:p>
        </w:tc>
        <w:tc>
          <w:tcPr>
            <w:tcW w:w="232" w:type="pct"/>
            <w:textDirection w:val="btLr"/>
          </w:tcPr>
          <w:p w14:paraId="3925C4F5"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1161,0</w:t>
            </w:r>
          </w:p>
        </w:tc>
        <w:tc>
          <w:tcPr>
            <w:tcW w:w="309" w:type="pct"/>
            <w:tcBorders>
              <w:top w:val="single" w:sz="4" w:space="0" w:color="auto"/>
            </w:tcBorders>
            <w:textDirection w:val="btLr"/>
          </w:tcPr>
          <w:p w14:paraId="7901C344" w14:textId="77777777" w:rsidR="0076269E" w:rsidRPr="005F07C2" w:rsidRDefault="0076269E" w:rsidP="005F07C2">
            <w:pPr>
              <w:spacing w:after="160" w:line="259"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1465,8</w:t>
            </w:r>
          </w:p>
          <w:p w14:paraId="53AD06DB"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p>
        </w:tc>
        <w:tc>
          <w:tcPr>
            <w:tcW w:w="308" w:type="pct"/>
            <w:tcBorders>
              <w:top w:val="single" w:sz="4" w:space="0" w:color="auto"/>
            </w:tcBorders>
            <w:textDirection w:val="btLr"/>
          </w:tcPr>
          <w:p w14:paraId="2FECE2D7" w14:textId="77777777" w:rsidR="0076269E" w:rsidRPr="005F07C2" w:rsidRDefault="0076269E" w:rsidP="005F07C2">
            <w:pPr>
              <w:spacing w:after="160" w:line="259"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1465,8</w:t>
            </w:r>
          </w:p>
          <w:p w14:paraId="2DC71F6F"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p>
        </w:tc>
        <w:tc>
          <w:tcPr>
            <w:tcW w:w="306" w:type="pct"/>
            <w:tcBorders>
              <w:top w:val="single" w:sz="4" w:space="0" w:color="auto"/>
            </w:tcBorders>
            <w:textDirection w:val="btLr"/>
          </w:tcPr>
          <w:p w14:paraId="4B0DAA2F" w14:textId="77777777" w:rsidR="0076269E" w:rsidRPr="005F07C2" w:rsidRDefault="0076269E" w:rsidP="005F07C2">
            <w:pPr>
              <w:spacing w:after="160" w:line="259"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1476,9</w:t>
            </w:r>
          </w:p>
        </w:tc>
        <w:tc>
          <w:tcPr>
            <w:tcW w:w="306" w:type="pct"/>
            <w:tcBorders>
              <w:top w:val="single" w:sz="4" w:space="0" w:color="auto"/>
            </w:tcBorders>
            <w:textDirection w:val="btLr"/>
          </w:tcPr>
          <w:p w14:paraId="501FD7CB" w14:textId="0F338576" w:rsidR="0076269E" w:rsidRPr="005F07C2" w:rsidRDefault="0076269E" w:rsidP="005F07C2">
            <w:pPr>
              <w:spacing w:after="160" w:line="259" w:lineRule="auto"/>
              <w:ind w:left="113" w:right="113"/>
              <w:jc w:val="center"/>
              <w:rPr>
                <w:rFonts w:ascii="Times New Roman" w:hAnsi="Times New Roman" w:cs="Times New Roman"/>
                <w:bCs/>
                <w:sz w:val="24"/>
                <w:szCs w:val="28"/>
                <w:lang w:eastAsia="ru-RU"/>
              </w:rPr>
            </w:pPr>
            <w:r>
              <w:rPr>
                <w:rFonts w:ascii="Times New Roman" w:hAnsi="Times New Roman" w:cs="Times New Roman"/>
                <w:bCs/>
                <w:sz w:val="24"/>
                <w:szCs w:val="28"/>
                <w:lang w:eastAsia="ru-RU"/>
              </w:rPr>
              <w:t>1476,9</w:t>
            </w:r>
          </w:p>
        </w:tc>
      </w:tr>
      <w:tr w:rsidR="0076269E" w:rsidRPr="005F07C2" w14:paraId="38A79E92" w14:textId="70A65B56" w:rsidTr="0076269E">
        <w:trPr>
          <w:cantSplit/>
          <w:trHeight w:val="1134"/>
        </w:trPr>
        <w:tc>
          <w:tcPr>
            <w:tcW w:w="1612" w:type="pct"/>
          </w:tcPr>
          <w:p w14:paraId="3F13D577" w14:textId="61DD0E2E" w:rsidR="0076269E" w:rsidRPr="005F07C2" w:rsidRDefault="0076269E" w:rsidP="00513288">
            <w:pPr>
              <w:tabs>
                <w:tab w:val="num" w:pos="432"/>
              </w:tabs>
              <w:spacing w:after="0" w:line="240" w:lineRule="auto"/>
              <w:rPr>
                <w:rFonts w:ascii="Times New Roman" w:hAnsi="Times New Roman" w:cs="Times New Roman"/>
                <w:sz w:val="24"/>
                <w:szCs w:val="28"/>
                <w:lang w:eastAsia="ru-RU"/>
              </w:rPr>
            </w:pPr>
            <w:r w:rsidRPr="005F07C2">
              <w:rPr>
                <w:rFonts w:ascii="Times New Roman" w:hAnsi="Times New Roman" w:cs="Times New Roman"/>
                <w:sz w:val="24"/>
                <w:szCs w:val="28"/>
                <w:lang w:eastAsia="ru-RU"/>
              </w:rPr>
              <w:t>2.«Развитие муниципальной службы в Большеманадышском сельском поселении на 2016-202</w:t>
            </w:r>
            <w:r>
              <w:rPr>
                <w:rFonts w:ascii="Times New Roman" w:hAnsi="Times New Roman" w:cs="Times New Roman"/>
                <w:sz w:val="24"/>
                <w:szCs w:val="28"/>
                <w:lang w:eastAsia="ru-RU"/>
              </w:rPr>
              <w:t>6</w:t>
            </w:r>
            <w:r w:rsidRPr="005F07C2">
              <w:rPr>
                <w:rFonts w:ascii="Times New Roman" w:hAnsi="Times New Roman" w:cs="Times New Roman"/>
                <w:sz w:val="24"/>
                <w:szCs w:val="28"/>
                <w:lang w:eastAsia="ru-RU"/>
              </w:rPr>
              <w:t xml:space="preserve"> годы» </w:t>
            </w:r>
          </w:p>
          <w:p w14:paraId="76F10EA5" w14:textId="77777777" w:rsidR="0076269E" w:rsidRPr="005F07C2" w:rsidRDefault="0076269E" w:rsidP="00513288">
            <w:pPr>
              <w:spacing w:after="0" w:line="240" w:lineRule="auto"/>
              <w:rPr>
                <w:rFonts w:ascii="Times New Roman" w:hAnsi="Times New Roman" w:cs="Times New Roman"/>
                <w:sz w:val="24"/>
                <w:szCs w:val="28"/>
                <w:lang w:eastAsia="ru-RU"/>
              </w:rPr>
            </w:pPr>
            <w:r w:rsidRPr="005F07C2">
              <w:rPr>
                <w:rFonts w:ascii="Times New Roman" w:hAnsi="Times New Roman" w:cs="Times New Roman"/>
                <w:sz w:val="24"/>
                <w:szCs w:val="28"/>
                <w:lang w:eastAsia="ru-RU"/>
              </w:rPr>
              <w:t>- Профессиональная переподготовка и повышение квалификации, краткосрочное профессиональное обучение муниц. служащих</w:t>
            </w:r>
          </w:p>
          <w:p w14:paraId="18CBB6AC" w14:textId="77777777" w:rsidR="0076269E" w:rsidRPr="005F07C2" w:rsidRDefault="0076269E" w:rsidP="00513288">
            <w:pPr>
              <w:spacing w:after="0" w:line="240" w:lineRule="auto"/>
              <w:rPr>
                <w:rFonts w:ascii="Times New Roman" w:hAnsi="Times New Roman" w:cs="Times New Roman"/>
                <w:sz w:val="24"/>
                <w:szCs w:val="28"/>
                <w:lang w:eastAsia="ru-RU"/>
              </w:rPr>
            </w:pPr>
            <w:r w:rsidRPr="005F07C2">
              <w:rPr>
                <w:rFonts w:ascii="Times New Roman" w:hAnsi="Times New Roman" w:cs="Times New Roman"/>
                <w:sz w:val="24"/>
                <w:szCs w:val="28"/>
                <w:lang w:eastAsia="ru-RU"/>
              </w:rPr>
              <w:t>- Пенсионное обеспечение</w:t>
            </w:r>
          </w:p>
        </w:tc>
        <w:tc>
          <w:tcPr>
            <w:tcW w:w="465" w:type="pct"/>
            <w:textDirection w:val="btLr"/>
          </w:tcPr>
          <w:p w14:paraId="5A2B9928" w14:textId="2FD10C09"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Pr>
                <w:rFonts w:ascii="Times New Roman" w:hAnsi="Times New Roman" w:cs="Times New Roman"/>
                <w:sz w:val="24"/>
                <w:szCs w:val="28"/>
                <w:lang w:eastAsia="ru-RU"/>
              </w:rPr>
              <w:t>2014,5</w:t>
            </w:r>
          </w:p>
          <w:p w14:paraId="559F87F8"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64301945"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244666A7"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12,6</w:t>
            </w:r>
          </w:p>
          <w:p w14:paraId="3BDCCE70"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20E87A41"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11A6C1BE"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45635D5B"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1665,9</w:t>
            </w:r>
          </w:p>
        </w:tc>
        <w:tc>
          <w:tcPr>
            <w:tcW w:w="211" w:type="pct"/>
            <w:textDirection w:val="btLr"/>
          </w:tcPr>
          <w:p w14:paraId="100142E7"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87,8</w:t>
            </w:r>
          </w:p>
          <w:p w14:paraId="1B705F67"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4108B0D5"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0574C0FC"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w:t>
            </w:r>
          </w:p>
          <w:p w14:paraId="6B1C42B6"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36381EAD"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21FDB5AE"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1D2F9E18"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85,8</w:t>
            </w:r>
          </w:p>
        </w:tc>
        <w:tc>
          <w:tcPr>
            <w:tcW w:w="250" w:type="pct"/>
            <w:textDirection w:val="btLr"/>
          </w:tcPr>
          <w:p w14:paraId="46D0B5F1"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151,0</w:t>
            </w:r>
          </w:p>
          <w:p w14:paraId="4FE0B35E"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7A4E0EA9"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1F9570B8"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w:t>
            </w:r>
          </w:p>
          <w:p w14:paraId="4311F81E"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2368765C"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79916AA1"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5AB4A011"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149,0</w:t>
            </w:r>
          </w:p>
        </w:tc>
        <w:tc>
          <w:tcPr>
            <w:tcW w:w="229" w:type="pct"/>
            <w:textDirection w:val="btLr"/>
          </w:tcPr>
          <w:p w14:paraId="5E6D967F"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154,4</w:t>
            </w:r>
          </w:p>
          <w:p w14:paraId="2D337CAD"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2B42B9F6"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39E4E64A"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w:t>
            </w:r>
          </w:p>
          <w:p w14:paraId="1D636925"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09C57621"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7751809D"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0CC002D2"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152,4</w:t>
            </w:r>
          </w:p>
        </w:tc>
        <w:tc>
          <w:tcPr>
            <w:tcW w:w="232" w:type="pct"/>
            <w:textDirection w:val="btLr"/>
          </w:tcPr>
          <w:p w14:paraId="3D38E876"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157,4</w:t>
            </w:r>
          </w:p>
          <w:p w14:paraId="4B3ADD38"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2C458BD4"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03121FBB"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w:t>
            </w:r>
          </w:p>
          <w:p w14:paraId="695808FF"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715E0417"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3ECFD4F3"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46294C03"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155,4</w:t>
            </w:r>
          </w:p>
        </w:tc>
        <w:tc>
          <w:tcPr>
            <w:tcW w:w="232" w:type="pct"/>
            <w:textDirection w:val="btLr"/>
          </w:tcPr>
          <w:p w14:paraId="3955F1D9"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188,5</w:t>
            </w:r>
          </w:p>
          <w:p w14:paraId="312BD4BF"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798D5EBA"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3F780061"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w:t>
            </w:r>
          </w:p>
          <w:p w14:paraId="79B357FC"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70435B13"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6309E3E8"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0D792CCD"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186,5</w:t>
            </w:r>
          </w:p>
        </w:tc>
        <w:tc>
          <w:tcPr>
            <w:tcW w:w="308" w:type="pct"/>
            <w:textDirection w:val="btLr"/>
          </w:tcPr>
          <w:p w14:paraId="7CB86F10"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207,1</w:t>
            </w:r>
          </w:p>
          <w:p w14:paraId="4A89BAAA"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20CADD5B"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219ABE7B"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0,6</w:t>
            </w:r>
          </w:p>
          <w:p w14:paraId="488A4708"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7BD3C948"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06DDC506"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04DC2005"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206,5</w:t>
            </w:r>
          </w:p>
        </w:tc>
        <w:tc>
          <w:tcPr>
            <w:tcW w:w="232" w:type="pct"/>
            <w:textDirection w:val="btLr"/>
          </w:tcPr>
          <w:p w14:paraId="0BC51312"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214,3</w:t>
            </w:r>
          </w:p>
          <w:p w14:paraId="2279564F"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23F0D417"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69054374"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0,6</w:t>
            </w:r>
          </w:p>
          <w:p w14:paraId="09F9B5D3"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4BC11CB8"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4A779A1B"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695FE0C9"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213,7</w:t>
            </w:r>
          </w:p>
        </w:tc>
        <w:tc>
          <w:tcPr>
            <w:tcW w:w="309" w:type="pct"/>
            <w:textDirection w:val="btLr"/>
          </w:tcPr>
          <w:p w14:paraId="1E3F7D33"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259,0</w:t>
            </w:r>
          </w:p>
          <w:p w14:paraId="04B2E2E0"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5DB65A94"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37BDCA3D"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0,7</w:t>
            </w:r>
          </w:p>
          <w:p w14:paraId="07046446"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4E878A4D"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40D180A4"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4040F728"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258,3</w:t>
            </w:r>
          </w:p>
        </w:tc>
        <w:tc>
          <w:tcPr>
            <w:tcW w:w="308" w:type="pct"/>
            <w:textDirection w:val="btLr"/>
          </w:tcPr>
          <w:p w14:paraId="1756A2BC"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259,0</w:t>
            </w:r>
          </w:p>
          <w:p w14:paraId="71ADBAAB"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30DF310D"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7D698E2B"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0,7</w:t>
            </w:r>
          </w:p>
          <w:p w14:paraId="55800EA4"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2CBE8FB5"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259BDC56"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676090F4"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258,3</w:t>
            </w:r>
          </w:p>
        </w:tc>
        <w:tc>
          <w:tcPr>
            <w:tcW w:w="306" w:type="pct"/>
            <w:textDirection w:val="btLr"/>
          </w:tcPr>
          <w:p w14:paraId="7EA5C5F1"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336,0</w:t>
            </w:r>
          </w:p>
        </w:tc>
        <w:tc>
          <w:tcPr>
            <w:tcW w:w="306" w:type="pct"/>
            <w:textDirection w:val="btLr"/>
          </w:tcPr>
          <w:p w14:paraId="390AF538" w14:textId="7875F73D"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Pr>
                <w:rFonts w:ascii="Times New Roman" w:hAnsi="Times New Roman" w:cs="Times New Roman"/>
                <w:sz w:val="24"/>
                <w:szCs w:val="28"/>
                <w:lang w:eastAsia="ru-RU"/>
              </w:rPr>
              <w:t>336,0</w:t>
            </w:r>
          </w:p>
        </w:tc>
      </w:tr>
      <w:tr w:rsidR="0076269E" w:rsidRPr="005F07C2" w14:paraId="3B63B147" w14:textId="746E2C4C" w:rsidTr="0076269E">
        <w:trPr>
          <w:cantSplit/>
          <w:trHeight w:val="1134"/>
        </w:trPr>
        <w:tc>
          <w:tcPr>
            <w:tcW w:w="1612" w:type="pct"/>
          </w:tcPr>
          <w:p w14:paraId="117B0FCC" w14:textId="5C577E8C" w:rsidR="0076269E" w:rsidRPr="005F07C2" w:rsidRDefault="0076269E" w:rsidP="000D0306">
            <w:pPr>
              <w:suppressAutoHyphens/>
              <w:spacing w:after="0" w:line="240" w:lineRule="auto"/>
              <w:jc w:val="both"/>
              <w:rPr>
                <w:rFonts w:ascii="Times New Roman" w:hAnsi="Times New Roman" w:cs="Times New Roman"/>
                <w:sz w:val="24"/>
                <w:szCs w:val="24"/>
              </w:rPr>
            </w:pPr>
            <w:r w:rsidRPr="005F07C2">
              <w:rPr>
                <w:rFonts w:ascii="Times New Roman" w:hAnsi="Times New Roman" w:cs="Times New Roman"/>
                <w:sz w:val="24"/>
                <w:szCs w:val="24"/>
              </w:rPr>
              <w:lastRenderedPageBreak/>
              <w:t xml:space="preserve">3.Повышение эффективности управления   муниципальным имуществом, земельными ресурсами в </w:t>
            </w:r>
            <w:r>
              <w:rPr>
                <w:rFonts w:ascii="Times New Roman" w:hAnsi="Times New Roman" w:cs="Times New Roman"/>
                <w:sz w:val="24"/>
                <w:szCs w:val="24"/>
              </w:rPr>
              <w:t>Большеманадышском</w:t>
            </w:r>
            <w:r w:rsidRPr="005F07C2">
              <w:rPr>
                <w:rFonts w:ascii="Times New Roman" w:hAnsi="Times New Roman" w:cs="Times New Roman"/>
                <w:sz w:val="24"/>
                <w:szCs w:val="24"/>
              </w:rPr>
              <w:t xml:space="preserve"> сельском поселении на 2016</w:t>
            </w:r>
            <w:r>
              <w:rPr>
                <w:rFonts w:ascii="Times New Roman" w:hAnsi="Times New Roman" w:cs="Times New Roman"/>
                <w:sz w:val="24"/>
                <w:szCs w:val="24"/>
              </w:rPr>
              <w:t>-2026</w:t>
            </w:r>
            <w:r w:rsidRPr="005F07C2">
              <w:rPr>
                <w:rFonts w:ascii="Times New Roman" w:hAnsi="Times New Roman" w:cs="Times New Roman"/>
                <w:sz w:val="24"/>
                <w:szCs w:val="24"/>
              </w:rPr>
              <w:t xml:space="preserve"> годы</w:t>
            </w:r>
          </w:p>
        </w:tc>
        <w:tc>
          <w:tcPr>
            <w:tcW w:w="465" w:type="pct"/>
            <w:textDirection w:val="btLr"/>
          </w:tcPr>
          <w:p w14:paraId="3919C6E6"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320,0</w:t>
            </w:r>
          </w:p>
        </w:tc>
        <w:tc>
          <w:tcPr>
            <w:tcW w:w="211" w:type="pct"/>
            <w:textDirection w:val="btLr"/>
          </w:tcPr>
          <w:p w14:paraId="2CF02B77"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50" w:type="pct"/>
            <w:textDirection w:val="btLr"/>
          </w:tcPr>
          <w:p w14:paraId="14C039C4"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29" w:type="pct"/>
            <w:textDirection w:val="btLr"/>
          </w:tcPr>
          <w:p w14:paraId="2D74DD42"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32" w:type="pct"/>
            <w:textDirection w:val="btLr"/>
          </w:tcPr>
          <w:p w14:paraId="77590AA2"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32" w:type="pct"/>
            <w:textDirection w:val="btLr"/>
          </w:tcPr>
          <w:p w14:paraId="2DF9EB01"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308" w:type="pct"/>
            <w:textDirection w:val="btLr"/>
          </w:tcPr>
          <w:p w14:paraId="67B94C78"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32" w:type="pct"/>
            <w:textDirection w:val="btLr"/>
          </w:tcPr>
          <w:p w14:paraId="4AB77FE5"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309" w:type="pct"/>
            <w:textDirection w:val="btLr"/>
          </w:tcPr>
          <w:p w14:paraId="7CB24808"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96,0</w:t>
            </w:r>
          </w:p>
        </w:tc>
        <w:tc>
          <w:tcPr>
            <w:tcW w:w="308" w:type="pct"/>
            <w:textDirection w:val="btLr"/>
          </w:tcPr>
          <w:p w14:paraId="5E8264EC"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112,0</w:t>
            </w:r>
          </w:p>
        </w:tc>
        <w:tc>
          <w:tcPr>
            <w:tcW w:w="306" w:type="pct"/>
            <w:textDirection w:val="btLr"/>
          </w:tcPr>
          <w:p w14:paraId="4B66A20D"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112,0</w:t>
            </w:r>
          </w:p>
        </w:tc>
        <w:tc>
          <w:tcPr>
            <w:tcW w:w="306" w:type="pct"/>
            <w:textDirection w:val="btLr"/>
          </w:tcPr>
          <w:p w14:paraId="41A66056"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tc>
      </w:tr>
      <w:tr w:rsidR="0076269E" w:rsidRPr="005F07C2" w14:paraId="0C9882AE" w14:textId="26CA9F7B" w:rsidTr="0076269E">
        <w:trPr>
          <w:cantSplit/>
          <w:trHeight w:val="1134"/>
        </w:trPr>
        <w:tc>
          <w:tcPr>
            <w:tcW w:w="1612" w:type="pct"/>
          </w:tcPr>
          <w:p w14:paraId="7A94C17D" w14:textId="77777777" w:rsidR="0076269E" w:rsidRPr="005F07C2" w:rsidRDefault="0076269E" w:rsidP="004C31EA">
            <w:pPr>
              <w:spacing w:after="0" w:line="240" w:lineRule="auto"/>
              <w:jc w:val="both"/>
              <w:rPr>
                <w:rFonts w:ascii="Times New Roman" w:hAnsi="Times New Roman" w:cs="Times New Roman"/>
                <w:sz w:val="24"/>
                <w:szCs w:val="24"/>
              </w:rPr>
            </w:pPr>
            <w:r w:rsidRPr="005F07C2">
              <w:rPr>
                <w:rFonts w:ascii="Times New Roman" w:hAnsi="Times New Roman" w:cs="Times New Roman"/>
                <w:sz w:val="24"/>
                <w:szCs w:val="24"/>
              </w:rPr>
              <w:t>Подготовка проектов межевания земельных участков, выделяемых в счет невостребованных земельных долей, находящихся в собственности муниципального образования</w:t>
            </w:r>
          </w:p>
        </w:tc>
        <w:tc>
          <w:tcPr>
            <w:tcW w:w="465" w:type="pct"/>
            <w:textDirection w:val="btLr"/>
          </w:tcPr>
          <w:p w14:paraId="37CFCA4D"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160,00</w:t>
            </w:r>
          </w:p>
        </w:tc>
        <w:tc>
          <w:tcPr>
            <w:tcW w:w="211" w:type="pct"/>
            <w:textDirection w:val="btLr"/>
          </w:tcPr>
          <w:p w14:paraId="3990C969"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50" w:type="pct"/>
            <w:textDirection w:val="btLr"/>
          </w:tcPr>
          <w:p w14:paraId="028B8808"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29" w:type="pct"/>
            <w:textDirection w:val="btLr"/>
          </w:tcPr>
          <w:p w14:paraId="3DEE47F0"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32" w:type="pct"/>
            <w:textDirection w:val="btLr"/>
          </w:tcPr>
          <w:p w14:paraId="794AA265"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32" w:type="pct"/>
            <w:textDirection w:val="btLr"/>
          </w:tcPr>
          <w:p w14:paraId="3F44F63A"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308" w:type="pct"/>
            <w:textDirection w:val="btLr"/>
          </w:tcPr>
          <w:p w14:paraId="53A6DA86"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32" w:type="pct"/>
            <w:textDirection w:val="btLr"/>
          </w:tcPr>
          <w:p w14:paraId="431A1D26"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309" w:type="pct"/>
            <w:textDirection w:val="btLr"/>
          </w:tcPr>
          <w:p w14:paraId="5BDD05CE" w14:textId="77777777" w:rsidR="0076269E" w:rsidRPr="005F07C2" w:rsidRDefault="0076269E" w:rsidP="005F07C2">
            <w:pPr>
              <w:spacing w:after="0" w:line="240" w:lineRule="auto"/>
              <w:ind w:left="113" w:right="113"/>
              <w:jc w:val="center"/>
              <w:rPr>
                <w:rFonts w:ascii="Times New Roman" w:hAnsi="Times New Roman" w:cs="Times New Roman"/>
                <w:sz w:val="24"/>
                <w:szCs w:val="28"/>
                <w:lang w:val="en-US" w:eastAsia="ru-RU"/>
              </w:rPr>
            </w:pPr>
            <w:r w:rsidRPr="005F07C2">
              <w:rPr>
                <w:rFonts w:ascii="Times New Roman" w:hAnsi="Times New Roman" w:cs="Times New Roman"/>
                <w:sz w:val="24"/>
                <w:szCs w:val="28"/>
                <w:lang w:val="en-US" w:eastAsia="ru-RU"/>
              </w:rPr>
              <w:t>48.0</w:t>
            </w:r>
          </w:p>
        </w:tc>
        <w:tc>
          <w:tcPr>
            <w:tcW w:w="308" w:type="pct"/>
            <w:textDirection w:val="btLr"/>
          </w:tcPr>
          <w:p w14:paraId="4934A938" w14:textId="77777777" w:rsidR="0076269E" w:rsidRPr="005F07C2" w:rsidRDefault="0076269E" w:rsidP="005F07C2">
            <w:pPr>
              <w:spacing w:after="0" w:line="240" w:lineRule="auto"/>
              <w:ind w:left="113" w:right="113"/>
              <w:jc w:val="center"/>
              <w:rPr>
                <w:rFonts w:ascii="Times New Roman" w:hAnsi="Times New Roman" w:cs="Times New Roman"/>
                <w:sz w:val="24"/>
                <w:szCs w:val="28"/>
                <w:lang w:val="en-US" w:eastAsia="ru-RU"/>
              </w:rPr>
            </w:pPr>
            <w:r w:rsidRPr="005F07C2">
              <w:rPr>
                <w:rFonts w:ascii="Times New Roman" w:hAnsi="Times New Roman" w:cs="Times New Roman"/>
                <w:sz w:val="24"/>
                <w:szCs w:val="28"/>
                <w:lang w:val="en-US" w:eastAsia="ru-RU"/>
              </w:rPr>
              <w:t>56.0</w:t>
            </w:r>
          </w:p>
        </w:tc>
        <w:tc>
          <w:tcPr>
            <w:tcW w:w="306" w:type="pct"/>
            <w:textDirection w:val="btLr"/>
          </w:tcPr>
          <w:p w14:paraId="044CAD14" w14:textId="77777777" w:rsidR="0076269E" w:rsidRPr="005F07C2" w:rsidRDefault="0076269E" w:rsidP="005F07C2">
            <w:pPr>
              <w:spacing w:after="0" w:line="240" w:lineRule="auto"/>
              <w:ind w:left="113" w:right="113"/>
              <w:jc w:val="center"/>
              <w:rPr>
                <w:rFonts w:ascii="Times New Roman" w:hAnsi="Times New Roman" w:cs="Times New Roman"/>
                <w:sz w:val="24"/>
                <w:szCs w:val="28"/>
                <w:lang w:val="en-US" w:eastAsia="ru-RU"/>
              </w:rPr>
            </w:pPr>
            <w:r w:rsidRPr="005F07C2">
              <w:rPr>
                <w:rFonts w:ascii="Times New Roman" w:hAnsi="Times New Roman" w:cs="Times New Roman"/>
                <w:sz w:val="24"/>
                <w:szCs w:val="28"/>
                <w:lang w:val="en-US" w:eastAsia="ru-RU"/>
              </w:rPr>
              <w:t>56.0</w:t>
            </w:r>
          </w:p>
        </w:tc>
        <w:tc>
          <w:tcPr>
            <w:tcW w:w="306" w:type="pct"/>
            <w:textDirection w:val="btLr"/>
          </w:tcPr>
          <w:p w14:paraId="4654FC2A" w14:textId="77777777" w:rsidR="0076269E" w:rsidRPr="005F07C2" w:rsidRDefault="0076269E" w:rsidP="005F07C2">
            <w:pPr>
              <w:spacing w:after="0" w:line="240" w:lineRule="auto"/>
              <w:ind w:left="113" w:right="113"/>
              <w:jc w:val="center"/>
              <w:rPr>
                <w:rFonts w:ascii="Times New Roman" w:hAnsi="Times New Roman" w:cs="Times New Roman"/>
                <w:sz w:val="24"/>
                <w:szCs w:val="28"/>
                <w:lang w:val="en-US" w:eastAsia="ru-RU"/>
              </w:rPr>
            </w:pPr>
          </w:p>
        </w:tc>
      </w:tr>
      <w:tr w:rsidR="0076269E" w:rsidRPr="005F07C2" w14:paraId="1D039B0D" w14:textId="455A9FDD" w:rsidTr="0076269E">
        <w:trPr>
          <w:cantSplit/>
          <w:trHeight w:val="1134"/>
        </w:trPr>
        <w:tc>
          <w:tcPr>
            <w:tcW w:w="1612" w:type="pct"/>
          </w:tcPr>
          <w:p w14:paraId="51D9F958" w14:textId="77777777" w:rsidR="0076269E" w:rsidRPr="005F07C2" w:rsidRDefault="0076269E" w:rsidP="009B720C">
            <w:pPr>
              <w:jc w:val="both"/>
              <w:rPr>
                <w:rFonts w:ascii="Times New Roman" w:hAnsi="Times New Roman" w:cs="Times New Roman"/>
                <w:sz w:val="24"/>
                <w:szCs w:val="24"/>
              </w:rPr>
            </w:pPr>
            <w:r w:rsidRPr="005F07C2">
              <w:rPr>
                <w:rFonts w:ascii="Times New Roman" w:hAnsi="Times New Roman" w:cs="Times New Roman"/>
                <w:sz w:val="24"/>
                <w:szCs w:val="24"/>
              </w:rPr>
              <w:t>Проведение кадастровых работ:</w:t>
            </w:r>
          </w:p>
        </w:tc>
        <w:tc>
          <w:tcPr>
            <w:tcW w:w="465" w:type="pct"/>
            <w:textDirection w:val="btLr"/>
          </w:tcPr>
          <w:p w14:paraId="323F7E49"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160,00</w:t>
            </w:r>
          </w:p>
        </w:tc>
        <w:tc>
          <w:tcPr>
            <w:tcW w:w="211" w:type="pct"/>
            <w:textDirection w:val="btLr"/>
          </w:tcPr>
          <w:p w14:paraId="48DC7DC7"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50" w:type="pct"/>
            <w:textDirection w:val="btLr"/>
          </w:tcPr>
          <w:p w14:paraId="4DD20B2A"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29" w:type="pct"/>
            <w:textDirection w:val="btLr"/>
          </w:tcPr>
          <w:p w14:paraId="0E033C3A"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32" w:type="pct"/>
            <w:textDirection w:val="btLr"/>
          </w:tcPr>
          <w:p w14:paraId="2D2A3B1D"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32" w:type="pct"/>
            <w:textDirection w:val="btLr"/>
          </w:tcPr>
          <w:p w14:paraId="482A8A4C"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308" w:type="pct"/>
            <w:textDirection w:val="btLr"/>
          </w:tcPr>
          <w:p w14:paraId="23085962"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32" w:type="pct"/>
            <w:textDirection w:val="btLr"/>
          </w:tcPr>
          <w:p w14:paraId="1259BAED"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309" w:type="pct"/>
            <w:textDirection w:val="btLr"/>
          </w:tcPr>
          <w:p w14:paraId="1764E407" w14:textId="77777777" w:rsidR="0076269E" w:rsidRPr="005F07C2" w:rsidRDefault="0076269E" w:rsidP="005F07C2">
            <w:pPr>
              <w:spacing w:after="0" w:line="240" w:lineRule="auto"/>
              <w:ind w:left="113" w:right="113"/>
              <w:jc w:val="center"/>
              <w:rPr>
                <w:rFonts w:ascii="Times New Roman" w:hAnsi="Times New Roman" w:cs="Times New Roman"/>
                <w:sz w:val="24"/>
                <w:szCs w:val="28"/>
                <w:lang w:val="en-US" w:eastAsia="ru-RU"/>
              </w:rPr>
            </w:pPr>
            <w:r w:rsidRPr="005F07C2">
              <w:rPr>
                <w:rFonts w:ascii="Times New Roman" w:hAnsi="Times New Roman" w:cs="Times New Roman"/>
                <w:sz w:val="24"/>
                <w:szCs w:val="28"/>
                <w:lang w:val="en-US" w:eastAsia="ru-RU"/>
              </w:rPr>
              <w:t>48.0</w:t>
            </w:r>
          </w:p>
        </w:tc>
        <w:tc>
          <w:tcPr>
            <w:tcW w:w="308" w:type="pct"/>
            <w:textDirection w:val="btLr"/>
          </w:tcPr>
          <w:p w14:paraId="148C906D" w14:textId="77777777" w:rsidR="0076269E" w:rsidRPr="005F07C2" w:rsidRDefault="0076269E" w:rsidP="005F07C2">
            <w:pPr>
              <w:spacing w:after="0" w:line="240" w:lineRule="auto"/>
              <w:ind w:left="113" w:right="113"/>
              <w:jc w:val="center"/>
              <w:rPr>
                <w:rFonts w:ascii="Times New Roman" w:hAnsi="Times New Roman" w:cs="Times New Roman"/>
                <w:sz w:val="24"/>
                <w:szCs w:val="28"/>
                <w:lang w:val="en-US" w:eastAsia="ru-RU"/>
              </w:rPr>
            </w:pPr>
            <w:r w:rsidRPr="005F07C2">
              <w:rPr>
                <w:rFonts w:ascii="Times New Roman" w:hAnsi="Times New Roman" w:cs="Times New Roman"/>
                <w:sz w:val="24"/>
                <w:szCs w:val="28"/>
                <w:lang w:val="en-US" w:eastAsia="ru-RU"/>
              </w:rPr>
              <w:t>56.0</w:t>
            </w:r>
          </w:p>
        </w:tc>
        <w:tc>
          <w:tcPr>
            <w:tcW w:w="306" w:type="pct"/>
            <w:textDirection w:val="btLr"/>
          </w:tcPr>
          <w:p w14:paraId="6F8D5BB1" w14:textId="77777777" w:rsidR="0076269E" w:rsidRPr="005F07C2" w:rsidRDefault="0076269E" w:rsidP="005F07C2">
            <w:pPr>
              <w:spacing w:after="0" w:line="240" w:lineRule="auto"/>
              <w:ind w:left="113" w:right="113"/>
              <w:jc w:val="center"/>
              <w:rPr>
                <w:rFonts w:ascii="Times New Roman" w:hAnsi="Times New Roman" w:cs="Times New Roman"/>
                <w:sz w:val="24"/>
                <w:szCs w:val="28"/>
                <w:lang w:val="en-US" w:eastAsia="ru-RU"/>
              </w:rPr>
            </w:pPr>
            <w:r w:rsidRPr="005F07C2">
              <w:rPr>
                <w:rFonts w:ascii="Times New Roman" w:hAnsi="Times New Roman" w:cs="Times New Roman"/>
                <w:sz w:val="24"/>
                <w:szCs w:val="28"/>
                <w:lang w:val="en-US" w:eastAsia="ru-RU"/>
              </w:rPr>
              <w:t>56.0</w:t>
            </w:r>
          </w:p>
        </w:tc>
        <w:tc>
          <w:tcPr>
            <w:tcW w:w="306" w:type="pct"/>
            <w:textDirection w:val="btLr"/>
          </w:tcPr>
          <w:p w14:paraId="40B3BB80" w14:textId="77777777" w:rsidR="0076269E" w:rsidRPr="005F07C2" w:rsidRDefault="0076269E" w:rsidP="005F07C2">
            <w:pPr>
              <w:spacing w:after="0" w:line="240" w:lineRule="auto"/>
              <w:ind w:left="113" w:right="113"/>
              <w:jc w:val="center"/>
              <w:rPr>
                <w:rFonts w:ascii="Times New Roman" w:hAnsi="Times New Roman" w:cs="Times New Roman"/>
                <w:sz w:val="24"/>
                <w:szCs w:val="28"/>
                <w:lang w:val="en-US" w:eastAsia="ru-RU"/>
              </w:rPr>
            </w:pPr>
          </w:p>
        </w:tc>
      </w:tr>
      <w:tr w:rsidR="0076269E" w:rsidRPr="005F07C2" w14:paraId="7DE61E6D" w14:textId="4A2CEBA6" w:rsidTr="0076269E">
        <w:trPr>
          <w:cantSplit/>
          <w:trHeight w:val="1134"/>
        </w:trPr>
        <w:tc>
          <w:tcPr>
            <w:tcW w:w="1612" w:type="pct"/>
          </w:tcPr>
          <w:p w14:paraId="2E5FFE0B" w14:textId="77777777" w:rsidR="0076269E" w:rsidRPr="005F07C2" w:rsidRDefault="0076269E" w:rsidP="004C31EA">
            <w:pPr>
              <w:spacing w:after="0" w:line="240" w:lineRule="auto"/>
              <w:jc w:val="both"/>
              <w:rPr>
                <w:rFonts w:ascii="Times New Roman" w:hAnsi="Times New Roman" w:cs="Times New Roman"/>
                <w:sz w:val="24"/>
                <w:szCs w:val="24"/>
              </w:rPr>
            </w:pPr>
            <w:r w:rsidRPr="005F07C2">
              <w:rPr>
                <w:rFonts w:ascii="Times New Roman" w:hAnsi="Times New Roman" w:cs="Times New Roman"/>
                <w:sz w:val="24"/>
                <w:szCs w:val="24"/>
              </w:rPr>
              <w:t>- проведение кадастровых работ в отношении земельных участков, выделяемых в счет невостребованных земельных долей, находящихся в собственности муниципального образования.</w:t>
            </w:r>
          </w:p>
        </w:tc>
        <w:tc>
          <w:tcPr>
            <w:tcW w:w="465" w:type="pct"/>
            <w:textDirection w:val="btLr"/>
          </w:tcPr>
          <w:p w14:paraId="33A1A7F1"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160,00</w:t>
            </w:r>
          </w:p>
        </w:tc>
        <w:tc>
          <w:tcPr>
            <w:tcW w:w="211" w:type="pct"/>
            <w:textDirection w:val="btLr"/>
          </w:tcPr>
          <w:p w14:paraId="5BB48804"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50" w:type="pct"/>
            <w:textDirection w:val="btLr"/>
          </w:tcPr>
          <w:p w14:paraId="37D2D586"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29" w:type="pct"/>
            <w:textDirection w:val="btLr"/>
          </w:tcPr>
          <w:p w14:paraId="2E5647E1"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32" w:type="pct"/>
            <w:textDirection w:val="btLr"/>
          </w:tcPr>
          <w:p w14:paraId="3F10402E"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32" w:type="pct"/>
            <w:textDirection w:val="btLr"/>
          </w:tcPr>
          <w:p w14:paraId="6D7AFC73"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308" w:type="pct"/>
            <w:textDirection w:val="btLr"/>
          </w:tcPr>
          <w:p w14:paraId="2233BC85"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32" w:type="pct"/>
            <w:textDirection w:val="btLr"/>
          </w:tcPr>
          <w:p w14:paraId="35D3EDCB"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309" w:type="pct"/>
            <w:textDirection w:val="btLr"/>
          </w:tcPr>
          <w:p w14:paraId="1E56566C" w14:textId="77777777" w:rsidR="0076269E" w:rsidRPr="005F07C2" w:rsidRDefault="0076269E" w:rsidP="005F07C2">
            <w:pPr>
              <w:spacing w:after="0" w:line="240" w:lineRule="auto"/>
              <w:ind w:left="113" w:right="113"/>
              <w:jc w:val="center"/>
              <w:rPr>
                <w:rFonts w:ascii="Times New Roman" w:hAnsi="Times New Roman" w:cs="Times New Roman"/>
                <w:sz w:val="24"/>
                <w:szCs w:val="28"/>
                <w:lang w:val="en-US" w:eastAsia="ru-RU"/>
              </w:rPr>
            </w:pPr>
            <w:r w:rsidRPr="005F07C2">
              <w:rPr>
                <w:rFonts w:ascii="Times New Roman" w:hAnsi="Times New Roman" w:cs="Times New Roman"/>
                <w:sz w:val="24"/>
                <w:szCs w:val="28"/>
                <w:lang w:val="en-US" w:eastAsia="ru-RU"/>
              </w:rPr>
              <w:t>48.0</w:t>
            </w:r>
          </w:p>
        </w:tc>
        <w:tc>
          <w:tcPr>
            <w:tcW w:w="308" w:type="pct"/>
            <w:textDirection w:val="btLr"/>
          </w:tcPr>
          <w:p w14:paraId="713E2042" w14:textId="77777777" w:rsidR="0076269E" w:rsidRPr="005F07C2" w:rsidRDefault="0076269E" w:rsidP="005F07C2">
            <w:pPr>
              <w:spacing w:after="0" w:line="240" w:lineRule="auto"/>
              <w:ind w:left="113" w:right="113"/>
              <w:jc w:val="center"/>
              <w:rPr>
                <w:rFonts w:ascii="Times New Roman" w:hAnsi="Times New Roman" w:cs="Times New Roman"/>
                <w:sz w:val="24"/>
                <w:szCs w:val="28"/>
                <w:lang w:val="en-US" w:eastAsia="ru-RU"/>
              </w:rPr>
            </w:pPr>
            <w:r w:rsidRPr="005F07C2">
              <w:rPr>
                <w:rFonts w:ascii="Times New Roman" w:hAnsi="Times New Roman" w:cs="Times New Roman"/>
                <w:sz w:val="24"/>
                <w:szCs w:val="28"/>
                <w:lang w:val="en-US" w:eastAsia="ru-RU"/>
              </w:rPr>
              <w:t>56.0</w:t>
            </w:r>
          </w:p>
        </w:tc>
        <w:tc>
          <w:tcPr>
            <w:tcW w:w="306" w:type="pct"/>
            <w:textDirection w:val="btLr"/>
          </w:tcPr>
          <w:p w14:paraId="77687890" w14:textId="77777777" w:rsidR="0076269E" w:rsidRPr="005F07C2" w:rsidRDefault="0076269E" w:rsidP="005F07C2">
            <w:pPr>
              <w:spacing w:after="0" w:line="240" w:lineRule="auto"/>
              <w:ind w:left="113" w:right="113"/>
              <w:jc w:val="center"/>
              <w:rPr>
                <w:rFonts w:ascii="Times New Roman" w:hAnsi="Times New Roman" w:cs="Times New Roman"/>
                <w:sz w:val="24"/>
                <w:szCs w:val="28"/>
                <w:lang w:val="en-US" w:eastAsia="ru-RU"/>
              </w:rPr>
            </w:pPr>
            <w:r w:rsidRPr="005F07C2">
              <w:rPr>
                <w:rFonts w:ascii="Times New Roman" w:hAnsi="Times New Roman" w:cs="Times New Roman"/>
                <w:sz w:val="24"/>
                <w:szCs w:val="28"/>
                <w:lang w:val="en-US" w:eastAsia="ru-RU"/>
              </w:rPr>
              <w:t>56.0</w:t>
            </w:r>
          </w:p>
        </w:tc>
        <w:tc>
          <w:tcPr>
            <w:tcW w:w="306" w:type="pct"/>
            <w:textDirection w:val="btLr"/>
          </w:tcPr>
          <w:p w14:paraId="38592A74" w14:textId="77777777" w:rsidR="0076269E" w:rsidRPr="005F07C2" w:rsidRDefault="0076269E" w:rsidP="005F07C2">
            <w:pPr>
              <w:spacing w:after="0" w:line="240" w:lineRule="auto"/>
              <w:ind w:left="113" w:right="113"/>
              <w:jc w:val="center"/>
              <w:rPr>
                <w:rFonts w:ascii="Times New Roman" w:hAnsi="Times New Roman" w:cs="Times New Roman"/>
                <w:sz w:val="24"/>
                <w:szCs w:val="28"/>
                <w:lang w:val="en-US" w:eastAsia="ru-RU"/>
              </w:rPr>
            </w:pPr>
          </w:p>
        </w:tc>
      </w:tr>
    </w:tbl>
    <w:p w14:paraId="002A2E04" w14:textId="77777777" w:rsidR="00AB5EF4" w:rsidRPr="00FB2FE6" w:rsidRDefault="00AB5EF4" w:rsidP="00145758">
      <w:pPr>
        <w:spacing w:after="0" w:line="240" w:lineRule="auto"/>
        <w:ind w:firstLine="454"/>
        <w:rPr>
          <w:rFonts w:ascii="Times New Roman" w:hAnsi="Times New Roman" w:cs="Times New Roman"/>
          <w:color w:val="000000"/>
          <w:sz w:val="24"/>
          <w:szCs w:val="28"/>
        </w:rPr>
      </w:pPr>
    </w:p>
    <w:p w14:paraId="6D341103" w14:textId="1670CFE7" w:rsidR="00AB5EF4" w:rsidRPr="00FB2FE6" w:rsidRDefault="00AB5EF4" w:rsidP="00194C6E">
      <w:pPr>
        <w:spacing w:after="0"/>
        <w:ind w:firstLine="851"/>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 xml:space="preserve">Объем ресурсного обеспечения  подпрограммы определен на основе проекта бюджета </w:t>
      </w:r>
      <w:r w:rsidR="00D5564A" w:rsidRPr="00FB2FE6">
        <w:rPr>
          <w:rFonts w:ascii="Times New Roman" w:hAnsi="Times New Roman" w:cs="Times New Roman"/>
          <w:sz w:val="24"/>
          <w:szCs w:val="28"/>
        </w:rPr>
        <w:t>Большеманадышского</w:t>
      </w:r>
      <w:r w:rsidR="0017073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color w:val="000000"/>
          <w:sz w:val="24"/>
          <w:szCs w:val="28"/>
        </w:rPr>
        <w:t>Атяшевского муниципального района на 20</w:t>
      </w:r>
      <w:r w:rsidR="00DB6BA9">
        <w:rPr>
          <w:rFonts w:ascii="Times New Roman" w:hAnsi="Times New Roman" w:cs="Times New Roman"/>
          <w:color w:val="000000"/>
          <w:sz w:val="24"/>
          <w:szCs w:val="28"/>
        </w:rPr>
        <w:t>16</w:t>
      </w:r>
      <w:r w:rsidRPr="00FB2FE6">
        <w:rPr>
          <w:rFonts w:ascii="Times New Roman" w:hAnsi="Times New Roman" w:cs="Times New Roman"/>
          <w:color w:val="000000"/>
          <w:sz w:val="24"/>
          <w:szCs w:val="28"/>
        </w:rPr>
        <w:t xml:space="preserve"> и прогноза </w:t>
      </w:r>
      <w:r w:rsidRPr="00FB2FE6">
        <w:rPr>
          <w:rFonts w:ascii="Times New Roman" w:hAnsi="Times New Roman" w:cs="Times New Roman"/>
          <w:color w:val="000000" w:themeColor="text1"/>
          <w:sz w:val="24"/>
          <w:szCs w:val="28"/>
        </w:rPr>
        <w:t>до 202</w:t>
      </w:r>
      <w:r w:rsidR="0076269E">
        <w:rPr>
          <w:rFonts w:ascii="Times New Roman" w:hAnsi="Times New Roman" w:cs="Times New Roman"/>
          <w:color w:val="000000" w:themeColor="text1"/>
          <w:sz w:val="24"/>
          <w:szCs w:val="28"/>
        </w:rPr>
        <w:t>6</w:t>
      </w:r>
      <w:r w:rsidR="00170734" w:rsidRPr="00FB2FE6">
        <w:rPr>
          <w:rFonts w:ascii="Times New Roman" w:hAnsi="Times New Roman" w:cs="Times New Roman"/>
          <w:color w:val="000000" w:themeColor="text1"/>
          <w:sz w:val="24"/>
          <w:szCs w:val="28"/>
        </w:rPr>
        <w:t xml:space="preserve"> </w:t>
      </w:r>
      <w:r w:rsidRPr="00FB2FE6">
        <w:rPr>
          <w:rFonts w:ascii="Times New Roman" w:hAnsi="Times New Roman" w:cs="Times New Roman"/>
          <w:color w:val="000000"/>
          <w:sz w:val="24"/>
          <w:szCs w:val="28"/>
        </w:rPr>
        <w:t xml:space="preserve">года. Объемы бюджетных ассигнований уточняются ежегодно при формировании бюджета </w:t>
      </w:r>
      <w:r w:rsidR="00D5564A" w:rsidRPr="00FB2FE6">
        <w:rPr>
          <w:rFonts w:ascii="Times New Roman" w:hAnsi="Times New Roman" w:cs="Times New Roman"/>
          <w:sz w:val="24"/>
          <w:szCs w:val="28"/>
        </w:rPr>
        <w:t>Большеманадышского</w:t>
      </w:r>
      <w:r w:rsidR="0017073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color w:val="000000"/>
          <w:sz w:val="24"/>
          <w:szCs w:val="28"/>
        </w:rPr>
        <w:t>Атяшевского муниципального района на очередной финансовый год и плановый период.</w:t>
      </w:r>
    </w:p>
    <w:p w14:paraId="017D9DD3" w14:textId="77777777" w:rsidR="00AB5EF4" w:rsidRDefault="00AB5EF4" w:rsidP="00194C6E">
      <w:pPr>
        <w:spacing w:after="0"/>
        <w:ind w:firstLine="709"/>
        <w:jc w:val="both"/>
        <w:rPr>
          <w:rFonts w:ascii="Times New Roman" w:hAnsi="Times New Roman" w:cs="Times New Roman"/>
          <w:color w:val="000000"/>
          <w:sz w:val="24"/>
          <w:szCs w:val="28"/>
        </w:rPr>
      </w:pPr>
      <w:r w:rsidRPr="00FB2FE6">
        <w:rPr>
          <w:rFonts w:ascii="Times New Roman" w:hAnsi="Times New Roman" w:cs="Times New Roman"/>
          <w:color w:val="333333"/>
          <w:sz w:val="24"/>
          <w:szCs w:val="28"/>
        </w:rPr>
        <w:t xml:space="preserve">Содержание мероприятий подпрограммы и объемы их финансового обеспечения могут корректироваться в процессе реализации программных мероприятий в соответствии с бюджетом </w:t>
      </w:r>
      <w:r w:rsidR="00D5564A" w:rsidRPr="00FB2FE6">
        <w:rPr>
          <w:rFonts w:ascii="Times New Roman" w:hAnsi="Times New Roman" w:cs="Times New Roman"/>
          <w:sz w:val="24"/>
          <w:szCs w:val="28"/>
        </w:rPr>
        <w:t>Большеманадышского</w:t>
      </w:r>
      <w:r w:rsidR="0017073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color w:val="333333"/>
          <w:sz w:val="24"/>
          <w:szCs w:val="28"/>
        </w:rPr>
        <w:t>Атяшевского муниципального района на соответствующий финансовый год</w:t>
      </w:r>
      <w:r w:rsidRPr="00FB2FE6">
        <w:rPr>
          <w:rFonts w:ascii="Times New Roman" w:hAnsi="Times New Roman" w:cs="Times New Roman"/>
          <w:color w:val="000000"/>
          <w:sz w:val="24"/>
          <w:szCs w:val="28"/>
        </w:rPr>
        <w:t xml:space="preserve"> и плановый период.</w:t>
      </w:r>
    </w:p>
    <w:p w14:paraId="4B1C6192" w14:textId="77777777" w:rsidR="00194C6E" w:rsidRPr="00FB2FE6" w:rsidRDefault="00194C6E" w:rsidP="00194C6E">
      <w:pPr>
        <w:spacing w:after="0"/>
        <w:ind w:firstLine="709"/>
        <w:jc w:val="both"/>
        <w:rPr>
          <w:rFonts w:ascii="Times New Roman" w:hAnsi="Times New Roman" w:cs="Times New Roman"/>
          <w:color w:val="000000"/>
          <w:sz w:val="24"/>
          <w:szCs w:val="28"/>
        </w:rPr>
      </w:pPr>
    </w:p>
    <w:p w14:paraId="1AD8078B" w14:textId="77777777" w:rsidR="00927937" w:rsidRDefault="00AB5EF4" w:rsidP="00927937">
      <w:pPr>
        <w:spacing w:after="0" w:line="240" w:lineRule="auto"/>
        <w:jc w:val="center"/>
        <w:rPr>
          <w:rFonts w:ascii="Times New Roman" w:hAnsi="Times New Roman" w:cs="Times New Roman"/>
          <w:b/>
          <w:bCs/>
          <w:color w:val="000000"/>
          <w:sz w:val="28"/>
          <w:szCs w:val="28"/>
        </w:rPr>
      </w:pPr>
      <w:r w:rsidRPr="00145758">
        <w:rPr>
          <w:rFonts w:ascii="Times New Roman" w:hAnsi="Times New Roman" w:cs="Times New Roman"/>
          <w:b/>
          <w:bCs/>
          <w:color w:val="000000"/>
          <w:sz w:val="28"/>
          <w:szCs w:val="28"/>
        </w:rPr>
        <w:t xml:space="preserve">10. Описание мер муниципального регулирования и управления рисками с целью минимизации </w:t>
      </w:r>
    </w:p>
    <w:p w14:paraId="6CA614D8" w14:textId="77777777" w:rsidR="00AB5EF4" w:rsidRDefault="00AB5EF4" w:rsidP="00927937">
      <w:pPr>
        <w:spacing w:after="0" w:line="240" w:lineRule="auto"/>
        <w:jc w:val="center"/>
        <w:rPr>
          <w:rFonts w:ascii="Times New Roman" w:hAnsi="Times New Roman" w:cs="Times New Roman"/>
          <w:b/>
          <w:bCs/>
          <w:sz w:val="28"/>
          <w:szCs w:val="28"/>
        </w:rPr>
      </w:pPr>
      <w:r w:rsidRPr="00145758">
        <w:rPr>
          <w:rFonts w:ascii="Times New Roman" w:hAnsi="Times New Roman" w:cs="Times New Roman"/>
          <w:b/>
          <w:bCs/>
          <w:color w:val="000000"/>
          <w:sz w:val="28"/>
          <w:szCs w:val="28"/>
        </w:rPr>
        <w:t xml:space="preserve">их влияния на достижение </w:t>
      </w:r>
      <w:r>
        <w:rPr>
          <w:rFonts w:ascii="Times New Roman" w:hAnsi="Times New Roman" w:cs="Times New Roman"/>
          <w:b/>
          <w:bCs/>
          <w:sz w:val="28"/>
          <w:szCs w:val="28"/>
        </w:rPr>
        <w:t>целей</w:t>
      </w:r>
      <w:r w:rsidR="00170734">
        <w:rPr>
          <w:rFonts w:ascii="Times New Roman" w:hAnsi="Times New Roman" w:cs="Times New Roman"/>
          <w:b/>
          <w:bCs/>
          <w:sz w:val="28"/>
          <w:szCs w:val="28"/>
        </w:rPr>
        <w:t xml:space="preserve"> программы</w:t>
      </w:r>
    </w:p>
    <w:p w14:paraId="3A7A88E5" w14:textId="77777777" w:rsidR="00637991" w:rsidRPr="00145758" w:rsidRDefault="00637991" w:rsidP="00927937">
      <w:pPr>
        <w:spacing w:after="0" w:line="240" w:lineRule="auto"/>
        <w:jc w:val="center"/>
        <w:rPr>
          <w:rFonts w:ascii="Times New Roman" w:hAnsi="Times New Roman" w:cs="Times New Roman"/>
          <w:color w:val="000000"/>
          <w:sz w:val="28"/>
          <w:szCs w:val="28"/>
        </w:rPr>
      </w:pPr>
    </w:p>
    <w:p w14:paraId="09E29EB9" w14:textId="77777777" w:rsidR="00AB5EF4" w:rsidRPr="00FB2FE6" w:rsidRDefault="00AB5EF4" w:rsidP="00194C6E">
      <w:pPr>
        <w:spacing w:after="0"/>
        <w:ind w:firstLine="851"/>
        <w:jc w:val="both"/>
        <w:rPr>
          <w:rFonts w:ascii="Times New Roman" w:hAnsi="Times New Roman" w:cs="Times New Roman"/>
          <w:sz w:val="24"/>
          <w:szCs w:val="28"/>
        </w:rPr>
      </w:pPr>
      <w:r w:rsidRPr="00FB2FE6">
        <w:rPr>
          <w:rFonts w:ascii="Times New Roman" w:hAnsi="Times New Roman" w:cs="Times New Roman"/>
          <w:color w:val="000000"/>
          <w:sz w:val="24"/>
          <w:szCs w:val="28"/>
        </w:rPr>
        <w:t xml:space="preserve">Для оценки достижения цели </w:t>
      </w:r>
      <w:r w:rsidRPr="00FB2FE6">
        <w:rPr>
          <w:rFonts w:ascii="Times New Roman" w:hAnsi="Times New Roman" w:cs="Times New Roman"/>
          <w:sz w:val="24"/>
          <w:szCs w:val="28"/>
        </w:rPr>
        <w:t xml:space="preserve">муниципальной  программы </w:t>
      </w:r>
      <w:r w:rsidR="00D5564A" w:rsidRPr="00FB2FE6">
        <w:rPr>
          <w:rFonts w:ascii="Times New Roman" w:hAnsi="Times New Roman" w:cs="Times New Roman"/>
          <w:sz w:val="24"/>
          <w:szCs w:val="28"/>
        </w:rPr>
        <w:t>Большеманадышского</w:t>
      </w:r>
      <w:r w:rsidR="00D64AA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 Повышение  эффективности муниципального управления </w:t>
      </w:r>
      <w:r w:rsidR="00D5564A" w:rsidRPr="00FB2FE6">
        <w:rPr>
          <w:rFonts w:ascii="Times New Roman" w:hAnsi="Times New Roman" w:cs="Times New Roman"/>
          <w:sz w:val="24"/>
          <w:szCs w:val="28"/>
        </w:rPr>
        <w:t>Большеманадышского</w:t>
      </w:r>
      <w:r w:rsidR="00D64AA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Атяшевского муниципального района</w:t>
      </w:r>
      <w:r w:rsidRPr="00FB2FE6">
        <w:rPr>
          <w:rFonts w:ascii="Times New Roman" w:hAnsi="Times New Roman" w:cs="Times New Roman"/>
          <w:bCs/>
          <w:sz w:val="24"/>
          <w:szCs w:val="28"/>
        </w:rPr>
        <w:t xml:space="preserve">» </w:t>
      </w:r>
      <w:r w:rsidRPr="00FB2FE6">
        <w:rPr>
          <w:rFonts w:ascii="Times New Roman" w:hAnsi="Times New Roman" w:cs="Times New Roman"/>
          <w:color w:val="000000"/>
          <w:sz w:val="24"/>
          <w:szCs w:val="28"/>
        </w:rPr>
        <w:t xml:space="preserve">необходимо учитывать организационные, финансовые  и </w:t>
      </w:r>
      <w:r w:rsidRPr="00FB2FE6">
        <w:rPr>
          <w:rFonts w:ascii="Times New Roman" w:hAnsi="Times New Roman" w:cs="Times New Roman"/>
          <w:color w:val="000000"/>
          <w:sz w:val="24"/>
          <w:szCs w:val="28"/>
        </w:rPr>
        <w:lastRenderedPageBreak/>
        <w:t xml:space="preserve">нормативно-правовые   риски. Особое внимание при этом в рамках </w:t>
      </w:r>
      <w:r w:rsidRPr="00FB2FE6">
        <w:rPr>
          <w:rFonts w:ascii="Times New Roman" w:hAnsi="Times New Roman" w:cs="Times New Roman"/>
          <w:sz w:val="24"/>
          <w:szCs w:val="28"/>
        </w:rPr>
        <w:t xml:space="preserve">муниципальной  программы </w:t>
      </w:r>
      <w:r w:rsidR="00D5564A" w:rsidRPr="00FB2FE6">
        <w:rPr>
          <w:rFonts w:ascii="Times New Roman" w:hAnsi="Times New Roman" w:cs="Times New Roman"/>
          <w:sz w:val="24"/>
          <w:szCs w:val="28"/>
        </w:rPr>
        <w:t>Большеманадышского</w:t>
      </w:r>
      <w:r w:rsidR="00D64AA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 Повышение  эффективности муниципального управления </w:t>
      </w:r>
      <w:r w:rsidR="00D5564A" w:rsidRPr="00FB2FE6">
        <w:rPr>
          <w:rFonts w:ascii="Times New Roman" w:hAnsi="Times New Roman" w:cs="Times New Roman"/>
          <w:sz w:val="24"/>
          <w:szCs w:val="28"/>
        </w:rPr>
        <w:t>Большеманадышского</w:t>
      </w:r>
      <w:r w:rsidR="00D64AA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w:t>
      </w:r>
      <w:r w:rsidRPr="00FB2FE6">
        <w:rPr>
          <w:rFonts w:ascii="Times New Roman" w:hAnsi="Times New Roman" w:cs="Times New Roman"/>
          <w:color w:val="000000"/>
          <w:sz w:val="24"/>
          <w:szCs w:val="28"/>
        </w:rPr>
        <w:t xml:space="preserve">будет уделено финансовым рискам, связанным с исполнением обязательств по реализации мероприятий программы  за счет средств бюджета </w:t>
      </w:r>
      <w:r w:rsidR="00D5564A" w:rsidRPr="00FB2FE6">
        <w:rPr>
          <w:rFonts w:ascii="Times New Roman" w:hAnsi="Times New Roman" w:cs="Times New Roman"/>
          <w:sz w:val="24"/>
          <w:szCs w:val="28"/>
        </w:rPr>
        <w:t>Большеманадышского</w:t>
      </w:r>
      <w:r w:rsidR="00D64AA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color w:val="000000"/>
          <w:sz w:val="24"/>
          <w:szCs w:val="28"/>
        </w:rPr>
        <w:t>Атяшевского муниципального района.</w:t>
      </w:r>
      <w:r w:rsidRPr="00FB2FE6">
        <w:rPr>
          <w:rFonts w:ascii="Times New Roman" w:hAnsi="Times New Roman" w:cs="Times New Roman"/>
          <w:sz w:val="24"/>
          <w:szCs w:val="28"/>
        </w:rPr>
        <w:t xml:space="preserve"> Риски финансового обеспечения, связаны с финансированием программы в неполном объеме. Данные риски могут возникнуть по причине возможного снижения доходов бюджета </w:t>
      </w:r>
      <w:r w:rsidR="00D5564A" w:rsidRPr="00FB2FE6">
        <w:rPr>
          <w:rFonts w:ascii="Times New Roman" w:hAnsi="Times New Roman" w:cs="Times New Roman"/>
          <w:sz w:val="24"/>
          <w:szCs w:val="28"/>
        </w:rPr>
        <w:t>Большеманадышского</w:t>
      </w:r>
      <w:r w:rsidR="00D64AA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Атяшевского муниципального района вследствие ухудшения состояния экономики. Снижению этих рисков будут способствовать своевременная корректировка объемов финансирования основных мероприятий программы.</w:t>
      </w:r>
      <w:bookmarkStart w:id="2" w:name="sub_15061"/>
    </w:p>
    <w:p w14:paraId="55EFD767" w14:textId="77777777" w:rsidR="00AB5EF4" w:rsidRPr="00FB2FE6" w:rsidRDefault="00AB5EF4" w:rsidP="00194C6E">
      <w:pPr>
        <w:spacing w:after="0"/>
        <w:ind w:firstLine="851"/>
        <w:jc w:val="both"/>
        <w:rPr>
          <w:rFonts w:ascii="Times New Roman" w:hAnsi="Times New Roman" w:cs="Times New Roman"/>
          <w:sz w:val="24"/>
          <w:szCs w:val="28"/>
        </w:rPr>
      </w:pPr>
      <w:r w:rsidRPr="00FB2FE6">
        <w:rPr>
          <w:rFonts w:ascii="Times New Roman" w:hAnsi="Times New Roman" w:cs="Times New Roman"/>
          <w:sz w:val="24"/>
          <w:szCs w:val="28"/>
        </w:rPr>
        <w:t>Организационные риски, связаны с возникновением проблем в реализации программы в результате недостаточной квалификации и (или) недобросовестности ответственного исполнителя (соисполнителей), что может привести к нецелевому и неэффективному использованию бюджетных средств, невыполнению ряда мероприятий программы. Снижению указанных рисков будут способствовать повышение квалификации и ответственности исполнителя и соисполнителей, для своевременной и эффективной реализации предусмотренных мероприятий, координация деятельности ответственного исполнителя и соисполнителей программы, налаживание административных процедур для снижения организационных рисков.</w:t>
      </w:r>
      <w:bookmarkEnd w:id="2"/>
    </w:p>
    <w:p w14:paraId="6D276D19" w14:textId="77777777" w:rsidR="00AB5EF4" w:rsidRPr="00FB2FE6" w:rsidRDefault="00AB5EF4" w:rsidP="00194C6E">
      <w:pPr>
        <w:spacing w:after="0"/>
        <w:ind w:firstLine="567"/>
        <w:jc w:val="both"/>
        <w:rPr>
          <w:rFonts w:ascii="Times New Roman" w:hAnsi="Times New Roman" w:cs="Times New Roman"/>
          <w:sz w:val="24"/>
          <w:szCs w:val="28"/>
        </w:rPr>
      </w:pPr>
      <w:r w:rsidRPr="00FB2FE6">
        <w:rPr>
          <w:rFonts w:ascii="Times New Roman" w:hAnsi="Times New Roman" w:cs="Times New Roman"/>
          <w:sz w:val="24"/>
          <w:szCs w:val="28"/>
        </w:rPr>
        <w:t xml:space="preserve">     Нормативные правовые риски - непринятие или несвоевременное принятие необходимых нормативных актов, влияющих на мероприятия программы.</w:t>
      </w:r>
      <w:r w:rsidRPr="00FB2FE6">
        <w:rPr>
          <w:rFonts w:ascii="Times New Roman" w:hAnsi="Times New Roman" w:cs="Times New Roman"/>
          <w:sz w:val="24"/>
          <w:szCs w:val="28"/>
        </w:rPr>
        <w:tab/>
      </w:r>
    </w:p>
    <w:p w14:paraId="1C913A64" w14:textId="77777777" w:rsidR="00AB5EF4" w:rsidRDefault="00AB5EF4" w:rsidP="00194C6E">
      <w:pPr>
        <w:widowControl w:val="0"/>
        <w:autoSpaceDE w:val="0"/>
        <w:autoSpaceDN w:val="0"/>
        <w:adjustRightInd w:val="0"/>
        <w:spacing w:after="0"/>
        <w:ind w:firstLine="567"/>
        <w:jc w:val="both"/>
        <w:rPr>
          <w:rFonts w:ascii="Times New Roman" w:hAnsi="Times New Roman" w:cs="Times New Roman"/>
          <w:sz w:val="24"/>
          <w:szCs w:val="28"/>
        </w:rPr>
      </w:pPr>
      <w:r w:rsidRPr="00FB2FE6">
        <w:rPr>
          <w:rFonts w:ascii="Times New Roman" w:hAnsi="Times New Roman" w:cs="Times New Roman"/>
          <w:sz w:val="24"/>
          <w:szCs w:val="28"/>
        </w:rPr>
        <w:t xml:space="preserve">   Основными мерами управления рисками с целью минимизации их влияния на достижение целей программы выступают – мониторинг, открытость и подотчетность. Управление указанными рисками возможно посредством своевременной корректировки положений программы.</w:t>
      </w:r>
    </w:p>
    <w:p w14:paraId="0A79CDCC" w14:textId="77777777" w:rsidR="00194C6E" w:rsidRPr="00FB2FE6" w:rsidRDefault="00194C6E" w:rsidP="00194C6E">
      <w:pPr>
        <w:widowControl w:val="0"/>
        <w:autoSpaceDE w:val="0"/>
        <w:autoSpaceDN w:val="0"/>
        <w:adjustRightInd w:val="0"/>
        <w:spacing w:after="0"/>
        <w:ind w:firstLine="567"/>
        <w:jc w:val="both"/>
        <w:rPr>
          <w:rFonts w:ascii="Times New Roman" w:hAnsi="Times New Roman" w:cs="Times New Roman"/>
          <w:sz w:val="24"/>
          <w:szCs w:val="28"/>
        </w:rPr>
      </w:pPr>
    </w:p>
    <w:p w14:paraId="7DD8B8D0" w14:textId="77777777" w:rsidR="00AB5EF4" w:rsidRPr="00145758" w:rsidRDefault="00AB5EF4" w:rsidP="00D55375">
      <w:pPr>
        <w:ind w:firstLine="440"/>
        <w:jc w:val="center"/>
        <w:rPr>
          <w:rFonts w:ascii="Times New Roman" w:hAnsi="Times New Roman" w:cs="Times New Roman"/>
          <w:b/>
          <w:bCs/>
          <w:sz w:val="28"/>
          <w:szCs w:val="28"/>
        </w:rPr>
      </w:pPr>
      <w:r w:rsidRPr="00145758">
        <w:rPr>
          <w:rFonts w:ascii="Times New Roman" w:hAnsi="Times New Roman" w:cs="Times New Roman"/>
          <w:b/>
          <w:bCs/>
          <w:color w:val="000000"/>
          <w:sz w:val="28"/>
          <w:szCs w:val="28"/>
        </w:rPr>
        <w:t xml:space="preserve">11. Методика оценки эффективности </w:t>
      </w:r>
      <w:r>
        <w:rPr>
          <w:rFonts w:ascii="Times New Roman" w:hAnsi="Times New Roman" w:cs="Times New Roman"/>
          <w:b/>
          <w:bCs/>
          <w:sz w:val="28"/>
          <w:szCs w:val="28"/>
        </w:rPr>
        <w:t>П</w:t>
      </w:r>
      <w:r w:rsidRPr="00145758">
        <w:rPr>
          <w:rFonts w:ascii="Times New Roman" w:hAnsi="Times New Roman" w:cs="Times New Roman"/>
          <w:b/>
          <w:bCs/>
          <w:sz w:val="28"/>
          <w:szCs w:val="28"/>
        </w:rPr>
        <w:t>рограммы</w:t>
      </w:r>
    </w:p>
    <w:p w14:paraId="7E36FC1E" w14:textId="77777777" w:rsidR="00AB5EF4" w:rsidRPr="00FB2FE6" w:rsidRDefault="00AB5EF4" w:rsidP="00194C6E">
      <w:pPr>
        <w:spacing w:after="0"/>
        <w:ind w:firstLine="851"/>
        <w:jc w:val="both"/>
        <w:rPr>
          <w:rFonts w:ascii="Times New Roman" w:hAnsi="Times New Roman" w:cs="Times New Roman"/>
          <w:b/>
          <w:bCs/>
          <w:sz w:val="24"/>
          <w:szCs w:val="28"/>
        </w:rPr>
      </w:pPr>
      <w:r w:rsidRPr="00FB2FE6">
        <w:rPr>
          <w:rFonts w:ascii="Times New Roman" w:hAnsi="Times New Roman" w:cs="Times New Roman"/>
          <w:color w:val="000000"/>
          <w:sz w:val="24"/>
          <w:szCs w:val="28"/>
        </w:rPr>
        <w:t xml:space="preserve">Оценка эффективности реализации программы будет проводиться с использованием показателей выполнения программы, мониторинг и оценка степени достижения целевых значений которых позволяют проанализировать ход выполнения программы и выработать правильное управленческое решение. Оценка эффективности </w:t>
      </w:r>
      <w:r w:rsidRPr="00FB2FE6">
        <w:rPr>
          <w:rFonts w:ascii="Times New Roman" w:hAnsi="Times New Roman" w:cs="Times New Roman"/>
          <w:sz w:val="24"/>
          <w:szCs w:val="28"/>
        </w:rPr>
        <w:t xml:space="preserve">муниципальной  программы </w:t>
      </w:r>
      <w:r w:rsidR="00D5564A" w:rsidRPr="00FB2FE6">
        <w:rPr>
          <w:rFonts w:ascii="Times New Roman" w:hAnsi="Times New Roman" w:cs="Times New Roman"/>
          <w:sz w:val="24"/>
          <w:szCs w:val="28"/>
        </w:rPr>
        <w:t>Большеманадышского</w:t>
      </w:r>
      <w:r w:rsidR="00D64AA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 Повышение  эффективности муниципального управления </w:t>
      </w:r>
      <w:r w:rsidR="00D5564A" w:rsidRPr="00FB2FE6">
        <w:rPr>
          <w:rFonts w:ascii="Times New Roman" w:hAnsi="Times New Roman" w:cs="Times New Roman"/>
          <w:sz w:val="24"/>
          <w:szCs w:val="28"/>
        </w:rPr>
        <w:t>Большеманадышского</w:t>
      </w:r>
      <w:r w:rsidR="00D64AA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w:t>
      </w:r>
      <w:r w:rsidRPr="00FB2FE6">
        <w:rPr>
          <w:rFonts w:ascii="Times New Roman" w:hAnsi="Times New Roman" w:cs="Times New Roman"/>
          <w:color w:val="000000"/>
          <w:sz w:val="24"/>
          <w:szCs w:val="28"/>
        </w:rPr>
        <w:t>будет ежегодно производиться на основе использования системы целевых индикаторов, которые обеспечат мониторинг за оцениваемый период с целью уточнения задач и мероприятий муниципальной программы.</w:t>
      </w:r>
    </w:p>
    <w:p w14:paraId="1E731525" w14:textId="77777777" w:rsidR="00AB5EF4" w:rsidRPr="00FB2FE6" w:rsidRDefault="00AB5EF4" w:rsidP="00194C6E">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показателей.</w:t>
      </w:r>
    </w:p>
    <w:p w14:paraId="3FFEE4DD" w14:textId="77777777" w:rsidR="00AB5EF4" w:rsidRPr="00FB2FE6" w:rsidRDefault="00AB5EF4" w:rsidP="00194C6E">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Бюджетная эффективность (Бэ) подпрограммы определяется как соотношение фактического достижения, запланированных показателей, к утвержденному плану:</w:t>
      </w:r>
    </w:p>
    <w:p w14:paraId="309EC382" w14:textId="77777777" w:rsidR="00AB5EF4" w:rsidRPr="00FB2FE6" w:rsidRDefault="00AB5EF4" w:rsidP="00194C6E">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 xml:space="preserve">Бэ = </w:t>
      </w:r>
      <w:r w:rsidRPr="00FB2FE6">
        <w:rPr>
          <w:rFonts w:ascii="Times New Roman" w:hAnsi="Times New Roman" w:cs="Times New Roman"/>
          <w:color w:val="2D2D2D"/>
          <w:spacing w:val="2"/>
          <w:szCs w:val="28"/>
          <w:u w:val="single"/>
        </w:rPr>
        <w:t>фактические показатели___</w:t>
      </w:r>
      <w:r w:rsidRPr="00FB2FE6">
        <w:rPr>
          <w:rFonts w:ascii="Times New Roman" w:hAnsi="Times New Roman" w:cs="Times New Roman"/>
          <w:color w:val="2D2D2D"/>
          <w:spacing w:val="2"/>
          <w:szCs w:val="28"/>
        </w:rPr>
        <w:t xml:space="preserve">     х    100%</w:t>
      </w:r>
    </w:p>
    <w:p w14:paraId="55BF282B" w14:textId="77777777" w:rsidR="00AB5EF4" w:rsidRPr="00FB2FE6" w:rsidRDefault="00AB5EF4" w:rsidP="00194C6E">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 xml:space="preserve">                  утвержденный план</w:t>
      </w:r>
    </w:p>
    <w:p w14:paraId="2174E093" w14:textId="77777777" w:rsidR="00AB5EF4" w:rsidRPr="00FB2FE6" w:rsidRDefault="00AB5EF4" w:rsidP="00194C6E">
      <w:pPr>
        <w:pStyle w:val="formattext"/>
        <w:shd w:val="clear" w:color="auto" w:fill="FFFFFF"/>
        <w:spacing w:before="0" w:beforeAutospacing="0" w:after="0" w:afterAutospacing="0" w:line="276" w:lineRule="auto"/>
        <w:ind w:firstLine="851"/>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lastRenderedPageBreak/>
        <w:t>Эффективность реализации программы и использования выделенных на нее бюджетных средств, обеспечивается за счет:</w:t>
      </w:r>
    </w:p>
    <w:p w14:paraId="1BD830E9" w14:textId="77777777" w:rsidR="00AB5EF4" w:rsidRPr="00FB2FE6" w:rsidRDefault="00AB5EF4" w:rsidP="00194C6E">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 исключения возможности нецелевого использования бюджетных средств;</w:t>
      </w:r>
    </w:p>
    <w:p w14:paraId="4FD91563" w14:textId="77777777" w:rsidR="00AB5EF4" w:rsidRPr="00FB2FE6" w:rsidRDefault="00AB5EF4" w:rsidP="00194C6E">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 прозрачности использования бюджетных средств.</w:t>
      </w:r>
    </w:p>
    <w:p w14:paraId="56166063" w14:textId="77777777" w:rsidR="00AB5EF4" w:rsidRPr="00FB2FE6" w:rsidRDefault="00AB5EF4" w:rsidP="00194C6E">
      <w:pPr>
        <w:pStyle w:val="formattext"/>
        <w:shd w:val="clear" w:color="auto" w:fill="FFFFFF"/>
        <w:spacing w:before="0" w:beforeAutospacing="0" w:after="0" w:afterAutospacing="0" w:line="276" w:lineRule="auto"/>
        <w:ind w:firstLine="851"/>
        <w:jc w:val="both"/>
        <w:textAlignment w:val="baseline"/>
        <w:rPr>
          <w:rFonts w:ascii="Times New Roman" w:hAnsi="Times New Roman" w:cs="Times New Roman"/>
          <w:color w:val="000000"/>
          <w:szCs w:val="28"/>
        </w:rPr>
      </w:pPr>
      <w:r w:rsidRPr="00FB2FE6">
        <w:rPr>
          <w:rFonts w:ascii="Times New Roman" w:hAnsi="Times New Roman" w:cs="Times New Roman"/>
          <w:color w:val="2D2D2D"/>
          <w:spacing w:val="2"/>
          <w:szCs w:val="28"/>
        </w:rPr>
        <w:t xml:space="preserve">Оценка эффективности реализации осуществляется Администрацией </w:t>
      </w:r>
      <w:r w:rsidR="00D5564A" w:rsidRPr="00FB2FE6">
        <w:rPr>
          <w:rFonts w:ascii="Times New Roman" w:hAnsi="Times New Roman" w:cs="Times New Roman"/>
          <w:szCs w:val="28"/>
        </w:rPr>
        <w:t>Большеманадышского</w:t>
      </w:r>
      <w:r w:rsidR="00D64AA4" w:rsidRPr="00FB2FE6">
        <w:rPr>
          <w:rFonts w:ascii="Times New Roman" w:hAnsi="Times New Roman" w:cs="Times New Roman"/>
          <w:szCs w:val="28"/>
        </w:rPr>
        <w:t xml:space="preserve"> сельского поселения </w:t>
      </w:r>
      <w:r w:rsidRPr="00FB2FE6">
        <w:rPr>
          <w:rFonts w:ascii="Times New Roman" w:hAnsi="Times New Roman" w:cs="Times New Roman"/>
          <w:color w:val="2D2D2D"/>
          <w:spacing w:val="2"/>
          <w:szCs w:val="28"/>
        </w:rPr>
        <w:t>Атяшевского муниципального района ежегодно, в течение всего срока реализации.</w:t>
      </w:r>
    </w:p>
    <w:p w14:paraId="4FEA1DE0" w14:textId="77777777" w:rsidR="00637991" w:rsidRDefault="00637991" w:rsidP="00D64AA4">
      <w:pPr>
        <w:suppressAutoHyphens/>
        <w:spacing w:after="0" w:line="240" w:lineRule="auto"/>
        <w:jc w:val="center"/>
        <w:rPr>
          <w:rFonts w:ascii="Times New Roman" w:hAnsi="Times New Roman" w:cs="Times New Roman"/>
          <w:b/>
          <w:bCs/>
          <w:sz w:val="28"/>
          <w:szCs w:val="28"/>
        </w:rPr>
      </w:pPr>
    </w:p>
    <w:p w14:paraId="6388E9CC" w14:textId="67BBCF0B" w:rsidR="00AB5EF4" w:rsidRDefault="00AB5EF4" w:rsidP="00D64AA4">
      <w:pPr>
        <w:suppressAutoHyphens/>
        <w:spacing w:after="0" w:line="240" w:lineRule="auto"/>
        <w:jc w:val="center"/>
        <w:rPr>
          <w:rFonts w:ascii="Times New Roman" w:hAnsi="Times New Roman" w:cs="Times New Roman"/>
          <w:b/>
          <w:bCs/>
          <w:sz w:val="28"/>
          <w:szCs w:val="28"/>
        </w:rPr>
      </w:pPr>
      <w:r w:rsidRPr="00145758">
        <w:rPr>
          <w:rFonts w:ascii="Times New Roman" w:hAnsi="Times New Roman" w:cs="Times New Roman"/>
          <w:b/>
          <w:bCs/>
          <w:sz w:val="28"/>
          <w:szCs w:val="28"/>
        </w:rPr>
        <w:t xml:space="preserve">Подпрограмма «Обеспечение деятельности Администрации </w:t>
      </w:r>
      <w:r w:rsidR="00D5564A">
        <w:rPr>
          <w:rFonts w:ascii="Times New Roman" w:hAnsi="Times New Roman" w:cs="Times New Roman"/>
          <w:b/>
          <w:bCs/>
          <w:sz w:val="28"/>
          <w:szCs w:val="28"/>
        </w:rPr>
        <w:t>Большеманадышского</w:t>
      </w:r>
      <w:r w:rsidR="00D64AA4" w:rsidRPr="00D64AA4">
        <w:rPr>
          <w:rFonts w:ascii="Times New Roman" w:hAnsi="Times New Roman" w:cs="Times New Roman"/>
          <w:b/>
          <w:bCs/>
          <w:sz w:val="28"/>
          <w:szCs w:val="28"/>
        </w:rPr>
        <w:t xml:space="preserve"> сельского поселения</w:t>
      </w:r>
      <w:r w:rsidR="00D64AA4" w:rsidRPr="00145758">
        <w:rPr>
          <w:rFonts w:ascii="Times New Roman" w:hAnsi="Times New Roman" w:cs="Times New Roman"/>
          <w:sz w:val="28"/>
          <w:szCs w:val="28"/>
        </w:rPr>
        <w:t xml:space="preserve"> </w:t>
      </w:r>
      <w:r w:rsidRPr="00145758">
        <w:rPr>
          <w:rFonts w:ascii="Times New Roman" w:hAnsi="Times New Roman" w:cs="Times New Roman"/>
          <w:b/>
          <w:bCs/>
          <w:sz w:val="28"/>
          <w:szCs w:val="28"/>
        </w:rPr>
        <w:t>Атяшевского муниципального района на 2016-202</w:t>
      </w:r>
      <w:r w:rsidR="003432FB">
        <w:rPr>
          <w:rFonts w:ascii="Times New Roman" w:hAnsi="Times New Roman" w:cs="Times New Roman"/>
          <w:b/>
          <w:bCs/>
          <w:sz w:val="28"/>
          <w:szCs w:val="28"/>
        </w:rPr>
        <w:t>6</w:t>
      </w:r>
      <w:r w:rsidR="00D64AA4">
        <w:rPr>
          <w:rFonts w:ascii="Times New Roman" w:hAnsi="Times New Roman" w:cs="Times New Roman"/>
          <w:b/>
          <w:bCs/>
          <w:sz w:val="28"/>
          <w:szCs w:val="28"/>
        </w:rPr>
        <w:t xml:space="preserve"> </w:t>
      </w:r>
      <w:r w:rsidRPr="00145758">
        <w:rPr>
          <w:rFonts w:ascii="Times New Roman" w:hAnsi="Times New Roman" w:cs="Times New Roman"/>
          <w:b/>
          <w:bCs/>
          <w:sz w:val="28"/>
          <w:szCs w:val="28"/>
        </w:rPr>
        <w:t xml:space="preserve">годы» муниципальной  программы </w:t>
      </w:r>
      <w:r w:rsidR="00D5564A">
        <w:rPr>
          <w:rFonts w:ascii="Times New Roman" w:hAnsi="Times New Roman" w:cs="Times New Roman"/>
          <w:b/>
          <w:bCs/>
          <w:sz w:val="28"/>
          <w:szCs w:val="28"/>
        </w:rPr>
        <w:t>Большеманадышского</w:t>
      </w:r>
      <w:r w:rsidR="00D64AA4" w:rsidRPr="00D64AA4">
        <w:rPr>
          <w:rFonts w:ascii="Times New Roman" w:hAnsi="Times New Roman" w:cs="Times New Roman"/>
          <w:b/>
          <w:bCs/>
          <w:sz w:val="28"/>
          <w:szCs w:val="28"/>
        </w:rPr>
        <w:t xml:space="preserve"> сельского поселения</w:t>
      </w:r>
      <w:r w:rsidR="00D64AA4" w:rsidRPr="00145758">
        <w:rPr>
          <w:rFonts w:ascii="Times New Roman" w:hAnsi="Times New Roman" w:cs="Times New Roman"/>
          <w:sz w:val="28"/>
          <w:szCs w:val="28"/>
        </w:rPr>
        <w:t xml:space="preserve"> </w:t>
      </w:r>
      <w:r w:rsidRPr="00145758">
        <w:rPr>
          <w:rFonts w:ascii="Times New Roman" w:hAnsi="Times New Roman" w:cs="Times New Roman"/>
          <w:b/>
          <w:bCs/>
          <w:sz w:val="28"/>
          <w:szCs w:val="28"/>
        </w:rPr>
        <w:t>Атяшевского муниципального района « Повышение  эффективности муниципального управления</w:t>
      </w:r>
      <w:r w:rsidR="00D64AA4" w:rsidRPr="00D64AA4">
        <w:rPr>
          <w:rFonts w:ascii="Times New Roman" w:hAnsi="Times New Roman" w:cs="Times New Roman"/>
          <w:sz w:val="28"/>
          <w:szCs w:val="28"/>
        </w:rPr>
        <w:t xml:space="preserve"> </w:t>
      </w:r>
      <w:r w:rsidR="00D5564A">
        <w:rPr>
          <w:rFonts w:ascii="Times New Roman" w:hAnsi="Times New Roman" w:cs="Times New Roman"/>
          <w:b/>
          <w:bCs/>
          <w:sz w:val="28"/>
          <w:szCs w:val="28"/>
        </w:rPr>
        <w:t>Большеманадышского</w:t>
      </w:r>
      <w:r w:rsidR="00D64AA4" w:rsidRPr="00D64AA4">
        <w:rPr>
          <w:rFonts w:ascii="Times New Roman" w:hAnsi="Times New Roman" w:cs="Times New Roman"/>
          <w:b/>
          <w:bCs/>
          <w:sz w:val="28"/>
          <w:szCs w:val="28"/>
        </w:rPr>
        <w:t xml:space="preserve"> сельского поселения</w:t>
      </w:r>
      <w:r w:rsidRPr="00D64AA4">
        <w:rPr>
          <w:rFonts w:ascii="Times New Roman" w:hAnsi="Times New Roman" w:cs="Times New Roman"/>
          <w:b/>
          <w:bCs/>
          <w:sz w:val="28"/>
          <w:szCs w:val="28"/>
        </w:rPr>
        <w:t xml:space="preserve"> </w:t>
      </w:r>
      <w:r w:rsidRPr="00145758">
        <w:rPr>
          <w:rFonts w:ascii="Times New Roman" w:hAnsi="Times New Roman" w:cs="Times New Roman"/>
          <w:b/>
          <w:bCs/>
          <w:sz w:val="28"/>
          <w:szCs w:val="28"/>
        </w:rPr>
        <w:t>Атяшевского муниципального района</w:t>
      </w:r>
      <w:r w:rsidR="00D64AA4">
        <w:rPr>
          <w:rFonts w:ascii="Times New Roman" w:hAnsi="Times New Roman" w:cs="Times New Roman"/>
          <w:b/>
          <w:bCs/>
          <w:sz w:val="28"/>
          <w:szCs w:val="28"/>
        </w:rPr>
        <w:t xml:space="preserve"> Республики Мордовия </w:t>
      </w:r>
      <w:r w:rsidRPr="00145758">
        <w:rPr>
          <w:rFonts w:ascii="Times New Roman" w:hAnsi="Times New Roman" w:cs="Times New Roman"/>
          <w:b/>
          <w:bCs/>
          <w:sz w:val="28"/>
          <w:szCs w:val="28"/>
        </w:rPr>
        <w:t xml:space="preserve"> на 2016—202</w:t>
      </w:r>
      <w:r w:rsidR="003432FB">
        <w:rPr>
          <w:rFonts w:ascii="Times New Roman" w:hAnsi="Times New Roman" w:cs="Times New Roman"/>
          <w:b/>
          <w:bCs/>
          <w:sz w:val="28"/>
          <w:szCs w:val="28"/>
        </w:rPr>
        <w:t>6</w:t>
      </w:r>
      <w:r w:rsidRPr="00145758">
        <w:rPr>
          <w:rFonts w:ascii="Times New Roman" w:hAnsi="Times New Roman" w:cs="Times New Roman"/>
          <w:b/>
          <w:bCs/>
          <w:sz w:val="28"/>
          <w:szCs w:val="28"/>
        </w:rPr>
        <w:t xml:space="preserve"> годы</w:t>
      </w:r>
      <w:r w:rsidR="00D64AA4">
        <w:rPr>
          <w:rFonts w:ascii="Times New Roman" w:hAnsi="Times New Roman" w:cs="Times New Roman"/>
          <w:b/>
          <w:bCs/>
          <w:sz w:val="28"/>
          <w:szCs w:val="28"/>
        </w:rPr>
        <w:t>»</w:t>
      </w:r>
    </w:p>
    <w:p w14:paraId="167E25A2" w14:textId="77777777" w:rsidR="00AB5EF4" w:rsidRPr="00145758" w:rsidRDefault="00AB5EF4" w:rsidP="00145758">
      <w:pPr>
        <w:suppressAutoHyphens/>
        <w:spacing w:after="0" w:line="240" w:lineRule="auto"/>
        <w:rPr>
          <w:rFonts w:ascii="Times New Roman" w:hAnsi="Times New Roman" w:cs="Times New Roman"/>
          <w:b/>
          <w:bCs/>
          <w:sz w:val="28"/>
          <w:szCs w:val="28"/>
        </w:rPr>
      </w:pPr>
    </w:p>
    <w:p w14:paraId="00766842" w14:textId="77777777" w:rsidR="00D550CB" w:rsidRDefault="00D550CB" w:rsidP="00D64AA4">
      <w:pPr>
        <w:suppressAutoHyphens/>
        <w:spacing w:after="0" w:line="240" w:lineRule="auto"/>
        <w:jc w:val="center"/>
        <w:rPr>
          <w:rFonts w:ascii="Times New Roman" w:hAnsi="Times New Roman" w:cs="Times New Roman"/>
          <w:b/>
          <w:bCs/>
          <w:sz w:val="28"/>
          <w:szCs w:val="28"/>
        </w:rPr>
      </w:pPr>
    </w:p>
    <w:p w14:paraId="598A6C7D" w14:textId="77777777" w:rsidR="00D550CB" w:rsidRDefault="00D550CB" w:rsidP="00D64AA4">
      <w:pPr>
        <w:suppressAutoHyphens/>
        <w:spacing w:after="0" w:line="240" w:lineRule="auto"/>
        <w:jc w:val="center"/>
        <w:rPr>
          <w:rFonts w:ascii="Times New Roman" w:hAnsi="Times New Roman" w:cs="Times New Roman"/>
          <w:b/>
          <w:bCs/>
          <w:sz w:val="28"/>
          <w:szCs w:val="28"/>
        </w:rPr>
      </w:pPr>
    </w:p>
    <w:p w14:paraId="2E70E050" w14:textId="77777777" w:rsidR="00AB5EF4" w:rsidRDefault="00AB5EF4" w:rsidP="00D64AA4">
      <w:pPr>
        <w:suppressAutoHyphens/>
        <w:spacing w:after="0" w:line="240" w:lineRule="auto"/>
        <w:jc w:val="center"/>
        <w:rPr>
          <w:rFonts w:ascii="Times New Roman" w:hAnsi="Times New Roman" w:cs="Times New Roman"/>
          <w:b/>
          <w:bCs/>
          <w:sz w:val="28"/>
          <w:szCs w:val="28"/>
        </w:rPr>
      </w:pPr>
      <w:r w:rsidRPr="00145758">
        <w:rPr>
          <w:rFonts w:ascii="Times New Roman" w:hAnsi="Times New Roman" w:cs="Times New Roman"/>
          <w:b/>
          <w:bCs/>
          <w:sz w:val="28"/>
          <w:szCs w:val="28"/>
        </w:rPr>
        <w:t>Паспорт</w:t>
      </w:r>
    </w:p>
    <w:p w14:paraId="3B5A2764" w14:textId="52F6DB38" w:rsidR="00AB5EF4" w:rsidRDefault="00AB5EF4" w:rsidP="00D64AA4">
      <w:pPr>
        <w:suppressAutoHyphens/>
        <w:spacing w:after="0" w:line="240" w:lineRule="auto"/>
        <w:jc w:val="center"/>
        <w:rPr>
          <w:rFonts w:ascii="Times New Roman" w:hAnsi="Times New Roman" w:cs="Times New Roman"/>
          <w:b/>
          <w:bCs/>
          <w:sz w:val="28"/>
          <w:szCs w:val="28"/>
        </w:rPr>
      </w:pPr>
      <w:r w:rsidRPr="00145758">
        <w:rPr>
          <w:rFonts w:ascii="Times New Roman" w:hAnsi="Times New Roman" w:cs="Times New Roman"/>
          <w:b/>
          <w:bCs/>
          <w:sz w:val="28"/>
          <w:szCs w:val="28"/>
        </w:rPr>
        <w:t>подпрограммы «Обеспечение деятельности Администрации</w:t>
      </w:r>
      <w:r w:rsidR="00D64AA4" w:rsidRPr="00D64AA4">
        <w:rPr>
          <w:rFonts w:ascii="Times New Roman" w:hAnsi="Times New Roman" w:cs="Times New Roman"/>
          <w:sz w:val="28"/>
          <w:szCs w:val="28"/>
        </w:rPr>
        <w:t xml:space="preserve"> </w:t>
      </w:r>
      <w:r w:rsidR="00D5564A">
        <w:rPr>
          <w:rFonts w:ascii="Times New Roman" w:hAnsi="Times New Roman" w:cs="Times New Roman"/>
          <w:b/>
          <w:bCs/>
          <w:sz w:val="28"/>
          <w:szCs w:val="28"/>
        </w:rPr>
        <w:t>Большеманадышского</w:t>
      </w:r>
      <w:r w:rsidR="00D64AA4" w:rsidRPr="00D64AA4">
        <w:rPr>
          <w:rFonts w:ascii="Times New Roman" w:hAnsi="Times New Roman" w:cs="Times New Roman"/>
          <w:b/>
          <w:bCs/>
          <w:sz w:val="28"/>
          <w:szCs w:val="28"/>
        </w:rPr>
        <w:t xml:space="preserve"> сельского поселения</w:t>
      </w:r>
      <w:r w:rsidRPr="00145758">
        <w:rPr>
          <w:rFonts w:ascii="Times New Roman" w:hAnsi="Times New Roman" w:cs="Times New Roman"/>
          <w:b/>
          <w:bCs/>
          <w:sz w:val="28"/>
          <w:szCs w:val="28"/>
        </w:rPr>
        <w:t xml:space="preserve"> Атяшевского муниципального района на 2016-202</w:t>
      </w:r>
      <w:r w:rsidR="003432FB">
        <w:rPr>
          <w:rFonts w:ascii="Times New Roman" w:hAnsi="Times New Roman" w:cs="Times New Roman"/>
          <w:b/>
          <w:bCs/>
          <w:sz w:val="28"/>
          <w:szCs w:val="28"/>
        </w:rPr>
        <w:t>6</w:t>
      </w:r>
      <w:r w:rsidR="00A7177A">
        <w:rPr>
          <w:rFonts w:ascii="Times New Roman" w:hAnsi="Times New Roman" w:cs="Times New Roman"/>
          <w:b/>
          <w:bCs/>
          <w:sz w:val="28"/>
          <w:szCs w:val="28"/>
        </w:rPr>
        <w:t xml:space="preserve"> </w:t>
      </w:r>
      <w:r w:rsidRPr="00145758">
        <w:rPr>
          <w:rFonts w:ascii="Times New Roman" w:hAnsi="Times New Roman" w:cs="Times New Roman"/>
          <w:b/>
          <w:bCs/>
          <w:sz w:val="28"/>
          <w:szCs w:val="28"/>
        </w:rPr>
        <w:t xml:space="preserve">годы» муниципальной  программы </w:t>
      </w:r>
      <w:r w:rsidR="00D5564A">
        <w:rPr>
          <w:rFonts w:ascii="Times New Roman" w:hAnsi="Times New Roman" w:cs="Times New Roman"/>
          <w:b/>
          <w:bCs/>
          <w:sz w:val="28"/>
          <w:szCs w:val="28"/>
        </w:rPr>
        <w:t>Большеманадышского</w:t>
      </w:r>
      <w:r w:rsidR="00D64AA4" w:rsidRPr="00D64AA4">
        <w:rPr>
          <w:rFonts w:ascii="Times New Roman" w:hAnsi="Times New Roman" w:cs="Times New Roman"/>
          <w:b/>
          <w:bCs/>
          <w:sz w:val="28"/>
          <w:szCs w:val="28"/>
        </w:rPr>
        <w:t xml:space="preserve"> сельского поселения</w:t>
      </w:r>
      <w:r w:rsidR="00D64AA4" w:rsidRPr="00145758">
        <w:rPr>
          <w:rFonts w:ascii="Times New Roman" w:hAnsi="Times New Roman" w:cs="Times New Roman"/>
          <w:sz w:val="28"/>
          <w:szCs w:val="28"/>
        </w:rPr>
        <w:t xml:space="preserve"> </w:t>
      </w:r>
      <w:r w:rsidRPr="00145758">
        <w:rPr>
          <w:rFonts w:ascii="Times New Roman" w:hAnsi="Times New Roman" w:cs="Times New Roman"/>
          <w:b/>
          <w:bCs/>
          <w:sz w:val="28"/>
          <w:szCs w:val="28"/>
        </w:rPr>
        <w:t xml:space="preserve">Атяшевского муниципального района « Повышение  эффективности муниципального управления </w:t>
      </w:r>
      <w:r w:rsidR="00D5564A">
        <w:rPr>
          <w:rFonts w:ascii="Times New Roman" w:hAnsi="Times New Roman" w:cs="Times New Roman"/>
          <w:b/>
          <w:bCs/>
          <w:sz w:val="28"/>
          <w:szCs w:val="28"/>
        </w:rPr>
        <w:t>Большеманадышского</w:t>
      </w:r>
      <w:r w:rsidR="00A7177A" w:rsidRPr="00A7177A">
        <w:rPr>
          <w:rFonts w:ascii="Times New Roman" w:hAnsi="Times New Roman" w:cs="Times New Roman"/>
          <w:b/>
          <w:bCs/>
          <w:sz w:val="28"/>
          <w:szCs w:val="28"/>
        </w:rPr>
        <w:t xml:space="preserve"> сельского поселения</w:t>
      </w:r>
      <w:r w:rsidR="00A7177A" w:rsidRPr="00145758">
        <w:rPr>
          <w:rFonts w:ascii="Times New Roman" w:hAnsi="Times New Roman" w:cs="Times New Roman"/>
          <w:sz w:val="28"/>
          <w:szCs w:val="28"/>
        </w:rPr>
        <w:t xml:space="preserve"> </w:t>
      </w:r>
      <w:r w:rsidRPr="00145758">
        <w:rPr>
          <w:rFonts w:ascii="Times New Roman" w:hAnsi="Times New Roman" w:cs="Times New Roman"/>
          <w:b/>
          <w:bCs/>
          <w:sz w:val="28"/>
          <w:szCs w:val="28"/>
        </w:rPr>
        <w:t>Атяшевского муниципального района на 2016—202</w:t>
      </w:r>
      <w:r w:rsidR="003432FB">
        <w:rPr>
          <w:rFonts w:ascii="Times New Roman" w:hAnsi="Times New Roman" w:cs="Times New Roman"/>
          <w:b/>
          <w:bCs/>
          <w:sz w:val="28"/>
          <w:szCs w:val="28"/>
        </w:rPr>
        <w:t>6</w:t>
      </w:r>
      <w:r w:rsidRPr="00145758">
        <w:rPr>
          <w:rFonts w:ascii="Times New Roman" w:hAnsi="Times New Roman" w:cs="Times New Roman"/>
          <w:b/>
          <w:bCs/>
          <w:sz w:val="28"/>
          <w:szCs w:val="28"/>
        </w:rPr>
        <w:t xml:space="preserve"> годы</w:t>
      </w:r>
      <w:r w:rsidR="00A7177A">
        <w:rPr>
          <w:rFonts w:ascii="Times New Roman" w:hAnsi="Times New Roman" w:cs="Times New Roman"/>
          <w:b/>
          <w:bCs/>
          <w:sz w:val="28"/>
          <w:szCs w:val="28"/>
        </w:rPr>
        <w:t>»</w:t>
      </w:r>
    </w:p>
    <w:p w14:paraId="0CA6085D" w14:textId="77777777" w:rsidR="00AB5EF4" w:rsidRPr="00145758" w:rsidRDefault="00AB5EF4" w:rsidP="00D64AA4">
      <w:pPr>
        <w:suppressAutoHyphens/>
        <w:spacing w:after="0" w:line="240" w:lineRule="auto"/>
        <w:jc w:val="center"/>
        <w:rPr>
          <w:rFonts w:ascii="Times New Roman" w:hAnsi="Times New Roman" w:cs="Times New Roman"/>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99"/>
        <w:gridCol w:w="7187"/>
      </w:tblGrid>
      <w:tr w:rsidR="00AB5EF4" w:rsidRPr="00513288" w14:paraId="7D63ECE7" w14:textId="77777777" w:rsidTr="00194C6E">
        <w:trPr>
          <w:trHeight w:val="970"/>
        </w:trPr>
        <w:tc>
          <w:tcPr>
            <w:tcW w:w="1212" w:type="pct"/>
            <w:shd w:val="clear" w:color="000000" w:fill="FFFFFF"/>
            <w:tcMar>
              <w:left w:w="54" w:type="dxa"/>
              <w:right w:w="54" w:type="dxa"/>
            </w:tcMar>
          </w:tcPr>
          <w:p w14:paraId="589B93E0" w14:textId="77777777" w:rsidR="00AB5EF4" w:rsidRPr="00FB2FE6" w:rsidRDefault="00AB5EF4" w:rsidP="00194C6E">
            <w:pPr>
              <w:suppressAutoHyphens/>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Ответственный исполнитель подпрограммы муниципальной программы</w:t>
            </w:r>
          </w:p>
        </w:tc>
        <w:tc>
          <w:tcPr>
            <w:tcW w:w="3788" w:type="pct"/>
            <w:shd w:val="clear" w:color="000000" w:fill="FFFFFF"/>
            <w:tcMar>
              <w:left w:w="54" w:type="dxa"/>
              <w:right w:w="54" w:type="dxa"/>
            </w:tcMar>
          </w:tcPr>
          <w:p w14:paraId="6384EC23" w14:textId="77777777" w:rsidR="00AB5EF4" w:rsidRPr="00FB2FE6" w:rsidRDefault="00A7177A" w:rsidP="00145758">
            <w:pPr>
              <w:spacing w:after="0" w:line="240" w:lineRule="auto"/>
              <w:ind w:firstLine="283"/>
              <w:rPr>
                <w:rFonts w:ascii="Times New Roman" w:hAnsi="Times New Roman" w:cs="Times New Roman"/>
                <w:sz w:val="24"/>
                <w:szCs w:val="28"/>
              </w:rPr>
            </w:pPr>
            <w:r w:rsidRPr="00FB2FE6">
              <w:rPr>
                <w:rFonts w:ascii="Times New Roman" w:hAnsi="Times New Roman" w:cs="Times New Roman"/>
                <w:sz w:val="24"/>
                <w:szCs w:val="28"/>
              </w:rPr>
              <w:t xml:space="preserve">Администрация </w:t>
            </w:r>
            <w:r w:rsidR="00D5564A" w:rsidRPr="00FB2FE6">
              <w:rPr>
                <w:rFonts w:ascii="Times New Roman" w:hAnsi="Times New Roman" w:cs="Times New Roman"/>
                <w:sz w:val="24"/>
                <w:szCs w:val="28"/>
              </w:rPr>
              <w:t>Большеманадышского</w:t>
            </w:r>
            <w:r w:rsidRPr="00FB2FE6">
              <w:rPr>
                <w:rFonts w:ascii="Times New Roman" w:hAnsi="Times New Roman" w:cs="Times New Roman"/>
                <w:sz w:val="24"/>
                <w:szCs w:val="28"/>
              </w:rPr>
              <w:t xml:space="preserve"> сельского поселения</w:t>
            </w:r>
          </w:p>
        </w:tc>
      </w:tr>
      <w:tr w:rsidR="00AB5EF4" w:rsidRPr="00513288" w14:paraId="2A94AD50" w14:textId="77777777" w:rsidTr="00194C6E">
        <w:trPr>
          <w:trHeight w:val="984"/>
        </w:trPr>
        <w:tc>
          <w:tcPr>
            <w:tcW w:w="1212" w:type="pct"/>
            <w:shd w:val="clear" w:color="000000" w:fill="FFFFFF"/>
            <w:tcMar>
              <w:left w:w="54" w:type="dxa"/>
              <w:right w:w="54" w:type="dxa"/>
            </w:tcMar>
          </w:tcPr>
          <w:p w14:paraId="7D845339" w14:textId="77777777" w:rsidR="00AB5EF4" w:rsidRPr="00FB2FE6" w:rsidRDefault="00AB5EF4" w:rsidP="00194C6E">
            <w:pPr>
              <w:suppressAutoHyphens/>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Участники</w:t>
            </w:r>
          </w:p>
          <w:p w14:paraId="5879B4E8" w14:textId="77777777" w:rsidR="00AB5EF4" w:rsidRPr="00FB2FE6" w:rsidRDefault="00AB5EF4" w:rsidP="00194C6E">
            <w:pPr>
              <w:suppressAutoHyphens/>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подпрограммы муниципальной программы</w:t>
            </w:r>
          </w:p>
        </w:tc>
        <w:tc>
          <w:tcPr>
            <w:tcW w:w="3788" w:type="pct"/>
            <w:shd w:val="clear" w:color="000000" w:fill="FFFFFF"/>
            <w:tcMar>
              <w:left w:w="54" w:type="dxa"/>
              <w:right w:w="54" w:type="dxa"/>
            </w:tcMar>
          </w:tcPr>
          <w:p w14:paraId="501E0438" w14:textId="77777777" w:rsidR="00AB5EF4" w:rsidRPr="00FB2FE6" w:rsidRDefault="00A7177A" w:rsidP="00FA3AE1">
            <w:pPr>
              <w:spacing w:after="0" w:line="240" w:lineRule="auto"/>
              <w:ind w:firstLine="283"/>
              <w:rPr>
                <w:rFonts w:ascii="Times New Roman" w:hAnsi="Times New Roman" w:cs="Times New Roman"/>
                <w:sz w:val="24"/>
                <w:szCs w:val="28"/>
              </w:rPr>
            </w:pPr>
            <w:r w:rsidRPr="00FB2FE6">
              <w:rPr>
                <w:rFonts w:ascii="Times New Roman" w:hAnsi="Times New Roman" w:cs="Times New Roman"/>
                <w:sz w:val="24"/>
                <w:szCs w:val="28"/>
              </w:rPr>
              <w:t xml:space="preserve">Администрация </w:t>
            </w:r>
            <w:r w:rsidR="00D5564A" w:rsidRPr="00FB2FE6">
              <w:rPr>
                <w:rFonts w:ascii="Times New Roman" w:hAnsi="Times New Roman" w:cs="Times New Roman"/>
                <w:sz w:val="24"/>
                <w:szCs w:val="28"/>
              </w:rPr>
              <w:t>Большеманадышского</w:t>
            </w:r>
            <w:r w:rsidRPr="00FB2FE6">
              <w:rPr>
                <w:rFonts w:ascii="Times New Roman" w:hAnsi="Times New Roman" w:cs="Times New Roman"/>
                <w:sz w:val="24"/>
                <w:szCs w:val="28"/>
              </w:rPr>
              <w:t xml:space="preserve"> сельского поселения</w:t>
            </w:r>
          </w:p>
        </w:tc>
      </w:tr>
      <w:tr w:rsidR="00AB5EF4" w:rsidRPr="00513288" w14:paraId="4DF40115" w14:textId="77777777" w:rsidTr="00194C6E">
        <w:trPr>
          <w:trHeight w:val="1"/>
        </w:trPr>
        <w:tc>
          <w:tcPr>
            <w:tcW w:w="1212" w:type="pct"/>
            <w:shd w:val="clear" w:color="000000" w:fill="FFFFFF"/>
            <w:tcMar>
              <w:left w:w="54" w:type="dxa"/>
              <w:right w:w="54" w:type="dxa"/>
            </w:tcMar>
          </w:tcPr>
          <w:p w14:paraId="24C9AF27" w14:textId="77777777" w:rsidR="00AB5EF4" w:rsidRPr="00FB2FE6" w:rsidRDefault="00AB5EF4" w:rsidP="00194C6E">
            <w:pPr>
              <w:suppressAutoHyphens/>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Программно-целевые инструменты подпрограммы муниципальной</w:t>
            </w:r>
          </w:p>
          <w:p w14:paraId="685143E2" w14:textId="77777777" w:rsidR="00AB5EF4" w:rsidRPr="00FB2FE6" w:rsidRDefault="00AB5EF4" w:rsidP="00194C6E">
            <w:pPr>
              <w:suppressAutoHyphens/>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программы</w:t>
            </w:r>
          </w:p>
        </w:tc>
        <w:tc>
          <w:tcPr>
            <w:tcW w:w="3788" w:type="pct"/>
            <w:shd w:val="clear" w:color="000000" w:fill="FFFFFF"/>
            <w:tcMar>
              <w:left w:w="54" w:type="dxa"/>
              <w:right w:w="54" w:type="dxa"/>
            </w:tcMar>
          </w:tcPr>
          <w:p w14:paraId="10A61157" w14:textId="77777777" w:rsidR="00AB5EF4" w:rsidRPr="00FB2FE6" w:rsidRDefault="00AB5EF4" w:rsidP="00DA413D">
            <w:pPr>
              <w:spacing w:after="0" w:line="240" w:lineRule="auto"/>
              <w:ind w:firstLine="283"/>
              <w:rPr>
                <w:rFonts w:ascii="Times New Roman" w:hAnsi="Times New Roman" w:cs="Times New Roman"/>
                <w:sz w:val="24"/>
                <w:szCs w:val="28"/>
              </w:rPr>
            </w:pPr>
            <w:r w:rsidRPr="00FB2FE6">
              <w:rPr>
                <w:rFonts w:ascii="Times New Roman" w:hAnsi="Times New Roman" w:cs="Times New Roman"/>
                <w:sz w:val="24"/>
                <w:szCs w:val="28"/>
              </w:rPr>
              <w:t>Программно-целевые инструменты не предусмотрены</w:t>
            </w:r>
          </w:p>
        </w:tc>
      </w:tr>
      <w:tr w:rsidR="00AB5EF4" w:rsidRPr="00513288" w14:paraId="4AA46442" w14:textId="77777777" w:rsidTr="00194C6E">
        <w:trPr>
          <w:trHeight w:val="1"/>
        </w:trPr>
        <w:tc>
          <w:tcPr>
            <w:tcW w:w="1212" w:type="pct"/>
            <w:shd w:val="clear" w:color="000000" w:fill="FFFFFF"/>
            <w:tcMar>
              <w:left w:w="54" w:type="dxa"/>
              <w:right w:w="54" w:type="dxa"/>
            </w:tcMar>
          </w:tcPr>
          <w:p w14:paraId="24DA719A" w14:textId="77777777" w:rsidR="00AB5EF4" w:rsidRPr="00D550CB" w:rsidRDefault="00AB5EF4" w:rsidP="00194C6E">
            <w:pPr>
              <w:suppressAutoHyphens/>
              <w:spacing w:after="0" w:line="240" w:lineRule="auto"/>
              <w:jc w:val="center"/>
              <w:rPr>
                <w:rFonts w:ascii="Times New Roman" w:hAnsi="Times New Roman" w:cs="Times New Roman"/>
                <w:sz w:val="24"/>
                <w:szCs w:val="28"/>
              </w:rPr>
            </w:pPr>
            <w:r w:rsidRPr="00D550CB">
              <w:rPr>
                <w:rFonts w:ascii="Times New Roman" w:hAnsi="Times New Roman" w:cs="Times New Roman"/>
                <w:sz w:val="24"/>
                <w:szCs w:val="28"/>
              </w:rPr>
              <w:t>Цель подпрограммы</w:t>
            </w:r>
          </w:p>
        </w:tc>
        <w:tc>
          <w:tcPr>
            <w:tcW w:w="3788" w:type="pct"/>
            <w:shd w:val="clear" w:color="000000" w:fill="FFFFFF"/>
            <w:tcMar>
              <w:left w:w="54" w:type="dxa"/>
              <w:right w:w="54" w:type="dxa"/>
            </w:tcMar>
          </w:tcPr>
          <w:p w14:paraId="6B44D4CB" w14:textId="77777777" w:rsidR="00AB5EF4" w:rsidRPr="00FB2FE6" w:rsidRDefault="00AB5EF4" w:rsidP="00145758">
            <w:pPr>
              <w:spacing w:after="0" w:line="240" w:lineRule="auto"/>
              <w:ind w:firstLine="283"/>
              <w:rPr>
                <w:rFonts w:ascii="Times New Roman" w:hAnsi="Times New Roman" w:cs="Times New Roman"/>
                <w:color w:val="000000"/>
                <w:sz w:val="24"/>
                <w:szCs w:val="28"/>
              </w:rPr>
            </w:pPr>
            <w:r w:rsidRPr="00D550CB">
              <w:rPr>
                <w:rFonts w:ascii="Times New Roman" w:hAnsi="Times New Roman" w:cs="Times New Roman"/>
                <w:sz w:val="24"/>
                <w:szCs w:val="28"/>
              </w:rPr>
              <w:t xml:space="preserve">Обеспечение деятельности Администрации </w:t>
            </w:r>
            <w:r w:rsidR="00A7177A" w:rsidRPr="00D550CB">
              <w:rPr>
                <w:rFonts w:ascii="Times New Roman" w:hAnsi="Times New Roman" w:cs="Times New Roman"/>
                <w:sz w:val="24"/>
                <w:szCs w:val="28"/>
              </w:rPr>
              <w:t xml:space="preserve"> </w:t>
            </w:r>
            <w:r w:rsidR="00D5564A" w:rsidRPr="00D550CB">
              <w:rPr>
                <w:rFonts w:ascii="Times New Roman" w:hAnsi="Times New Roman" w:cs="Times New Roman"/>
                <w:sz w:val="24"/>
                <w:szCs w:val="28"/>
              </w:rPr>
              <w:t>Большеманадышского</w:t>
            </w:r>
            <w:r w:rsidR="00A7177A" w:rsidRPr="00D550CB">
              <w:rPr>
                <w:rFonts w:ascii="Times New Roman" w:hAnsi="Times New Roman" w:cs="Times New Roman"/>
                <w:sz w:val="24"/>
                <w:szCs w:val="28"/>
              </w:rPr>
              <w:t xml:space="preserve"> сельского поселения </w:t>
            </w:r>
            <w:r w:rsidRPr="00D550CB">
              <w:rPr>
                <w:rFonts w:ascii="Times New Roman" w:hAnsi="Times New Roman" w:cs="Times New Roman"/>
                <w:sz w:val="24"/>
                <w:szCs w:val="28"/>
              </w:rPr>
              <w:t>Атяшевского муниципального района</w:t>
            </w:r>
          </w:p>
        </w:tc>
      </w:tr>
      <w:tr w:rsidR="00AB5EF4" w:rsidRPr="00513288" w14:paraId="72C78BB9" w14:textId="77777777" w:rsidTr="00194C6E">
        <w:trPr>
          <w:cantSplit/>
          <w:trHeight w:val="1"/>
        </w:trPr>
        <w:tc>
          <w:tcPr>
            <w:tcW w:w="1212" w:type="pct"/>
            <w:shd w:val="clear" w:color="000000" w:fill="FFFFFF"/>
            <w:tcMar>
              <w:left w:w="54" w:type="dxa"/>
              <w:right w:w="54" w:type="dxa"/>
            </w:tcMar>
          </w:tcPr>
          <w:p w14:paraId="1FA72334" w14:textId="77777777" w:rsidR="00AB5EF4" w:rsidRPr="00FB2FE6" w:rsidRDefault="00AB5EF4" w:rsidP="00194C6E">
            <w:pPr>
              <w:suppressAutoHyphens/>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lastRenderedPageBreak/>
              <w:t>Задачи подпрограммы муниципальной</w:t>
            </w:r>
          </w:p>
          <w:p w14:paraId="69FE3297" w14:textId="77777777" w:rsidR="00AB5EF4" w:rsidRPr="00FB2FE6" w:rsidRDefault="00AB5EF4" w:rsidP="00194C6E">
            <w:pPr>
              <w:suppressAutoHyphens/>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программы</w:t>
            </w:r>
          </w:p>
        </w:tc>
        <w:tc>
          <w:tcPr>
            <w:tcW w:w="3788" w:type="pct"/>
            <w:shd w:val="clear" w:color="000000" w:fill="FFFFFF"/>
            <w:tcMar>
              <w:left w:w="54" w:type="dxa"/>
              <w:right w:w="54" w:type="dxa"/>
            </w:tcMar>
          </w:tcPr>
          <w:p w14:paraId="57E7CD9B" w14:textId="77777777" w:rsidR="00AB5EF4" w:rsidRPr="00FB2FE6" w:rsidRDefault="00AB5EF4" w:rsidP="00194C6E">
            <w:pPr>
              <w:shd w:val="clear" w:color="auto" w:fill="FFFFFF"/>
              <w:spacing w:after="0" w:line="240" w:lineRule="auto"/>
              <w:jc w:val="both"/>
              <w:rPr>
                <w:rFonts w:ascii="Times New Roman" w:hAnsi="Times New Roman" w:cs="Times New Roman"/>
                <w:sz w:val="24"/>
                <w:szCs w:val="28"/>
              </w:rPr>
            </w:pPr>
            <w:r w:rsidRPr="00FB2FE6">
              <w:rPr>
                <w:rFonts w:ascii="Times New Roman" w:hAnsi="Times New Roman" w:cs="Times New Roman"/>
                <w:color w:val="333333"/>
                <w:sz w:val="24"/>
                <w:szCs w:val="28"/>
              </w:rPr>
              <w:t xml:space="preserve">-Обеспечение бесперебойного функционирования Администрации </w:t>
            </w:r>
            <w:r w:rsidR="00971A1D"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w:t>
            </w:r>
            <w:r w:rsidR="00971A1D" w:rsidRPr="00FB2FE6">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Атяшевского муниципального района с целью решения вопросов местного значения, направленных на дальнейшее социально-экономическое развитие</w:t>
            </w:r>
            <w:r w:rsidR="00971A1D"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color w:val="333333"/>
                <w:sz w:val="24"/>
                <w:szCs w:val="28"/>
              </w:rPr>
              <w:t xml:space="preserve"> Атяшевского муниципального района и повышение уровня жизни его населения;</w:t>
            </w:r>
            <w:r w:rsidRPr="00FB2FE6">
              <w:rPr>
                <w:rFonts w:ascii="Times New Roman" w:hAnsi="Times New Roman" w:cs="Times New Roman"/>
                <w:color w:val="2D2D2D"/>
                <w:sz w:val="24"/>
                <w:szCs w:val="28"/>
              </w:rPr>
              <w:br/>
            </w:r>
            <w:r w:rsidRPr="00FB2FE6">
              <w:rPr>
                <w:rFonts w:ascii="Times New Roman" w:hAnsi="Times New Roman" w:cs="Times New Roman"/>
                <w:color w:val="333333"/>
                <w:sz w:val="24"/>
                <w:szCs w:val="28"/>
              </w:rPr>
              <w:t>-</w:t>
            </w:r>
            <w:r w:rsidR="00971A1D" w:rsidRPr="00FB2FE6">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Рациональное использование средств местного бюджета на о</w:t>
            </w:r>
            <w:r w:rsidRPr="00FB2FE6">
              <w:rPr>
                <w:rFonts w:ascii="Times New Roman" w:hAnsi="Times New Roman" w:cs="Times New Roman"/>
                <w:sz w:val="24"/>
                <w:szCs w:val="28"/>
              </w:rPr>
              <w:t xml:space="preserve">рганизационное, транспортное, хозяйственное, материально-техническое обеспечение деятельности Администрации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w:t>
            </w:r>
            <w:r w:rsidRPr="00FB2FE6">
              <w:rPr>
                <w:rFonts w:ascii="Times New Roman" w:hAnsi="Times New Roman" w:cs="Times New Roman"/>
                <w:color w:val="000000"/>
                <w:sz w:val="24"/>
                <w:szCs w:val="28"/>
              </w:rPr>
              <w:t>на основе комплекса работ и услуг, мероприятий по их совершенствованию.</w:t>
            </w:r>
          </w:p>
        </w:tc>
      </w:tr>
      <w:tr w:rsidR="00AB5EF4" w:rsidRPr="00513288" w14:paraId="57222278" w14:textId="77777777" w:rsidTr="00194C6E">
        <w:trPr>
          <w:trHeight w:val="1"/>
        </w:trPr>
        <w:tc>
          <w:tcPr>
            <w:tcW w:w="1212" w:type="pct"/>
            <w:shd w:val="clear" w:color="000000" w:fill="FFFFFF"/>
            <w:tcMar>
              <w:left w:w="54" w:type="dxa"/>
              <w:right w:w="54" w:type="dxa"/>
            </w:tcMar>
          </w:tcPr>
          <w:p w14:paraId="6C481EEE" w14:textId="77777777" w:rsidR="00AB5EF4" w:rsidRPr="00FB2FE6" w:rsidRDefault="00AB5EF4" w:rsidP="00194C6E">
            <w:pPr>
              <w:suppressAutoHyphens/>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Целевые индикаторы и показатели подпрограммы муниципальной программы</w:t>
            </w:r>
          </w:p>
        </w:tc>
        <w:tc>
          <w:tcPr>
            <w:tcW w:w="3788" w:type="pct"/>
            <w:shd w:val="clear" w:color="000000" w:fill="FFFFFF"/>
            <w:tcMar>
              <w:left w:w="54" w:type="dxa"/>
              <w:right w:w="54" w:type="dxa"/>
            </w:tcMar>
          </w:tcPr>
          <w:p w14:paraId="25D791DD" w14:textId="77777777" w:rsidR="00AB5EF4" w:rsidRPr="00FB2FE6" w:rsidRDefault="00AB5EF4" w:rsidP="00194C6E">
            <w:pPr>
              <w:spacing w:after="0" w:line="240" w:lineRule="auto"/>
              <w:rPr>
                <w:rFonts w:ascii="Times New Roman" w:hAnsi="Times New Roman" w:cs="Times New Roman"/>
                <w:color w:val="000000"/>
                <w:sz w:val="24"/>
                <w:szCs w:val="28"/>
              </w:rPr>
            </w:pPr>
            <w:r w:rsidRPr="00FB2FE6">
              <w:rPr>
                <w:rFonts w:ascii="Times New Roman" w:hAnsi="Times New Roman" w:cs="Times New Roman"/>
                <w:color w:val="000000"/>
                <w:sz w:val="24"/>
                <w:szCs w:val="28"/>
              </w:rPr>
              <w:t>-</w:t>
            </w:r>
            <w:r w:rsidRPr="00FB2FE6">
              <w:rPr>
                <w:rFonts w:ascii="Times New Roman" w:hAnsi="Times New Roman" w:cs="Times New Roman"/>
                <w:sz w:val="24"/>
                <w:szCs w:val="28"/>
              </w:rPr>
              <w:t>Уровень материально-технического обеспечения .(обеспечение сотрудников ПК, программным продуктом, услугами связи, канцелярскими товарами)</w:t>
            </w:r>
            <w:r w:rsidRPr="00FB2FE6">
              <w:rPr>
                <w:rFonts w:ascii="Times New Roman" w:hAnsi="Times New Roman" w:cs="Times New Roman"/>
                <w:color w:val="000000"/>
                <w:sz w:val="24"/>
                <w:szCs w:val="28"/>
              </w:rPr>
              <w:t>  ;</w:t>
            </w:r>
          </w:p>
          <w:p w14:paraId="5A03996F" w14:textId="77777777" w:rsidR="00AB5EF4" w:rsidRPr="00FB2FE6" w:rsidRDefault="00AB5EF4" w:rsidP="00194C6E">
            <w:pPr>
              <w:spacing w:after="0" w:line="240" w:lineRule="auto"/>
              <w:rPr>
                <w:rFonts w:ascii="Times New Roman" w:hAnsi="Times New Roman" w:cs="Times New Roman"/>
                <w:sz w:val="24"/>
                <w:szCs w:val="28"/>
              </w:rPr>
            </w:pPr>
            <w:r w:rsidRPr="00FB2FE6">
              <w:rPr>
                <w:rFonts w:ascii="Times New Roman" w:hAnsi="Times New Roman" w:cs="Times New Roman"/>
                <w:color w:val="333333"/>
                <w:sz w:val="24"/>
                <w:szCs w:val="28"/>
              </w:rPr>
              <w:t>-Доля просроченной кредиторской задолженности в общем объеме фактических расходов.</w:t>
            </w:r>
          </w:p>
        </w:tc>
      </w:tr>
      <w:tr w:rsidR="00AB5EF4" w:rsidRPr="00513288" w14:paraId="35531047" w14:textId="77777777" w:rsidTr="00194C6E">
        <w:trPr>
          <w:trHeight w:val="1"/>
        </w:trPr>
        <w:tc>
          <w:tcPr>
            <w:tcW w:w="1212" w:type="pct"/>
            <w:shd w:val="clear" w:color="000000" w:fill="FFFFFF"/>
            <w:tcMar>
              <w:left w:w="54" w:type="dxa"/>
              <w:right w:w="54" w:type="dxa"/>
            </w:tcMar>
          </w:tcPr>
          <w:p w14:paraId="53914C0E" w14:textId="77777777" w:rsidR="00AB5EF4" w:rsidRPr="00FB2FE6" w:rsidRDefault="00AB5EF4" w:rsidP="00194C6E">
            <w:pPr>
              <w:suppressAutoHyphens/>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Этапы и сроки реализации подпрограммы муниципальной программы</w:t>
            </w:r>
          </w:p>
        </w:tc>
        <w:tc>
          <w:tcPr>
            <w:tcW w:w="3788" w:type="pct"/>
            <w:shd w:val="clear" w:color="000000" w:fill="FFFFFF"/>
            <w:tcMar>
              <w:left w:w="54" w:type="dxa"/>
              <w:right w:w="54" w:type="dxa"/>
            </w:tcMar>
          </w:tcPr>
          <w:p w14:paraId="081F9599" w14:textId="5FFF2713" w:rsidR="00AB5EF4" w:rsidRPr="00FB2FE6" w:rsidRDefault="00AB5EF4" w:rsidP="00145758">
            <w:pPr>
              <w:spacing w:after="0" w:line="240" w:lineRule="auto"/>
              <w:ind w:firstLine="283"/>
              <w:rPr>
                <w:rFonts w:ascii="Times New Roman" w:hAnsi="Times New Roman" w:cs="Times New Roman"/>
                <w:color w:val="000000"/>
                <w:sz w:val="24"/>
                <w:szCs w:val="28"/>
              </w:rPr>
            </w:pPr>
            <w:r w:rsidRPr="00FB2FE6">
              <w:rPr>
                <w:rFonts w:ascii="Times New Roman" w:hAnsi="Times New Roman" w:cs="Times New Roman"/>
                <w:color w:val="000000"/>
                <w:sz w:val="24"/>
                <w:szCs w:val="28"/>
              </w:rPr>
              <w:t>2016—202</w:t>
            </w:r>
            <w:r w:rsidR="003432FB">
              <w:rPr>
                <w:rFonts w:ascii="Times New Roman" w:hAnsi="Times New Roman" w:cs="Times New Roman"/>
                <w:color w:val="000000"/>
                <w:sz w:val="24"/>
                <w:szCs w:val="28"/>
              </w:rPr>
              <w:t>6</w:t>
            </w:r>
            <w:r w:rsidRPr="00FB2FE6">
              <w:rPr>
                <w:rFonts w:ascii="Times New Roman" w:hAnsi="Times New Roman" w:cs="Times New Roman"/>
                <w:color w:val="000000"/>
                <w:sz w:val="24"/>
                <w:szCs w:val="28"/>
              </w:rPr>
              <w:t> годы поэтапно</w:t>
            </w:r>
          </w:p>
          <w:p w14:paraId="3EBAC043" w14:textId="77777777" w:rsidR="00AB5EF4" w:rsidRPr="00FB2FE6" w:rsidRDefault="00AB5EF4" w:rsidP="00145758">
            <w:pPr>
              <w:spacing w:after="0" w:line="240" w:lineRule="auto"/>
              <w:rPr>
                <w:rFonts w:ascii="Times New Roman" w:hAnsi="Times New Roman" w:cs="Times New Roman"/>
                <w:sz w:val="24"/>
                <w:szCs w:val="28"/>
              </w:rPr>
            </w:pPr>
            <w:r w:rsidRPr="00FB2FE6">
              <w:rPr>
                <w:rFonts w:ascii="Times New Roman" w:hAnsi="Times New Roman" w:cs="Times New Roman"/>
                <w:sz w:val="24"/>
                <w:szCs w:val="28"/>
              </w:rPr>
              <w:t xml:space="preserve">     Каждый этап предусматривает исполнение запланированных мероприятий на год</w:t>
            </w:r>
          </w:p>
          <w:p w14:paraId="1D6E8E3A" w14:textId="77777777" w:rsidR="00AB5EF4" w:rsidRPr="00FB2FE6" w:rsidRDefault="00AB5EF4" w:rsidP="00145758">
            <w:pPr>
              <w:spacing w:after="0" w:line="240" w:lineRule="auto"/>
              <w:rPr>
                <w:rFonts w:ascii="Times New Roman" w:hAnsi="Times New Roman" w:cs="Times New Roman"/>
                <w:sz w:val="24"/>
                <w:szCs w:val="28"/>
              </w:rPr>
            </w:pPr>
          </w:p>
        </w:tc>
      </w:tr>
      <w:tr w:rsidR="00AB5EF4" w:rsidRPr="00513288" w14:paraId="5662622A" w14:textId="77777777" w:rsidTr="00194C6E">
        <w:trPr>
          <w:trHeight w:val="1"/>
        </w:trPr>
        <w:tc>
          <w:tcPr>
            <w:tcW w:w="1212" w:type="pct"/>
            <w:shd w:val="clear" w:color="000000" w:fill="FFFFFF"/>
            <w:tcMar>
              <w:left w:w="54" w:type="dxa"/>
              <w:right w:w="54" w:type="dxa"/>
            </w:tcMar>
          </w:tcPr>
          <w:p w14:paraId="4EA43907" w14:textId="77777777" w:rsidR="00AB5EF4" w:rsidRPr="00FB2FE6" w:rsidRDefault="00AB5EF4" w:rsidP="00194C6E">
            <w:pPr>
              <w:suppressAutoHyphens/>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Объемы бюджетных ассигнований подпрограммы муниципальной программы</w:t>
            </w:r>
          </w:p>
        </w:tc>
        <w:tc>
          <w:tcPr>
            <w:tcW w:w="3788" w:type="pct"/>
            <w:shd w:val="clear" w:color="000000" w:fill="FFFFFF"/>
            <w:tcMar>
              <w:left w:w="54" w:type="dxa"/>
              <w:right w:w="54" w:type="dxa"/>
            </w:tcMar>
          </w:tcPr>
          <w:p w14:paraId="0D2C9517" w14:textId="2F262E13" w:rsidR="00971A1D" w:rsidRPr="00B11607" w:rsidRDefault="00AB5EF4" w:rsidP="00145758">
            <w:pPr>
              <w:spacing w:after="0" w:line="240" w:lineRule="auto"/>
              <w:ind w:firstLine="283"/>
              <w:rPr>
                <w:rFonts w:ascii="Times New Roman" w:hAnsi="Times New Roman" w:cs="Times New Roman"/>
                <w:sz w:val="24"/>
                <w:szCs w:val="28"/>
                <w:highlight w:val="red"/>
              </w:rPr>
            </w:pPr>
            <w:r w:rsidRPr="00B11607">
              <w:rPr>
                <w:rFonts w:ascii="Times New Roman" w:hAnsi="Times New Roman" w:cs="Times New Roman"/>
                <w:sz w:val="24"/>
                <w:szCs w:val="28"/>
              </w:rPr>
              <w:t xml:space="preserve">Подпрограмма будет финансироваться за счет средств бюджета </w:t>
            </w:r>
            <w:r w:rsidR="00D5564A" w:rsidRPr="00B11607">
              <w:rPr>
                <w:rFonts w:ascii="Times New Roman" w:hAnsi="Times New Roman" w:cs="Times New Roman"/>
                <w:sz w:val="24"/>
                <w:szCs w:val="28"/>
              </w:rPr>
              <w:t>Большеманадышского</w:t>
            </w:r>
            <w:r w:rsidR="00971A1D" w:rsidRPr="00B11607">
              <w:rPr>
                <w:rFonts w:ascii="Times New Roman" w:hAnsi="Times New Roman" w:cs="Times New Roman"/>
                <w:sz w:val="24"/>
                <w:szCs w:val="28"/>
              </w:rPr>
              <w:t xml:space="preserve"> сельского поселения </w:t>
            </w:r>
            <w:r w:rsidRPr="00B11607">
              <w:rPr>
                <w:rFonts w:ascii="Times New Roman" w:hAnsi="Times New Roman" w:cs="Times New Roman"/>
                <w:sz w:val="24"/>
                <w:szCs w:val="28"/>
              </w:rPr>
              <w:t xml:space="preserve">Атяшевского муниципального района в  сумме </w:t>
            </w:r>
            <w:r w:rsidR="00725F2E" w:rsidRPr="00B11607">
              <w:rPr>
                <w:rFonts w:ascii="Times New Roman" w:hAnsi="Times New Roman" w:cs="Times New Roman"/>
                <w:sz w:val="24"/>
                <w:szCs w:val="28"/>
              </w:rPr>
              <w:t xml:space="preserve"> </w:t>
            </w:r>
            <w:r w:rsidR="003432FB">
              <w:rPr>
                <w:rFonts w:ascii="Times New Roman" w:hAnsi="Times New Roman" w:cs="Times New Roman"/>
                <w:sz w:val="24"/>
                <w:szCs w:val="28"/>
              </w:rPr>
              <w:t xml:space="preserve">14849,2 </w:t>
            </w:r>
            <w:r w:rsidR="00D550CB" w:rsidRPr="00B11607">
              <w:rPr>
                <w:rFonts w:ascii="Times New Roman" w:hAnsi="Times New Roman" w:cs="Times New Roman"/>
                <w:sz w:val="24"/>
                <w:szCs w:val="28"/>
              </w:rPr>
              <w:t>тыс</w:t>
            </w:r>
            <w:r w:rsidR="00904B2D" w:rsidRPr="00B11607">
              <w:rPr>
                <w:rFonts w:ascii="Times New Roman" w:hAnsi="Times New Roman" w:cs="Times New Roman"/>
                <w:sz w:val="24"/>
                <w:szCs w:val="28"/>
              </w:rPr>
              <w:t>.</w:t>
            </w:r>
            <w:r w:rsidR="00110091" w:rsidRPr="00B11607">
              <w:rPr>
                <w:rFonts w:ascii="Times New Roman" w:hAnsi="Times New Roman" w:cs="Times New Roman"/>
                <w:sz w:val="24"/>
                <w:szCs w:val="28"/>
              </w:rPr>
              <w:t xml:space="preserve"> </w:t>
            </w:r>
            <w:r w:rsidR="00D550CB" w:rsidRPr="00B11607">
              <w:rPr>
                <w:rFonts w:ascii="Times New Roman" w:hAnsi="Times New Roman" w:cs="Times New Roman"/>
                <w:sz w:val="24"/>
                <w:szCs w:val="28"/>
              </w:rPr>
              <w:t>рублей</w:t>
            </w:r>
            <w:r w:rsidRPr="00B11607">
              <w:rPr>
                <w:rFonts w:ascii="Times New Roman" w:hAnsi="Times New Roman" w:cs="Times New Roman"/>
                <w:sz w:val="24"/>
                <w:szCs w:val="28"/>
              </w:rPr>
              <w:t xml:space="preserve"> </w:t>
            </w:r>
            <w:r w:rsidR="00971A1D" w:rsidRPr="00B11607">
              <w:rPr>
                <w:rFonts w:ascii="Times New Roman" w:hAnsi="Times New Roman" w:cs="Times New Roman"/>
                <w:sz w:val="24"/>
                <w:szCs w:val="28"/>
              </w:rPr>
              <w:t xml:space="preserve">в </w:t>
            </w:r>
            <w:r w:rsidRPr="00B11607">
              <w:rPr>
                <w:rFonts w:ascii="Times New Roman" w:hAnsi="Times New Roman" w:cs="Times New Roman"/>
                <w:sz w:val="24"/>
                <w:szCs w:val="28"/>
              </w:rPr>
              <w:t>том числе:</w:t>
            </w:r>
            <w:r w:rsidRPr="00B11607">
              <w:rPr>
                <w:rFonts w:ascii="Times New Roman" w:hAnsi="Times New Roman" w:cs="Times New Roman"/>
                <w:sz w:val="24"/>
                <w:szCs w:val="28"/>
                <w:highlight w:val="red"/>
              </w:rPr>
              <w:t xml:space="preserve"> </w:t>
            </w:r>
          </w:p>
          <w:p w14:paraId="02605B24" w14:textId="77777777" w:rsidR="00725F2E" w:rsidRPr="00B11607" w:rsidRDefault="00725F2E" w:rsidP="00194C6E">
            <w:pPr>
              <w:pStyle w:val="a6"/>
              <w:jc w:val="left"/>
              <w:rPr>
                <w:rFonts w:ascii="Times New Roman" w:hAnsi="Times New Roman" w:cs="Times New Roman"/>
                <w:szCs w:val="28"/>
              </w:rPr>
            </w:pPr>
            <w:r w:rsidRPr="00B11607">
              <w:rPr>
                <w:rFonts w:ascii="Times New Roman" w:hAnsi="Times New Roman" w:cs="Times New Roman"/>
                <w:szCs w:val="28"/>
              </w:rPr>
              <w:t>2016 год –1250,6 тыс. рублей;</w:t>
            </w:r>
          </w:p>
          <w:p w14:paraId="45952801" w14:textId="77777777" w:rsidR="00725F2E" w:rsidRPr="00B11607" w:rsidRDefault="00725F2E" w:rsidP="00194C6E">
            <w:pPr>
              <w:pStyle w:val="a6"/>
              <w:jc w:val="left"/>
              <w:rPr>
                <w:rFonts w:ascii="Times New Roman" w:hAnsi="Times New Roman" w:cs="Times New Roman"/>
                <w:szCs w:val="28"/>
              </w:rPr>
            </w:pPr>
            <w:r w:rsidRPr="00B11607">
              <w:rPr>
                <w:rFonts w:ascii="Times New Roman" w:hAnsi="Times New Roman" w:cs="Times New Roman"/>
                <w:szCs w:val="28"/>
              </w:rPr>
              <w:t>2017 год – 1325,6 тыс. рублей;</w:t>
            </w:r>
          </w:p>
          <w:p w14:paraId="062C837D" w14:textId="77777777" w:rsidR="00725F2E" w:rsidRPr="00B11607" w:rsidRDefault="00725F2E" w:rsidP="00194C6E">
            <w:pPr>
              <w:pStyle w:val="a6"/>
              <w:jc w:val="left"/>
              <w:rPr>
                <w:rFonts w:ascii="Times New Roman" w:hAnsi="Times New Roman" w:cs="Times New Roman"/>
                <w:szCs w:val="28"/>
              </w:rPr>
            </w:pPr>
            <w:r w:rsidRPr="00B11607">
              <w:rPr>
                <w:rFonts w:ascii="Times New Roman" w:hAnsi="Times New Roman" w:cs="Times New Roman"/>
                <w:szCs w:val="28"/>
              </w:rPr>
              <w:t>2018 год – 1405,2  тыс. рублей;</w:t>
            </w:r>
          </w:p>
          <w:p w14:paraId="74BD03B6" w14:textId="77777777" w:rsidR="00725F2E" w:rsidRPr="00B11607" w:rsidRDefault="00725F2E" w:rsidP="00194C6E">
            <w:pPr>
              <w:pStyle w:val="a6"/>
              <w:jc w:val="left"/>
              <w:rPr>
                <w:rFonts w:ascii="Times New Roman" w:hAnsi="Times New Roman" w:cs="Times New Roman"/>
                <w:szCs w:val="28"/>
              </w:rPr>
            </w:pPr>
            <w:r w:rsidRPr="00B11607">
              <w:rPr>
                <w:rFonts w:ascii="Times New Roman" w:hAnsi="Times New Roman" w:cs="Times New Roman"/>
                <w:szCs w:val="28"/>
              </w:rPr>
              <w:t>2019 год – 1064,2 тыс. рублей;</w:t>
            </w:r>
          </w:p>
          <w:p w14:paraId="12444AE4" w14:textId="77777777" w:rsidR="00725F2E" w:rsidRPr="00B11607" w:rsidRDefault="00725F2E" w:rsidP="00194C6E">
            <w:pPr>
              <w:spacing w:after="0" w:line="240" w:lineRule="auto"/>
              <w:rPr>
                <w:rFonts w:ascii="Times New Roman" w:hAnsi="Times New Roman" w:cs="Times New Roman"/>
                <w:sz w:val="24"/>
                <w:szCs w:val="28"/>
              </w:rPr>
            </w:pPr>
            <w:r w:rsidRPr="00B11607">
              <w:rPr>
                <w:rFonts w:ascii="Times New Roman" w:hAnsi="Times New Roman" w:cs="Times New Roman"/>
                <w:sz w:val="24"/>
                <w:szCs w:val="28"/>
              </w:rPr>
              <w:t>2020 год – 1070,7  тыс. рублей;</w:t>
            </w:r>
          </w:p>
          <w:p w14:paraId="60F9C459" w14:textId="77777777" w:rsidR="00725F2E" w:rsidRPr="00B11607" w:rsidRDefault="00110091" w:rsidP="00194C6E">
            <w:pPr>
              <w:spacing w:after="0" w:line="240" w:lineRule="auto"/>
              <w:rPr>
                <w:rFonts w:ascii="Times New Roman" w:hAnsi="Times New Roman" w:cs="Times New Roman"/>
                <w:sz w:val="24"/>
                <w:szCs w:val="28"/>
              </w:rPr>
            </w:pPr>
            <w:r w:rsidRPr="00B11607">
              <w:rPr>
                <w:rFonts w:ascii="Times New Roman" w:hAnsi="Times New Roman" w:cs="Times New Roman"/>
                <w:sz w:val="24"/>
                <w:szCs w:val="28"/>
              </w:rPr>
              <w:t xml:space="preserve">2021 год – 1686,5 </w:t>
            </w:r>
            <w:r w:rsidR="00725F2E" w:rsidRPr="00B11607">
              <w:rPr>
                <w:rFonts w:ascii="Times New Roman" w:hAnsi="Times New Roman" w:cs="Times New Roman"/>
                <w:sz w:val="24"/>
                <w:szCs w:val="28"/>
              </w:rPr>
              <w:t>тыс. рублей.</w:t>
            </w:r>
          </w:p>
          <w:p w14:paraId="68EE7B06" w14:textId="77777777" w:rsidR="00254F07" w:rsidRPr="00B11607" w:rsidRDefault="00254F07" w:rsidP="00194C6E">
            <w:pPr>
              <w:spacing w:after="0" w:line="240" w:lineRule="auto"/>
              <w:rPr>
                <w:rFonts w:ascii="Times New Roman" w:hAnsi="Times New Roman" w:cs="Times New Roman"/>
                <w:sz w:val="24"/>
                <w:szCs w:val="28"/>
              </w:rPr>
            </w:pPr>
            <w:r w:rsidRPr="00B11607">
              <w:rPr>
                <w:rFonts w:ascii="Times New Roman" w:hAnsi="Times New Roman" w:cs="Times New Roman"/>
                <w:sz w:val="24"/>
                <w:szCs w:val="28"/>
              </w:rPr>
              <w:t>2022 год</w:t>
            </w:r>
            <w:r w:rsidR="00110091" w:rsidRPr="00B11607">
              <w:rPr>
                <w:rFonts w:ascii="Times New Roman" w:hAnsi="Times New Roman" w:cs="Times New Roman"/>
                <w:sz w:val="24"/>
                <w:szCs w:val="28"/>
              </w:rPr>
              <w:t>—1161,0</w:t>
            </w:r>
            <w:r w:rsidR="00D550CB" w:rsidRPr="00B11607">
              <w:rPr>
                <w:rFonts w:ascii="Times New Roman" w:hAnsi="Times New Roman" w:cs="Times New Roman"/>
                <w:sz w:val="24"/>
                <w:szCs w:val="28"/>
              </w:rPr>
              <w:t xml:space="preserve"> тыс. рублей</w:t>
            </w:r>
          </w:p>
          <w:p w14:paraId="1FF27637" w14:textId="77777777" w:rsidR="00447CE5" w:rsidRPr="00B11607" w:rsidRDefault="00447CE5" w:rsidP="00194C6E">
            <w:pPr>
              <w:spacing w:after="0" w:line="240" w:lineRule="auto"/>
              <w:rPr>
                <w:rFonts w:ascii="Times New Roman" w:hAnsi="Times New Roman" w:cs="Times New Roman"/>
                <w:sz w:val="24"/>
                <w:szCs w:val="28"/>
              </w:rPr>
            </w:pPr>
            <w:r w:rsidRPr="00B11607">
              <w:rPr>
                <w:rFonts w:ascii="Times New Roman" w:hAnsi="Times New Roman" w:cs="Times New Roman"/>
                <w:sz w:val="24"/>
                <w:szCs w:val="28"/>
              </w:rPr>
              <w:t>2023 год</w:t>
            </w:r>
            <w:r w:rsidR="00110091" w:rsidRPr="00B11607">
              <w:rPr>
                <w:rFonts w:ascii="Times New Roman" w:hAnsi="Times New Roman" w:cs="Times New Roman"/>
                <w:sz w:val="24"/>
                <w:szCs w:val="28"/>
              </w:rPr>
              <w:t xml:space="preserve"> -1465,8 тыс. рублей</w:t>
            </w:r>
          </w:p>
          <w:p w14:paraId="33ADD813" w14:textId="77777777" w:rsidR="00447CE5" w:rsidRPr="00B11607" w:rsidRDefault="00447CE5" w:rsidP="00194C6E">
            <w:pPr>
              <w:spacing w:after="0" w:line="240" w:lineRule="auto"/>
              <w:rPr>
                <w:rFonts w:ascii="Times New Roman" w:hAnsi="Times New Roman" w:cs="Times New Roman"/>
                <w:sz w:val="24"/>
                <w:szCs w:val="28"/>
              </w:rPr>
            </w:pPr>
            <w:r w:rsidRPr="00B11607">
              <w:rPr>
                <w:rFonts w:ascii="Times New Roman" w:hAnsi="Times New Roman" w:cs="Times New Roman"/>
                <w:sz w:val="24"/>
                <w:szCs w:val="28"/>
              </w:rPr>
              <w:t>2024 год</w:t>
            </w:r>
            <w:r w:rsidR="00110091" w:rsidRPr="00B11607">
              <w:rPr>
                <w:rFonts w:ascii="Times New Roman" w:hAnsi="Times New Roman" w:cs="Times New Roman"/>
                <w:sz w:val="24"/>
                <w:szCs w:val="28"/>
              </w:rPr>
              <w:t xml:space="preserve"> – 1465,8 тыс. рублей</w:t>
            </w:r>
          </w:p>
          <w:p w14:paraId="5A8AEC6D" w14:textId="77777777" w:rsidR="00BF4C76" w:rsidRDefault="00FC0E96" w:rsidP="00194C6E">
            <w:pPr>
              <w:spacing w:after="0" w:line="240" w:lineRule="auto"/>
              <w:ind w:hanging="54"/>
              <w:rPr>
                <w:rFonts w:ascii="Times New Roman" w:hAnsi="Times New Roman" w:cs="Times New Roman"/>
                <w:sz w:val="24"/>
                <w:szCs w:val="28"/>
              </w:rPr>
            </w:pPr>
            <w:r w:rsidRPr="00B11607">
              <w:rPr>
                <w:rFonts w:ascii="Times New Roman" w:hAnsi="Times New Roman" w:cs="Times New Roman"/>
                <w:sz w:val="24"/>
                <w:szCs w:val="28"/>
              </w:rPr>
              <w:t xml:space="preserve">2025 год - </w:t>
            </w:r>
            <w:r w:rsidR="00B11607" w:rsidRPr="00B11607">
              <w:rPr>
                <w:rFonts w:ascii="Times New Roman" w:hAnsi="Times New Roman" w:cs="Times New Roman"/>
                <w:sz w:val="24"/>
                <w:szCs w:val="28"/>
              </w:rPr>
              <w:t>1476,9 тыс. рублей</w:t>
            </w:r>
            <w:r w:rsidR="00B11607" w:rsidRPr="00CF6364">
              <w:rPr>
                <w:rFonts w:ascii="Times New Roman" w:hAnsi="Times New Roman" w:cs="Times New Roman"/>
                <w:sz w:val="24"/>
                <w:szCs w:val="28"/>
              </w:rPr>
              <w:t>.</w:t>
            </w:r>
          </w:p>
          <w:p w14:paraId="2F471E4E" w14:textId="64CFAD23" w:rsidR="003432FB" w:rsidRPr="00CF6364" w:rsidRDefault="003432FB" w:rsidP="00194C6E">
            <w:pPr>
              <w:spacing w:after="0" w:line="240" w:lineRule="auto"/>
              <w:ind w:hanging="54"/>
              <w:rPr>
                <w:rFonts w:ascii="Times New Roman" w:hAnsi="Times New Roman" w:cs="Times New Roman"/>
                <w:sz w:val="24"/>
                <w:szCs w:val="28"/>
              </w:rPr>
            </w:pPr>
            <w:r>
              <w:rPr>
                <w:rFonts w:ascii="Times New Roman" w:hAnsi="Times New Roman" w:cs="Times New Roman"/>
                <w:sz w:val="24"/>
                <w:szCs w:val="28"/>
              </w:rPr>
              <w:t xml:space="preserve">2026 год – 1476,9 тыс. рублей </w:t>
            </w:r>
          </w:p>
        </w:tc>
      </w:tr>
      <w:tr w:rsidR="00AB5EF4" w:rsidRPr="00513288" w14:paraId="1614FE91" w14:textId="77777777" w:rsidTr="00194C6E">
        <w:trPr>
          <w:trHeight w:val="1"/>
        </w:trPr>
        <w:tc>
          <w:tcPr>
            <w:tcW w:w="1212" w:type="pct"/>
            <w:shd w:val="clear" w:color="000000" w:fill="FFFFFF"/>
            <w:tcMar>
              <w:left w:w="54" w:type="dxa"/>
              <w:right w:w="54" w:type="dxa"/>
            </w:tcMar>
          </w:tcPr>
          <w:p w14:paraId="175CB835" w14:textId="77777777" w:rsidR="00AB5EF4" w:rsidRPr="00FB2FE6" w:rsidRDefault="00AB5EF4" w:rsidP="00194C6E">
            <w:pPr>
              <w:suppressAutoHyphens/>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Ожидаемые результаты реализации подпрограммы муниципальной программы</w:t>
            </w:r>
          </w:p>
        </w:tc>
        <w:tc>
          <w:tcPr>
            <w:tcW w:w="3788" w:type="pct"/>
            <w:shd w:val="clear" w:color="000000" w:fill="FFFFFF"/>
            <w:tcMar>
              <w:left w:w="54" w:type="dxa"/>
              <w:right w:w="54" w:type="dxa"/>
            </w:tcMar>
          </w:tcPr>
          <w:p w14:paraId="5B137FA7" w14:textId="77777777" w:rsidR="00AB5EF4" w:rsidRPr="00B11607" w:rsidRDefault="00AB5EF4" w:rsidP="00145758">
            <w:pPr>
              <w:spacing w:after="0" w:line="240" w:lineRule="auto"/>
              <w:ind w:firstLine="283"/>
              <w:rPr>
                <w:rFonts w:ascii="Times New Roman" w:hAnsi="Times New Roman" w:cs="Times New Roman"/>
                <w:sz w:val="24"/>
                <w:szCs w:val="28"/>
              </w:rPr>
            </w:pPr>
            <w:r w:rsidRPr="00B11607">
              <w:rPr>
                <w:rFonts w:ascii="Times New Roman" w:hAnsi="Times New Roman" w:cs="Times New Roman"/>
                <w:sz w:val="24"/>
                <w:szCs w:val="28"/>
              </w:rPr>
              <w:t xml:space="preserve"> Обеспечение соответствующих условий для качественного и своевременного решения вопросов местного значения в рамках пол</w:t>
            </w:r>
            <w:r w:rsidR="00971A1D" w:rsidRPr="00B11607">
              <w:rPr>
                <w:rFonts w:ascii="Times New Roman" w:hAnsi="Times New Roman" w:cs="Times New Roman"/>
                <w:sz w:val="24"/>
                <w:szCs w:val="28"/>
              </w:rPr>
              <w:t xml:space="preserve">номочий Администрации </w:t>
            </w:r>
            <w:r w:rsidR="00D5564A" w:rsidRPr="00B11607">
              <w:rPr>
                <w:rFonts w:ascii="Times New Roman" w:hAnsi="Times New Roman" w:cs="Times New Roman"/>
                <w:sz w:val="24"/>
                <w:szCs w:val="28"/>
              </w:rPr>
              <w:t>Большеманадышского</w:t>
            </w:r>
            <w:r w:rsidR="00971A1D" w:rsidRPr="00B11607">
              <w:rPr>
                <w:rFonts w:ascii="Times New Roman" w:hAnsi="Times New Roman" w:cs="Times New Roman"/>
                <w:sz w:val="24"/>
                <w:szCs w:val="28"/>
              </w:rPr>
              <w:t xml:space="preserve"> сельского поселения</w:t>
            </w:r>
          </w:p>
        </w:tc>
      </w:tr>
    </w:tbl>
    <w:p w14:paraId="3E76AC6F" w14:textId="77777777" w:rsidR="00971A1D" w:rsidRDefault="00971A1D" w:rsidP="00DA413D">
      <w:pPr>
        <w:spacing w:after="0" w:line="240" w:lineRule="auto"/>
        <w:ind w:firstLine="15"/>
        <w:jc w:val="both"/>
        <w:rPr>
          <w:rFonts w:ascii="Times New Roman" w:hAnsi="Times New Roman" w:cs="Times New Roman"/>
          <w:b/>
          <w:bCs/>
          <w:color w:val="000000"/>
          <w:sz w:val="28"/>
          <w:szCs w:val="28"/>
        </w:rPr>
      </w:pPr>
    </w:p>
    <w:p w14:paraId="69C1FB28" w14:textId="77777777" w:rsidR="00637991" w:rsidRDefault="00637991" w:rsidP="00DA413D">
      <w:pPr>
        <w:spacing w:after="0" w:line="240" w:lineRule="auto"/>
        <w:ind w:firstLine="15"/>
        <w:jc w:val="both"/>
        <w:rPr>
          <w:rFonts w:ascii="Times New Roman" w:hAnsi="Times New Roman" w:cs="Times New Roman"/>
          <w:b/>
          <w:bCs/>
          <w:color w:val="000000"/>
          <w:sz w:val="28"/>
          <w:szCs w:val="28"/>
        </w:rPr>
      </w:pPr>
    </w:p>
    <w:p w14:paraId="51CD2FC1" w14:textId="77777777" w:rsidR="00AB5EF4" w:rsidRDefault="00AB5EF4" w:rsidP="00637991">
      <w:pPr>
        <w:pStyle w:val="a8"/>
        <w:numPr>
          <w:ilvl w:val="0"/>
          <w:numId w:val="27"/>
        </w:numPr>
        <w:jc w:val="center"/>
        <w:rPr>
          <w:rFonts w:ascii="Times New Roman" w:hAnsi="Times New Roman" w:cs="Times New Roman"/>
          <w:b/>
          <w:bCs/>
          <w:color w:val="000000"/>
          <w:sz w:val="28"/>
          <w:szCs w:val="28"/>
        </w:rPr>
      </w:pPr>
      <w:r w:rsidRPr="00637991">
        <w:rPr>
          <w:rFonts w:ascii="Times New Roman" w:hAnsi="Times New Roman" w:cs="Times New Roman"/>
          <w:b/>
          <w:bCs/>
          <w:color w:val="000000"/>
          <w:sz w:val="28"/>
          <w:szCs w:val="28"/>
        </w:rPr>
        <w:t>Общая характеристика текущего состояния и сферы реализации</w:t>
      </w:r>
    </w:p>
    <w:p w14:paraId="47ADF37A" w14:textId="77777777" w:rsidR="00577CBC" w:rsidRPr="00637991" w:rsidRDefault="00577CBC" w:rsidP="00577CBC">
      <w:pPr>
        <w:pStyle w:val="a8"/>
        <w:ind w:left="375"/>
        <w:rPr>
          <w:rFonts w:ascii="Times New Roman" w:hAnsi="Times New Roman" w:cs="Times New Roman"/>
          <w:b/>
          <w:bCs/>
          <w:color w:val="000000"/>
          <w:sz w:val="28"/>
          <w:szCs w:val="28"/>
        </w:rPr>
      </w:pPr>
    </w:p>
    <w:p w14:paraId="77626C87" w14:textId="77777777" w:rsidR="00AB5EF4" w:rsidRPr="00FB2FE6" w:rsidRDefault="00AB5EF4" w:rsidP="00577CBC">
      <w:pPr>
        <w:spacing w:after="0"/>
        <w:ind w:firstLine="660"/>
        <w:jc w:val="both"/>
        <w:rPr>
          <w:rFonts w:ascii="Times New Roman" w:hAnsi="Times New Roman" w:cs="Times New Roman"/>
          <w:b/>
          <w:bCs/>
          <w:color w:val="000000"/>
          <w:sz w:val="24"/>
          <w:szCs w:val="28"/>
        </w:rPr>
      </w:pPr>
      <w:r w:rsidRPr="00FB2FE6">
        <w:rPr>
          <w:rFonts w:ascii="Times New Roman" w:hAnsi="Times New Roman" w:cs="Times New Roman"/>
          <w:sz w:val="24"/>
          <w:szCs w:val="28"/>
        </w:rPr>
        <w:t>Уставом муниципального образования «</w:t>
      </w:r>
      <w:r w:rsidR="008914AE" w:rsidRPr="00FB2FE6">
        <w:rPr>
          <w:rFonts w:ascii="Times New Roman" w:hAnsi="Times New Roman" w:cs="Times New Roman"/>
          <w:sz w:val="24"/>
          <w:szCs w:val="28"/>
        </w:rPr>
        <w:t xml:space="preserve">Большеманадышское </w:t>
      </w:r>
      <w:r w:rsidR="00971A1D" w:rsidRPr="00FB2FE6">
        <w:rPr>
          <w:rFonts w:ascii="Times New Roman" w:hAnsi="Times New Roman" w:cs="Times New Roman"/>
          <w:sz w:val="24"/>
          <w:szCs w:val="28"/>
        </w:rPr>
        <w:t xml:space="preserve"> сельское поселение</w:t>
      </w:r>
      <w:r w:rsidRPr="00FB2FE6">
        <w:rPr>
          <w:rFonts w:ascii="Times New Roman" w:hAnsi="Times New Roman" w:cs="Times New Roman"/>
          <w:sz w:val="24"/>
          <w:szCs w:val="28"/>
        </w:rPr>
        <w:t xml:space="preserve">» в соответствии с Федеральным законом от 06.10.2003 № 131-ФЗ «Об общих принципах организации местного самоуправления в Российской Федерации» Администрация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наделена рядом полномочий по решению вопросов местного значения.</w:t>
      </w:r>
    </w:p>
    <w:p w14:paraId="15EA75C0" w14:textId="28C54E41" w:rsidR="00AB5EF4" w:rsidRPr="00FB2FE6" w:rsidRDefault="00AB5EF4" w:rsidP="00577CBC">
      <w:pPr>
        <w:spacing w:after="0"/>
        <w:ind w:firstLine="709"/>
        <w:jc w:val="both"/>
        <w:rPr>
          <w:rFonts w:ascii="Times New Roman" w:hAnsi="Times New Roman" w:cs="Times New Roman"/>
          <w:sz w:val="24"/>
          <w:szCs w:val="28"/>
        </w:rPr>
      </w:pPr>
      <w:r w:rsidRPr="00FB2FE6">
        <w:rPr>
          <w:rFonts w:ascii="Times New Roman" w:hAnsi="Times New Roman" w:cs="Times New Roman"/>
          <w:sz w:val="24"/>
          <w:szCs w:val="28"/>
        </w:rPr>
        <w:t xml:space="preserve">Эффективная деятельность Администрации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района(далее Администрация)и соответственно </w:t>
      </w:r>
      <w:r w:rsidRPr="00FB2FE6">
        <w:rPr>
          <w:rFonts w:ascii="Times New Roman" w:hAnsi="Times New Roman" w:cs="Times New Roman"/>
          <w:sz w:val="24"/>
          <w:szCs w:val="28"/>
        </w:rPr>
        <w:lastRenderedPageBreak/>
        <w:t xml:space="preserve">качественное исполнение возложенных на неё полномочий  предполагает обеспечение ее достаточным уровнем кадрового, материально-технического и информационно-технологического оснащения, созданием условий для плодотворной деятельности должностных лиц и муниципальных служащих по исполнению своих функциональных обязанностей. В современных условиях для этого целесообразно использовать программный метод расходования бюджетных средств. </w:t>
      </w:r>
      <w:r w:rsidRPr="00FB2FE6">
        <w:rPr>
          <w:rFonts w:ascii="Times New Roman" w:hAnsi="Times New Roman" w:cs="Times New Roman"/>
          <w:color w:val="000000"/>
          <w:sz w:val="24"/>
          <w:szCs w:val="28"/>
        </w:rPr>
        <w:t xml:space="preserve">В рамках реализации бюджетной политики переход на программно-целевой принцип планирования и исполнения бюджета является одним из самых значимых показателей, характеризующих качество организации бюджетного процесса. Внедрение принципов формирования программного бюджета предполагает сохранение и усиление роли существующих инструментов бюджетного планирования. Использование при формировании и исполнении бюджета программно-целевого подхода, позволяющего осуществлять концентрацию ресурсов в целях достижения конкретных измеримых результатов, будет являться основным инструментом повышения эффективности бюджетных расходов. </w:t>
      </w:r>
      <w:r w:rsidRPr="00FB2FE6">
        <w:rPr>
          <w:rFonts w:ascii="Times New Roman" w:hAnsi="Times New Roman" w:cs="Times New Roman"/>
          <w:color w:val="333333"/>
          <w:sz w:val="24"/>
          <w:szCs w:val="28"/>
        </w:rPr>
        <w:t>Полноценное и своевременное обеспечение деятельности муниципальных служащих в настоящее время невозможно без решения проблем материально-технического и ресурсного обеспечения. Для увеличения эффективности деятельности необходимо создать оптимальные условия для работы. Необходимо внедрение и использование современных методов организации труда и схем внедрения делопроизводства для быстрого принятия решений и исполнения полномочий. Использование современных технологий и обеспеченность необходимым оборудованием является важнейшим аспектом и необходимым условием для повышения уровня работы. Развитие указанного направления будет способствовать повышению качества выполнения ими своих полномочий, а также приведет к повышению доверия и открытости. На  обеспечение бесперебойного функционирования Администрации</w:t>
      </w:r>
      <w:r w:rsidR="00971A1D"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333333"/>
          <w:sz w:val="24"/>
          <w:szCs w:val="28"/>
        </w:rPr>
        <w:t xml:space="preserve"> Атяшевского муниципального района с целью решения вопросов местного значения, направленных на дальнейшее социально-экономическое развитие</w:t>
      </w:r>
      <w:r w:rsidR="00971A1D"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333333"/>
          <w:sz w:val="24"/>
          <w:szCs w:val="28"/>
        </w:rPr>
        <w:t xml:space="preserve"> Атяшевского муниципального района и повышение уровня жизни его населения направлена </w:t>
      </w:r>
      <w:r w:rsidRPr="00FB2FE6">
        <w:rPr>
          <w:rFonts w:ascii="Times New Roman" w:hAnsi="Times New Roman" w:cs="Times New Roman"/>
          <w:color w:val="000000"/>
          <w:sz w:val="24"/>
          <w:szCs w:val="28"/>
        </w:rPr>
        <w:t xml:space="preserve">подпрограмма </w:t>
      </w:r>
      <w:r w:rsidRPr="00FB2FE6">
        <w:rPr>
          <w:rFonts w:ascii="Times New Roman" w:hAnsi="Times New Roman" w:cs="Times New Roman"/>
          <w:sz w:val="24"/>
          <w:szCs w:val="28"/>
        </w:rPr>
        <w:t xml:space="preserve">«Обеспечение деятельности Администрации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муниципальной  программы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 Повышение  эффективности муниципального управления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Атяшевского муниципального района</w:t>
      </w:r>
      <w:r w:rsidR="00971A1D" w:rsidRPr="00FB2FE6">
        <w:rPr>
          <w:rFonts w:ascii="Times New Roman" w:hAnsi="Times New Roman" w:cs="Times New Roman"/>
          <w:sz w:val="24"/>
          <w:szCs w:val="28"/>
        </w:rPr>
        <w:t xml:space="preserve"> Республики </w:t>
      </w:r>
      <w:r w:rsidR="00971A1D" w:rsidRPr="00FB2FE6">
        <w:rPr>
          <w:rFonts w:ascii="Times New Roman" w:hAnsi="Times New Roman" w:cs="Times New Roman"/>
          <w:color w:val="000000" w:themeColor="text1"/>
          <w:sz w:val="24"/>
          <w:szCs w:val="28"/>
        </w:rPr>
        <w:t>Мордовия</w:t>
      </w:r>
      <w:r w:rsidRPr="00FB2FE6">
        <w:rPr>
          <w:rFonts w:ascii="Times New Roman" w:hAnsi="Times New Roman" w:cs="Times New Roman"/>
          <w:color w:val="000000" w:themeColor="text1"/>
          <w:sz w:val="24"/>
          <w:szCs w:val="28"/>
        </w:rPr>
        <w:t xml:space="preserve"> на 2016—202</w:t>
      </w:r>
      <w:r w:rsidR="00C14A22">
        <w:rPr>
          <w:rFonts w:ascii="Times New Roman" w:hAnsi="Times New Roman" w:cs="Times New Roman"/>
          <w:color w:val="000000" w:themeColor="text1"/>
          <w:sz w:val="24"/>
          <w:szCs w:val="28"/>
        </w:rPr>
        <w:t>6</w:t>
      </w:r>
      <w:r w:rsidRPr="00FB2FE6">
        <w:rPr>
          <w:rFonts w:ascii="Times New Roman" w:hAnsi="Times New Roman" w:cs="Times New Roman"/>
          <w:color w:val="000000" w:themeColor="text1"/>
          <w:sz w:val="24"/>
          <w:szCs w:val="28"/>
        </w:rPr>
        <w:t xml:space="preserve"> годы</w:t>
      </w:r>
      <w:r w:rsidR="00971A1D" w:rsidRPr="00FB2FE6">
        <w:rPr>
          <w:rFonts w:ascii="Times New Roman" w:hAnsi="Times New Roman" w:cs="Times New Roman"/>
          <w:color w:val="000000" w:themeColor="text1"/>
          <w:sz w:val="24"/>
          <w:szCs w:val="28"/>
        </w:rPr>
        <w:t>».</w:t>
      </w:r>
    </w:p>
    <w:p w14:paraId="5EB40038" w14:textId="77777777" w:rsidR="00AB5EF4" w:rsidRPr="00FB2FE6" w:rsidRDefault="00AB5EF4" w:rsidP="00577CBC">
      <w:pPr>
        <w:spacing w:after="0"/>
        <w:ind w:firstLine="709"/>
        <w:jc w:val="both"/>
        <w:rPr>
          <w:rFonts w:ascii="Times New Roman" w:hAnsi="Times New Roman" w:cs="Times New Roman"/>
          <w:sz w:val="24"/>
          <w:szCs w:val="28"/>
        </w:rPr>
      </w:pPr>
      <w:r w:rsidRPr="00FB2FE6">
        <w:rPr>
          <w:rFonts w:ascii="Times New Roman" w:hAnsi="Times New Roman" w:cs="Times New Roman"/>
          <w:sz w:val="24"/>
          <w:szCs w:val="28"/>
        </w:rPr>
        <w:t>Исполнител</w:t>
      </w:r>
      <w:r w:rsidR="00971A1D" w:rsidRPr="00FB2FE6">
        <w:rPr>
          <w:rFonts w:ascii="Times New Roman" w:hAnsi="Times New Roman" w:cs="Times New Roman"/>
          <w:sz w:val="24"/>
          <w:szCs w:val="28"/>
        </w:rPr>
        <w:t>ем</w:t>
      </w:r>
      <w:r w:rsidRPr="00FB2FE6">
        <w:rPr>
          <w:rFonts w:ascii="Times New Roman" w:hAnsi="Times New Roman" w:cs="Times New Roman"/>
          <w:sz w:val="24"/>
          <w:szCs w:val="28"/>
        </w:rPr>
        <w:t xml:space="preserve"> подпрограммы явля</w:t>
      </w:r>
      <w:r w:rsidR="00971A1D" w:rsidRPr="00FB2FE6">
        <w:rPr>
          <w:rFonts w:ascii="Times New Roman" w:hAnsi="Times New Roman" w:cs="Times New Roman"/>
          <w:sz w:val="24"/>
          <w:szCs w:val="28"/>
        </w:rPr>
        <w:t>ется</w:t>
      </w:r>
      <w:r w:rsidRPr="00FB2FE6">
        <w:rPr>
          <w:rFonts w:ascii="Times New Roman" w:hAnsi="Times New Roman" w:cs="Times New Roman"/>
          <w:sz w:val="24"/>
          <w:szCs w:val="28"/>
        </w:rPr>
        <w:t xml:space="preserve"> Администраци</w:t>
      </w:r>
      <w:r w:rsidR="00971A1D" w:rsidRPr="00FB2FE6">
        <w:rPr>
          <w:rFonts w:ascii="Times New Roman" w:hAnsi="Times New Roman" w:cs="Times New Roman"/>
          <w:sz w:val="24"/>
          <w:szCs w:val="28"/>
        </w:rPr>
        <w:t xml:space="preserve">я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Атяшевского муниципального района, котор</w:t>
      </w:r>
      <w:r w:rsidR="00E4720E" w:rsidRPr="00FB2FE6">
        <w:rPr>
          <w:rFonts w:ascii="Times New Roman" w:hAnsi="Times New Roman" w:cs="Times New Roman"/>
          <w:sz w:val="24"/>
          <w:szCs w:val="28"/>
        </w:rPr>
        <w:t>ая</w:t>
      </w:r>
      <w:r w:rsidRPr="00FB2FE6">
        <w:rPr>
          <w:rFonts w:ascii="Times New Roman" w:hAnsi="Times New Roman" w:cs="Times New Roman"/>
          <w:color w:val="000000"/>
          <w:sz w:val="24"/>
          <w:szCs w:val="28"/>
        </w:rPr>
        <w:t xml:space="preserve">      нес</w:t>
      </w:r>
      <w:r w:rsidR="00E4720E" w:rsidRPr="00FB2FE6">
        <w:rPr>
          <w:rFonts w:ascii="Times New Roman" w:hAnsi="Times New Roman" w:cs="Times New Roman"/>
          <w:color w:val="000000"/>
          <w:sz w:val="24"/>
          <w:szCs w:val="28"/>
        </w:rPr>
        <w:t>ёт</w:t>
      </w:r>
      <w:r w:rsidRPr="00FB2FE6">
        <w:rPr>
          <w:rFonts w:ascii="Times New Roman" w:hAnsi="Times New Roman" w:cs="Times New Roman"/>
          <w:color w:val="000000"/>
          <w:sz w:val="24"/>
          <w:szCs w:val="28"/>
        </w:rPr>
        <w:t xml:space="preserve"> ответственность за качественное</w:t>
      </w:r>
      <w:r w:rsidRPr="00FB2FE6">
        <w:rPr>
          <w:rFonts w:ascii="Times New Roman" w:hAnsi="Times New Roman" w:cs="Times New Roman"/>
          <w:sz w:val="24"/>
          <w:szCs w:val="28"/>
        </w:rPr>
        <w:t xml:space="preserve"> и своевременное исполнение программных мероприятий, целевое и рациональное использование выделяемых на их реализацию бюджетных средств. </w:t>
      </w:r>
    </w:p>
    <w:p w14:paraId="3A794A66" w14:textId="77777777" w:rsidR="00AB5EF4" w:rsidRDefault="00AB5EF4" w:rsidP="002E5C4C">
      <w:pPr>
        <w:spacing w:after="0" w:line="240" w:lineRule="auto"/>
        <w:ind w:firstLine="15"/>
        <w:jc w:val="both"/>
        <w:rPr>
          <w:rFonts w:ascii="Times New Roman" w:hAnsi="Times New Roman" w:cs="Times New Roman"/>
          <w:color w:val="333333"/>
          <w:sz w:val="24"/>
          <w:szCs w:val="28"/>
        </w:rPr>
      </w:pPr>
    </w:p>
    <w:p w14:paraId="5A27EDAA" w14:textId="77777777" w:rsidR="00637991" w:rsidRPr="00FB2FE6" w:rsidRDefault="00637991" w:rsidP="002E5C4C">
      <w:pPr>
        <w:spacing w:after="0" w:line="240" w:lineRule="auto"/>
        <w:ind w:firstLine="15"/>
        <w:jc w:val="both"/>
        <w:rPr>
          <w:rFonts w:ascii="Times New Roman" w:hAnsi="Times New Roman" w:cs="Times New Roman"/>
          <w:color w:val="333333"/>
          <w:sz w:val="24"/>
          <w:szCs w:val="28"/>
        </w:rPr>
      </w:pPr>
    </w:p>
    <w:p w14:paraId="48D57EF4" w14:textId="77777777" w:rsidR="00AB5EF4" w:rsidRPr="00637991" w:rsidRDefault="00AB5EF4" w:rsidP="00637991">
      <w:pPr>
        <w:pStyle w:val="a8"/>
        <w:numPr>
          <w:ilvl w:val="0"/>
          <w:numId w:val="27"/>
        </w:numPr>
        <w:jc w:val="center"/>
        <w:rPr>
          <w:rFonts w:ascii="Times New Roman" w:hAnsi="Times New Roman" w:cs="Times New Roman"/>
          <w:b/>
          <w:bCs/>
          <w:color w:val="000000"/>
          <w:sz w:val="28"/>
          <w:szCs w:val="28"/>
        </w:rPr>
      </w:pPr>
      <w:r w:rsidRPr="00637991">
        <w:rPr>
          <w:rFonts w:ascii="Times New Roman" w:hAnsi="Times New Roman" w:cs="Times New Roman"/>
          <w:b/>
          <w:bCs/>
          <w:color w:val="000000"/>
          <w:sz w:val="28"/>
          <w:szCs w:val="28"/>
        </w:rPr>
        <w:t>Приоритеты и цели муниципальной политики в сфере реализации подпрограммы; основные цели и задачи; прогноз развития; планируемые показатели по итогам реализации подпрограммы</w:t>
      </w:r>
    </w:p>
    <w:p w14:paraId="41743B92" w14:textId="77777777" w:rsidR="00577CBC" w:rsidRDefault="00577CBC" w:rsidP="00637991">
      <w:pPr>
        <w:shd w:val="clear" w:color="auto" w:fill="FFFFFF"/>
        <w:spacing w:after="0" w:line="240" w:lineRule="auto"/>
        <w:ind w:firstLine="851"/>
        <w:jc w:val="both"/>
        <w:rPr>
          <w:rFonts w:ascii="Times New Roman" w:hAnsi="Times New Roman" w:cs="Times New Roman"/>
          <w:color w:val="000000"/>
          <w:sz w:val="24"/>
          <w:szCs w:val="28"/>
        </w:rPr>
      </w:pPr>
    </w:p>
    <w:p w14:paraId="231E1D38" w14:textId="77777777" w:rsidR="00AB5EF4" w:rsidRPr="00FB2FE6" w:rsidRDefault="00AB5EF4" w:rsidP="00577CBC">
      <w:pPr>
        <w:shd w:val="clear" w:color="auto" w:fill="FFFFFF"/>
        <w:spacing w:after="0"/>
        <w:ind w:firstLine="851"/>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 xml:space="preserve">Целью подпрограммы является </w:t>
      </w:r>
      <w:r w:rsidRPr="00FB2FE6">
        <w:rPr>
          <w:rFonts w:ascii="Times New Roman" w:hAnsi="Times New Roman" w:cs="Times New Roman"/>
          <w:color w:val="333333"/>
          <w:sz w:val="24"/>
          <w:szCs w:val="28"/>
        </w:rPr>
        <w:t>обеспечение бесперебойного функционирования Администрации</w:t>
      </w:r>
      <w:r w:rsidR="00E4720E"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333333"/>
          <w:sz w:val="24"/>
          <w:szCs w:val="28"/>
        </w:rPr>
        <w:t xml:space="preserve"> Атяшевского муниципального района с целью решения вопросов местного значения, направленных на дальнейшее социально-экономическое развитие</w:t>
      </w:r>
      <w:r w:rsidR="00E4720E"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lastRenderedPageBreak/>
        <w:t>Атяшевского муниципального района и повышение уровня жизни его населения</w:t>
      </w:r>
      <w:r w:rsidRPr="00FB2FE6">
        <w:rPr>
          <w:rFonts w:ascii="Times New Roman" w:hAnsi="Times New Roman" w:cs="Times New Roman"/>
          <w:color w:val="000000"/>
          <w:sz w:val="24"/>
          <w:szCs w:val="28"/>
        </w:rPr>
        <w:t>,</w:t>
      </w:r>
      <w:r w:rsidR="00E4720E"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 xml:space="preserve">рациональное использование средств местного бюджета на </w:t>
      </w:r>
      <w:r w:rsidRPr="00FB2FE6">
        <w:rPr>
          <w:rFonts w:ascii="Times New Roman" w:hAnsi="Times New Roman" w:cs="Times New Roman"/>
          <w:sz w:val="24"/>
          <w:szCs w:val="28"/>
        </w:rPr>
        <w:t xml:space="preserve">организационное, транспортное, хозяйственное, материально-техническое обеспечение деятельности </w:t>
      </w:r>
      <w:r w:rsidRPr="00FB2FE6">
        <w:rPr>
          <w:rFonts w:ascii="Times New Roman" w:hAnsi="Times New Roman" w:cs="Times New Roman"/>
          <w:color w:val="000000"/>
          <w:sz w:val="24"/>
          <w:szCs w:val="28"/>
        </w:rPr>
        <w:t>Администрации</w:t>
      </w:r>
      <w:r w:rsidR="00E4720E"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000000"/>
          <w:sz w:val="24"/>
          <w:szCs w:val="28"/>
        </w:rPr>
        <w:t xml:space="preserve"> на основе комплекса работ и услуг, мероприятий  по их совершенствованию.</w:t>
      </w:r>
    </w:p>
    <w:p w14:paraId="5553A444" w14:textId="77777777" w:rsidR="00AB5EF4" w:rsidRPr="00FB2FE6" w:rsidRDefault="00AB5EF4" w:rsidP="00577CBC">
      <w:pPr>
        <w:shd w:val="clear" w:color="auto" w:fill="FFFFFF"/>
        <w:spacing w:after="0"/>
        <w:ind w:firstLine="851"/>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Для достижения поставленной цели необходимо решение следующих задач:</w:t>
      </w:r>
    </w:p>
    <w:p w14:paraId="04D1A404" w14:textId="77777777" w:rsidR="00AB5EF4" w:rsidRPr="00FB2FE6" w:rsidRDefault="00AA25B4" w:rsidP="00577CBC">
      <w:pPr>
        <w:shd w:val="clear" w:color="auto" w:fill="FFFFFF"/>
        <w:spacing w:after="0"/>
        <w:ind w:firstLine="709"/>
        <w:rPr>
          <w:rFonts w:ascii="Times New Roman" w:hAnsi="Times New Roman" w:cs="Times New Roman"/>
          <w:color w:val="000000"/>
          <w:sz w:val="24"/>
          <w:szCs w:val="28"/>
        </w:rPr>
      </w:pPr>
      <w:r>
        <w:rPr>
          <w:rFonts w:ascii="Times New Roman" w:hAnsi="Times New Roman" w:cs="Times New Roman"/>
          <w:color w:val="333333"/>
          <w:sz w:val="24"/>
          <w:szCs w:val="28"/>
        </w:rPr>
        <w:t>-</w:t>
      </w:r>
      <w:r w:rsidR="00AB5EF4" w:rsidRPr="00FB2FE6">
        <w:rPr>
          <w:rFonts w:ascii="Times New Roman" w:hAnsi="Times New Roman" w:cs="Times New Roman"/>
          <w:color w:val="333333"/>
          <w:sz w:val="24"/>
          <w:szCs w:val="28"/>
        </w:rPr>
        <w:t xml:space="preserve">Обеспечение бесперебойного функционирования Администрации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r w:rsidR="00E4720E" w:rsidRPr="00FB2FE6">
        <w:rPr>
          <w:rFonts w:ascii="Times New Roman" w:hAnsi="Times New Roman" w:cs="Times New Roman"/>
          <w:color w:val="333333"/>
          <w:sz w:val="24"/>
          <w:szCs w:val="28"/>
        </w:rPr>
        <w:t xml:space="preserve"> </w:t>
      </w:r>
      <w:r w:rsidR="00AB5EF4" w:rsidRPr="00FB2FE6">
        <w:rPr>
          <w:rFonts w:ascii="Times New Roman" w:hAnsi="Times New Roman" w:cs="Times New Roman"/>
          <w:color w:val="333333"/>
          <w:sz w:val="24"/>
          <w:szCs w:val="28"/>
        </w:rPr>
        <w:t xml:space="preserve">Атяшевского муниципального района с целью решения вопросов местного значения, направленных на дальнейшее социально-экономическое развитие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r w:rsidR="00E4720E" w:rsidRPr="00FB2FE6">
        <w:rPr>
          <w:rFonts w:ascii="Times New Roman" w:hAnsi="Times New Roman" w:cs="Times New Roman"/>
          <w:color w:val="333333"/>
          <w:sz w:val="24"/>
          <w:szCs w:val="28"/>
        </w:rPr>
        <w:t xml:space="preserve"> </w:t>
      </w:r>
      <w:r w:rsidR="00AB5EF4" w:rsidRPr="00FB2FE6">
        <w:rPr>
          <w:rFonts w:ascii="Times New Roman" w:hAnsi="Times New Roman" w:cs="Times New Roman"/>
          <w:color w:val="333333"/>
          <w:sz w:val="24"/>
          <w:szCs w:val="28"/>
        </w:rPr>
        <w:t>Атяшевского муниципального района и повышение уровня жизни его населения;</w:t>
      </w:r>
      <w:r w:rsidR="00AB5EF4" w:rsidRPr="00FB2FE6">
        <w:rPr>
          <w:rFonts w:ascii="Times New Roman" w:hAnsi="Times New Roman" w:cs="Times New Roman"/>
          <w:color w:val="2D2D2D"/>
          <w:sz w:val="24"/>
          <w:szCs w:val="28"/>
        </w:rPr>
        <w:br/>
      </w:r>
      <w:r>
        <w:rPr>
          <w:rFonts w:ascii="Times New Roman" w:hAnsi="Times New Roman" w:cs="Times New Roman"/>
          <w:color w:val="333333"/>
          <w:sz w:val="24"/>
          <w:szCs w:val="28"/>
        </w:rPr>
        <w:t xml:space="preserve">            </w:t>
      </w:r>
      <w:r w:rsidR="00AB5EF4" w:rsidRPr="00FB2FE6">
        <w:rPr>
          <w:rFonts w:ascii="Times New Roman" w:hAnsi="Times New Roman" w:cs="Times New Roman"/>
          <w:color w:val="333333"/>
          <w:sz w:val="24"/>
          <w:szCs w:val="28"/>
        </w:rPr>
        <w:t>-Рациональное использование средств местного бюджета на о</w:t>
      </w:r>
      <w:r w:rsidR="00AB5EF4" w:rsidRPr="00FB2FE6">
        <w:rPr>
          <w:rFonts w:ascii="Times New Roman" w:hAnsi="Times New Roman" w:cs="Times New Roman"/>
          <w:sz w:val="24"/>
          <w:szCs w:val="28"/>
        </w:rPr>
        <w:t xml:space="preserve">рганизационное, транспортное, хозяйственное, материально-техническое обеспечение деятельности Администрации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r w:rsidR="00E4720E" w:rsidRPr="00FB2FE6">
        <w:rPr>
          <w:rFonts w:ascii="Times New Roman" w:hAnsi="Times New Roman" w:cs="Times New Roman"/>
          <w:color w:val="000000"/>
          <w:sz w:val="24"/>
          <w:szCs w:val="28"/>
        </w:rPr>
        <w:t xml:space="preserve"> </w:t>
      </w:r>
      <w:r w:rsidR="00AB5EF4" w:rsidRPr="00FB2FE6">
        <w:rPr>
          <w:rFonts w:ascii="Times New Roman" w:hAnsi="Times New Roman" w:cs="Times New Roman"/>
          <w:color w:val="000000"/>
          <w:sz w:val="24"/>
          <w:szCs w:val="28"/>
        </w:rPr>
        <w:t>на основе комплекса работ и услуг, мероприятий по их совершенствованию .</w:t>
      </w:r>
    </w:p>
    <w:p w14:paraId="798DE2B9" w14:textId="77777777" w:rsidR="00AB5EF4" w:rsidRPr="00FB2FE6" w:rsidRDefault="00AB5EF4" w:rsidP="00577CBC">
      <w:pPr>
        <w:shd w:val="clear" w:color="auto" w:fill="FFFFFF"/>
        <w:spacing w:after="0"/>
        <w:ind w:firstLine="851"/>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По итогам реализации подпрограммы должны быть обеспечены:</w:t>
      </w:r>
    </w:p>
    <w:p w14:paraId="533FD907" w14:textId="77777777" w:rsidR="00AB5EF4" w:rsidRPr="00FB2FE6" w:rsidRDefault="00AB5EF4" w:rsidP="00577CBC">
      <w:pPr>
        <w:shd w:val="clear" w:color="auto" w:fill="FFFFFF"/>
        <w:spacing w:after="0"/>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-своевременная выплата заработной платы и иных выплат сотрудникам Администрации</w:t>
      </w:r>
      <w:r w:rsidR="00E4720E"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000000"/>
          <w:sz w:val="24"/>
          <w:szCs w:val="28"/>
        </w:rPr>
        <w:t>;</w:t>
      </w:r>
    </w:p>
    <w:p w14:paraId="5375CB44" w14:textId="77777777" w:rsidR="00AB5EF4" w:rsidRPr="00FB2FE6" w:rsidRDefault="00AB5EF4" w:rsidP="00577CBC">
      <w:pPr>
        <w:shd w:val="clear" w:color="auto" w:fill="FFFFFF"/>
        <w:spacing w:after="0"/>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-своевременная выплата расходов на служебные командировки ;</w:t>
      </w:r>
    </w:p>
    <w:p w14:paraId="6903D4DB" w14:textId="77777777" w:rsidR="00AB5EF4" w:rsidRPr="00FB2FE6" w:rsidRDefault="00AB5EF4" w:rsidP="00577CBC">
      <w:pPr>
        <w:shd w:val="clear" w:color="auto" w:fill="FFFFFF"/>
        <w:spacing w:after="0"/>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-обеспечение услугами связи</w:t>
      </w:r>
      <w:r w:rsidR="00E4720E"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(местной, внутризоновой, междугородней, интернет, мобильной, специальной связью по доставке отправлений, почтовой, телеграфной, в системе электронного документооборота</w:t>
      </w:r>
      <w:r w:rsidR="00E4720E" w:rsidRPr="00FB2FE6">
        <w:rPr>
          <w:rFonts w:ascii="Times New Roman" w:hAnsi="Times New Roman" w:cs="Times New Roman"/>
          <w:color w:val="000000"/>
          <w:sz w:val="24"/>
          <w:szCs w:val="28"/>
        </w:rPr>
        <w:t>;</w:t>
      </w:r>
      <w:r w:rsidRPr="00FB2FE6">
        <w:rPr>
          <w:rFonts w:ascii="Times New Roman" w:hAnsi="Times New Roman" w:cs="Times New Roman"/>
          <w:color w:val="000000"/>
          <w:sz w:val="24"/>
          <w:szCs w:val="28"/>
        </w:rPr>
        <w:t xml:space="preserve"> </w:t>
      </w:r>
    </w:p>
    <w:p w14:paraId="5309B7A4" w14:textId="77777777" w:rsidR="00AB5EF4" w:rsidRPr="00FB2FE6" w:rsidRDefault="00AB5EF4" w:rsidP="00577CBC">
      <w:pPr>
        <w:spacing w:after="0"/>
        <w:jc w:val="both"/>
        <w:textAlignment w:val="baseline"/>
        <w:rPr>
          <w:rFonts w:ascii="Times New Roman" w:hAnsi="Times New Roman" w:cs="Times New Roman"/>
          <w:color w:val="000000"/>
          <w:sz w:val="24"/>
          <w:szCs w:val="28"/>
        </w:rPr>
      </w:pPr>
      <w:r w:rsidRPr="00FB2FE6">
        <w:rPr>
          <w:rFonts w:ascii="Times New Roman" w:hAnsi="Times New Roman" w:cs="Times New Roman"/>
          <w:color w:val="000000"/>
          <w:sz w:val="24"/>
          <w:szCs w:val="28"/>
        </w:rPr>
        <w:t>-создание условий труда, соответствующих принятым нормам, обеспечение проведения диспансеризации сотрудников в соответствии с требованиями действующего законодательства;</w:t>
      </w:r>
    </w:p>
    <w:p w14:paraId="36D6DF80" w14:textId="77777777" w:rsidR="00AB5EF4" w:rsidRPr="00FB2FE6" w:rsidRDefault="00AB5EF4" w:rsidP="00577CBC">
      <w:pPr>
        <w:spacing w:after="0"/>
        <w:jc w:val="both"/>
        <w:textAlignment w:val="baseline"/>
        <w:rPr>
          <w:rFonts w:ascii="Times New Roman" w:hAnsi="Times New Roman" w:cs="Times New Roman"/>
          <w:color w:val="000000"/>
          <w:sz w:val="24"/>
          <w:szCs w:val="28"/>
        </w:rPr>
      </w:pPr>
      <w:r w:rsidRPr="00FB2FE6">
        <w:rPr>
          <w:rFonts w:ascii="Times New Roman" w:hAnsi="Times New Roman" w:cs="Times New Roman"/>
          <w:color w:val="000000"/>
          <w:sz w:val="24"/>
          <w:szCs w:val="28"/>
        </w:rPr>
        <w:t>-обеспечение каждого сотрудника необходимым техническим оборудованием, оргтехникой, запасными частями и принадлежностями  к ним,  мебелью,   канцелярскими  и хозяйственными товарами, бланками, печатями, штампами;</w:t>
      </w:r>
    </w:p>
    <w:p w14:paraId="6C4911EE" w14:textId="77777777" w:rsidR="00AB5EF4" w:rsidRPr="00FB2FE6" w:rsidRDefault="00AB5EF4" w:rsidP="00577CBC">
      <w:pPr>
        <w:spacing w:after="0"/>
        <w:jc w:val="both"/>
        <w:textAlignment w:val="baseline"/>
        <w:rPr>
          <w:rFonts w:ascii="Times New Roman" w:hAnsi="Times New Roman" w:cs="Times New Roman"/>
          <w:color w:val="000000"/>
          <w:sz w:val="24"/>
          <w:szCs w:val="28"/>
        </w:rPr>
      </w:pPr>
      <w:r w:rsidRPr="00FB2FE6">
        <w:rPr>
          <w:rFonts w:ascii="Times New Roman" w:hAnsi="Times New Roman" w:cs="Times New Roman"/>
          <w:color w:val="000000"/>
          <w:sz w:val="24"/>
          <w:szCs w:val="28"/>
        </w:rPr>
        <w:t xml:space="preserve"> -обеспечение информационного обслуживания</w:t>
      </w:r>
      <w:r w:rsidR="00E4720E"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 подписка на периодические  издания,  возможность работы в справочно-правовых системах, получение  статистических данных и т.д.)                                                                                                                                                                                                                                                                                                      -обеспечение необходимыми программными продуктами, их техническое сопровождение, регулярное обновление;</w:t>
      </w:r>
    </w:p>
    <w:p w14:paraId="4A41CEE5" w14:textId="77777777" w:rsidR="00AB5EF4" w:rsidRPr="00FB2FE6" w:rsidRDefault="00AB5EF4" w:rsidP="00577CBC">
      <w:pPr>
        <w:spacing w:after="0"/>
        <w:jc w:val="both"/>
        <w:textAlignment w:val="baseline"/>
        <w:rPr>
          <w:rFonts w:ascii="Times New Roman" w:hAnsi="Times New Roman" w:cs="Times New Roman"/>
          <w:color w:val="000000"/>
          <w:sz w:val="24"/>
          <w:szCs w:val="28"/>
        </w:rPr>
      </w:pPr>
      <w:r w:rsidRPr="00FB2FE6">
        <w:rPr>
          <w:rFonts w:ascii="Times New Roman" w:hAnsi="Times New Roman" w:cs="Times New Roman"/>
          <w:color w:val="000000"/>
          <w:sz w:val="24"/>
          <w:szCs w:val="28"/>
        </w:rPr>
        <w:t>-обеспечение ремонта мебели, технического обслуживания и бесперебой</w:t>
      </w:r>
      <w:r w:rsidR="00E4720E" w:rsidRPr="00FB2FE6">
        <w:rPr>
          <w:rFonts w:ascii="Times New Roman" w:hAnsi="Times New Roman" w:cs="Times New Roman"/>
          <w:color w:val="000000"/>
          <w:sz w:val="24"/>
          <w:szCs w:val="28"/>
        </w:rPr>
        <w:t>ной работы оборудования</w:t>
      </w:r>
      <w:r w:rsidRPr="00FB2FE6">
        <w:rPr>
          <w:rFonts w:ascii="Times New Roman" w:hAnsi="Times New Roman" w:cs="Times New Roman"/>
          <w:color w:val="000000"/>
          <w:sz w:val="24"/>
          <w:szCs w:val="28"/>
        </w:rPr>
        <w:t>,</w:t>
      </w:r>
      <w:r w:rsidR="00E4720E"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 xml:space="preserve">оргтехники Администрации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r w:rsidR="00E4720E"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 xml:space="preserve">; </w:t>
      </w:r>
    </w:p>
    <w:p w14:paraId="59AB15B6" w14:textId="77777777" w:rsidR="00AB5EF4" w:rsidRPr="00FB2FE6" w:rsidRDefault="00AB5EF4" w:rsidP="00577CBC">
      <w:pPr>
        <w:tabs>
          <w:tab w:val="num" w:pos="317"/>
        </w:tabs>
        <w:spacing w:after="0"/>
        <w:jc w:val="both"/>
        <w:textAlignment w:val="baseline"/>
        <w:rPr>
          <w:rFonts w:ascii="Times New Roman" w:hAnsi="Times New Roman" w:cs="Times New Roman"/>
          <w:color w:val="000000"/>
          <w:sz w:val="24"/>
          <w:szCs w:val="28"/>
        </w:rPr>
      </w:pPr>
      <w:r w:rsidRPr="00FB2FE6">
        <w:rPr>
          <w:rFonts w:ascii="Times New Roman" w:hAnsi="Times New Roman" w:cs="Times New Roman"/>
          <w:color w:val="000000"/>
          <w:sz w:val="24"/>
          <w:szCs w:val="28"/>
        </w:rPr>
        <w:t xml:space="preserve">-обеспечение </w:t>
      </w:r>
      <w:hyperlink r:id="rId13" w:tooltip="Информационная безопасность" w:history="1">
        <w:r w:rsidRPr="00FB2FE6">
          <w:rPr>
            <w:rFonts w:ascii="Times New Roman" w:hAnsi="Times New Roman" w:cs="Times New Roman"/>
            <w:color w:val="000000"/>
            <w:sz w:val="24"/>
            <w:szCs w:val="28"/>
          </w:rPr>
          <w:t>безопасности информационных</w:t>
        </w:r>
      </w:hyperlink>
      <w:r w:rsidRPr="00FB2FE6">
        <w:rPr>
          <w:rFonts w:ascii="Times New Roman" w:hAnsi="Times New Roman" w:cs="Times New Roman"/>
          <w:color w:val="000000"/>
          <w:sz w:val="24"/>
          <w:szCs w:val="28"/>
        </w:rPr>
        <w:t xml:space="preserve"> систем и </w:t>
      </w:r>
      <w:hyperlink r:id="rId14" w:tooltip="Базы данных" w:history="1">
        <w:r w:rsidRPr="00FB2FE6">
          <w:rPr>
            <w:rFonts w:ascii="Times New Roman" w:hAnsi="Times New Roman" w:cs="Times New Roman"/>
            <w:color w:val="000000"/>
            <w:sz w:val="24"/>
            <w:szCs w:val="28"/>
          </w:rPr>
          <w:t>баз данных</w:t>
        </w:r>
      </w:hyperlink>
      <w:r w:rsidRPr="00FB2FE6">
        <w:rPr>
          <w:rFonts w:ascii="Times New Roman" w:hAnsi="Times New Roman" w:cs="Times New Roman"/>
          <w:color w:val="000000"/>
          <w:sz w:val="24"/>
          <w:szCs w:val="28"/>
        </w:rPr>
        <w:t>;</w:t>
      </w:r>
    </w:p>
    <w:p w14:paraId="136CBDE3" w14:textId="77777777" w:rsidR="00AB5EF4" w:rsidRPr="00FB2FE6" w:rsidRDefault="00AB5EF4" w:rsidP="00577CBC">
      <w:pPr>
        <w:tabs>
          <w:tab w:val="num" w:pos="317"/>
        </w:tabs>
        <w:spacing w:after="0"/>
        <w:jc w:val="both"/>
        <w:textAlignment w:val="baseline"/>
        <w:rPr>
          <w:rFonts w:ascii="Times New Roman" w:hAnsi="Times New Roman" w:cs="Times New Roman"/>
          <w:color w:val="2D2D2D"/>
          <w:spacing w:val="2"/>
          <w:sz w:val="24"/>
          <w:szCs w:val="28"/>
        </w:rPr>
      </w:pPr>
      <w:r w:rsidRPr="00FB2FE6">
        <w:rPr>
          <w:rFonts w:ascii="Times New Roman" w:hAnsi="Times New Roman" w:cs="Times New Roman"/>
          <w:color w:val="000000"/>
          <w:sz w:val="24"/>
          <w:szCs w:val="28"/>
        </w:rPr>
        <w:t xml:space="preserve">- </w:t>
      </w:r>
      <w:r w:rsidRPr="00FB2FE6">
        <w:rPr>
          <w:rFonts w:ascii="Times New Roman" w:hAnsi="Times New Roman" w:cs="Times New Roman"/>
          <w:color w:val="2D2D2D"/>
          <w:spacing w:val="2"/>
          <w:sz w:val="24"/>
          <w:szCs w:val="28"/>
        </w:rPr>
        <w:t>обеспечение своевременного и качественного об</w:t>
      </w:r>
      <w:r w:rsidR="00E4720E" w:rsidRPr="00FB2FE6">
        <w:rPr>
          <w:rFonts w:ascii="Times New Roman" w:hAnsi="Times New Roman" w:cs="Times New Roman"/>
          <w:color w:val="2D2D2D"/>
          <w:spacing w:val="2"/>
          <w:sz w:val="24"/>
          <w:szCs w:val="28"/>
        </w:rPr>
        <w:t>служивания транспортных средств</w:t>
      </w:r>
      <w:r w:rsidRPr="00FB2FE6">
        <w:rPr>
          <w:rFonts w:ascii="Times New Roman" w:hAnsi="Times New Roman" w:cs="Times New Roman"/>
          <w:color w:val="2D2D2D"/>
          <w:spacing w:val="2"/>
          <w:sz w:val="24"/>
          <w:szCs w:val="28"/>
        </w:rPr>
        <w:t>, в том числе поддержание их в технически исправном состоянии, приобретение эксплуатационных материалов (бензина, масел, запасных частей, прохождение технического осмотра, техническое обслуживание, сезонное обслуживание, текущий ремонт, страхование ОСАГО и др.);</w:t>
      </w:r>
    </w:p>
    <w:p w14:paraId="4DBD6DFA" w14:textId="77777777" w:rsidR="00AB5EF4" w:rsidRPr="00FB2FE6" w:rsidRDefault="00AB5EF4" w:rsidP="00577CBC">
      <w:pPr>
        <w:spacing w:after="0"/>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 уплата налогов, сборов и иных платежей в бюджеты разных уровней в соответствии с действующим законодательством;</w:t>
      </w:r>
    </w:p>
    <w:p w14:paraId="7730F8B8" w14:textId="77777777" w:rsidR="00AB5EF4" w:rsidRPr="00FB2FE6" w:rsidRDefault="00AB5EF4" w:rsidP="00577CBC">
      <w:pPr>
        <w:spacing w:after="0"/>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-уплата членских взносов в Совет муниципальных образований Республики Мордовия;</w:t>
      </w:r>
    </w:p>
    <w:p w14:paraId="2CC29013" w14:textId="405D9D52" w:rsidR="00AB5EF4" w:rsidRPr="00FB2FE6" w:rsidRDefault="00AB5EF4" w:rsidP="00577CBC">
      <w:pPr>
        <w:spacing w:after="0"/>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lastRenderedPageBreak/>
        <w:t>-приобретение наградного материала</w:t>
      </w:r>
      <w:r w:rsidR="00E4720E"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(почетные грамоты, приветственные адреса, плакетк</w:t>
      </w:r>
      <w:r w:rsidR="00C14A22">
        <w:rPr>
          <w:rFonts w:ascii="Times New Roman" w:hAnsi="Times New Roman" w:cs="Times New Roman"/>
          <w:color w:val="000000"/>
          <w:sz w:val="24"/>
          <w:szCs w:val="28"/>
        </w:rPr>
        <w:t xml:space="preserve">и, почетные ленты, открытки,   </w:t>
      </w:r>
      <w:r w:rsidRPr="00FB2FE6">
        <w:rPr>
          <w:rFonts w:ascii="Times New Roman" w:hAnsi="Times New Roman" w:cs="Times New Roman"/>
          <w:color w:val="000000"/>
          <w:sz w:val="24"/>
          <w:szCs w:val="28"/>
        </w:rPr>
        <w:t xml:space="preserve">  ценные подарки и т.д.)</w:t>
      </w:r>
      <w:r w:rsidR="00E4720E"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в соответствии с планом общерайонных мероприятий;</w:t>
      </w:r>
    </w:p>
    <w:p w14:paraId="3F1DEBAA" w14:textId="77777777" w:rsidR="00AB5EF4" w:rsidRPr="00FB2FE6" w:rsidRDefault="00AB5EF4" w:rsidP="00577CBC">
      <w:pPr>
        <w:spacing w:after="0"/>
        <w:jc w:val="both"/>
        <w:rPr>
          <w:rFonts w:ascii="Times New Roman" w:hAnsi="Times New Roman" w:cs="Times New Roman"/>
          <w:color w:val="000000"/>
          <w:sz w:val="24"/>
          <w:szCs w:val="28"/>
        </w:rPr>
      </w:pPr>
      <w:r w:rsidRPr="00FB2FE6">
        <w:rPr>
          <w:rFonts w:ascii="Times New Roman" w:hAnsi="Times New Roman" w:cs="Times New Roman"/>
          <w:sz w:val="24"/>
          <w:szCs w:val="28"/>
        </w:rPr>
        <w:t>-обеспечение  публикации в средствах массовой информации  необходимой информации и сведений, предусмотренных действующим законодательством;</w:t>
      </w:r>
    </w:p>
    <w:p w14:paraId="79E6AC86" w14:textId="77777777" w:rsidR="00AB5EF4" w:rsidRDefault="00AB5EF4" w:rsidP="00577CBC">
      <w:pPr>
        <w:spacing w:after="0"/>
        <w:jc w:val="both"/>
        <w:rPr>
          <w:rFonts w:ascii="Times New Roman" w:hAnsi="Times New Roman" w:cs="Times New Roman"/>
          <w:sz w:val="24"/>
          <w:szCs w:val="28"/>
        </w:rPr>
      </w:pPr>
      <w:r w:rsidRPr="00FB2FE6">
        <w:rPr>
          <w:rFonts w:ascii="Times New Roman" w:hAnsi="Times New Roman" w:cs="Times New Roman"/>
          <w:color w:val="000000"/>
          <w:sz w:val="24"/>
          <w:szCs w:val="28"/>
        </w:rPr>
        <w:t>-Выполнение других мероприятий, направленных на обеспечение деятельности Администрации</w:t>
      </w:r>
      <w:r w:rsidR="00E4720E"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p>
    <w:p w14:paraId="635B2373" w14:textId="77777777" w:rsidR="003C7A82" w:rsidRDefault="003C7A82" w:rsidP="00577CBC">
      <w:pPr>
        <w:spacing w:after="0"/>
        <w:jc w:val="both"/>
        <w:rPr>
          <w:rFonts w:ascii="Times New Roman" w:hAnsi="Times New Roman" w:cs="Times New Roman"/>
          <w:sz w:val="24"/>
          <w:szCs w:val="28"/>
        </w:rPr>
      </w:pPr>
    </w:p>
    <w:p w14:paraId="3A6BDE9A" w14:textId="77777777" w:rsidR="003C7A82" w:rsidRDefault="003C7A82" w:rsidP="00577CBC">
      <w:pPr>
        <w:spacing w:after="0"/>
        <w:jc w:val="both"/>
        <w:rPr>
          <w:rFonts w:ascii="Times New Roman" w:hAnsi="Times New Roman" w:cs="Times New Roman"/>
          <w:sz w:val="24"/>
          <w:szCs w:val="28"/>
        </w:rPr>
      </w:pPr>
    </w:p>
    <w:p w14:paraId="57477C08" w14:textId="77777777" w:rsidR="003C7A82" w:rsidRDefault="003C7A82" w:rsidP="00577CBC">
      <w:pPr>
        <w:spacing w:after="0"/>
        <w:jc w:val="both"/>
        <w:rPr>
          <w:rFonts w:ascii="Times New Roman" w:hAnsi="Times New Roman" w:cs="Times New Roman"/>
          <w:sz w:val="24"/>
          <w:szCs w:val="28"/>
        </w:rPr>
      </w:pPr>
    </w:p>
    <w:p w14:paraId="217593BB" w14:textId="77777777" w:rsidR="00577CBC" w:rsidRPr="00FB2FE6" w:rsidRDefault="00577CBC" w:rsidP="00577CBC">
      <w:pPr>
        <w:spacing w:after="0"/>
        <w:jc w:val="both"/>
        <w:rPr>
          <w:rFonts w:ascii="Times New Roman" w:hAnsi="Times New Roman" w:cs="Times New Roman"/>
          <w:sz w:val="24"/>
          <w:szCs w:val="28"/>
        </w:rPr>
      </w:pPr>
    </w:p>
    <w:p w14:paraId="36B13AEF" w14:textId="77777777" w:rsidR="00AB5EF4" w:rsidRPr="00145758" w:rsidRDefault="00AB5EF4" w:rsidP="00C150CF">
      <w:pPr>
        <w:spacing w:after="0" w:line="240" w:lineRule="auto"/>
        <w:ind w:firstLine="45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w:t>
      </w:r>
      <w:r w:rsidRPr="00145758">
        <w:rPr>
          <w:rFonts w:ascii="Times New Roman" w:hAnsi="Times New Roman" w:cs="Times New Roman"/>
          <w:b/>
          <w:bCs/>
          <w:color w:val="000000"/>
          <w:sz w:val="28"/>
          <w:szCs w:val="28"/>
        </w:rPr>
        <w:t>.Прогноз конечных результатов подпрограммы</w:t>
      </w:r>
      <w:r>
        <w:rPr>
          <w:rFonts w:ascii="Times New Roman" w:hAnsi="Times New Roman" w:cs="Times New Roman"/>
          <w:b/>
          <w:bCs/>
          <w:color w:val="000000"/>
          <w:sz w:val="28"/>
          <w:szCs w:val="28"/>
        </w:rPr>
        <w:t>,</w:t>
      </w:r>
      <w:r w:rsidRPr="00145758">
        <w:rPr>
          <w:rFonts w:ascii="Times New Roman" w:hAnsi="Times New Roman" w:cs="Times New Roman"/>
          <w:b/>
          <w:bCs/>
          <w:color w:val="000000"/>
          <w:sz w:val="28"/>
          <w:szCs w:val="28"/>
        </w:rPr>
        <w:t xml:space="preserve"> характеризующих целевое состояние</w:t>
      </w:r>
      <w:r w:rsidR="007734B5">
        <w:rPr>
          <w:rFonts w:ascii="Times New Roman" w:hAnsi="Times New Roman" w:cs="Times New Roman"/>
          <w:b/>
          <w:bCs/>
          <w:color w:val="000000"/>
          <w:sz w:val="28"/>
          <w:szCs w:val="28"/>
        </w:rPr>
        <w:t xml:space="preserve"> </w:t>
      </w:r>
      <w:r w:rsidRPr="00145758">
        <w:rPr>
          <w:rFonts w:ascii="Times New Roman" w:hAnsi="Times New Roman" w:cs="Times New Roman"/>
          <w:b/>
          <w:bCs/>
          <w:color w:val="000000"/>
          <w:sz w:val="28"/>
          <w:szCs w:val="28"/>
        </w:rPr>
        <w:t>(изменение состояния)</w:t>
      </w:r>
      <w:r w:rsidR="007734B5">
        <w:rPr>
          <w:rFonts w:ascii="Times New Roman" w:hAnsi="Times New Roman" w:cs="Times New Roman"/>
          <w:b/>
          <w:bCs/>
          <w:color w:val="000000"/>
          <w:sz w:val="28"/>
          <w:szCs w:val="28"/>
        </w:rPr>
        <w:t xml:space="preserve"> </w:t>
      </w:r>
      <w:r w:rsidRPr="00145758">
        <w:rPr>
          <w:rFonts w:ascii="Times New Roman" w:hAnsi="Times New Roman" w:cs="Times New Roman"/>
          <w:b/>
          <w:bCs/>
          <w:color w:val="000000"/>
          <w:sz w:val="28"/>
          <w:szCs w:val="28"/>
        </w:rPr>
        <w:t>уровня и качества жизни населения</w:t>
      </w:r>
    </w:p>
    <w:p w14:paraId="482EC009" w14:textId="77777777" w:rsidR="00AB5EF4" w:rsidRPr="00145758" w:rsidRDefault="00AB5EF4" w:rsidP="002E5C4C">
      <w:pPr>
        <w:spacing w:after="0" w:line="240" w:lineRule="auto"/>
        <w:ind w:firstLine="454"/>
        <w:jc w:val="both"/>
        <w:rPr>
          <w:rFonts w:ascii="Times New Roman" w:hAnsi="Times New Roman" w:cs="Times New Roman"/>
          <w:b/>
          <w:bCs/>
          <w:color w:val="000000"/>
          <w:sz w:val="28"/>
          <w:szCs w:val="28"/>
        </w:rPr>
      </w:pPr>
    </w:p>
    <w:p w14:paraId="4489F19C" w14:textId="77777777" w:rsidR="00AB5EF4" w:rsidRPr="00FB2FE6" w:rsidRDefault="00AB5EF4" w:rsidP="00577CBC">
      <w:pPr>
        <w:pStyle w:val="ConsPlusNormal"/>
        <w:widowControl/>
        <w:spacing w:line="276" w:lineRule="auto"/>
        <w:ind w:firstLine="851"/>
        <w:jc w:val="both"/>
        <w:rPr>
          <w:rFonts w:ascii="Times New Roman" w:hAnsi="Times New Roman" w:cs="Times New Roman"/>
          <w:sz w:val="24"/>
          <w:szCs w:val="28"/>
        </w:rPr>
      </w:pPr>
      <w:r w:rsidRPr="00FB2FE6">
        <w:rPr>
          <w:rFonts w:ascii="Times New Roman" w:hAnsi="Times New Roman" w:cs="Times New Roman"/>
          <w:sz w:val="24"/>
          <w:szCs w:val="28"/>
        </w:rPr>
        <w:t>Реализация подпрограммы позволит обеспечить:</w:t>
      </w:r>
    </w:p>
    <w:p w14:paraId="7B06CD6D" w14:textId="77777777" w:rsidR="00AB5EF4" w:rsidRPr="00FB2FE6" w:rsidRDefault="00AB5EF4" w:rsidP="00577CBC">
      <w:pPr>
        <w:spacing w:after="0"/>
        <w:jc w:val="both"/>
        <w:rPr>
          <w:rFonts w:ascii="Times New Roman" w:hAnsi="Times New Roman" w:cs="Times New Roman"/>
          <w:sz w:val="24"/>
          <w:szCs w:val="28"/>
        </w:rPr>
      </w:pPr>
      <w:r w:rsidRPr="00FB2FE6">
        <w:rPr>
          <w:rFonts w:ascii="Times New Roman" w:hAnsi="Times New Roman" w:cs="Times New Roman"/>
          <w:sz w:val="24"/>
          <w:szCs w:val="28"/>
        </w:rPr>
        <w:t>-Обеспечение повышения эффективности  деятельности   Администрации</w:t>
      </w:r>
      <w:r w:rsidR="007734B5"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улучшение качества и оперативности принятия        решений за счет своевременного и качественного материально-технического обеспечения</w:t>
      </w:r>
    </w:p>
    <w:p w14:paraId="4F03D40B" w14:textId="77777777" w:rsidR="00AB5EF4" w:rsidRPr="00FB2FE6" w:rsidRDefault="00AB5EF4" w:rsidP="00577CBC">
      <w:pPr>
        <w:spacing w:after="0"/>
        <w:jc w:val="both"/>
        <w:rPr>
          <w:rFonts w:ascii="Times New Roman" w:hAnsi="Times New Roman" w:cs="Times New Roman"/>
          <w:color w:val="333333"/>
          <w:sz w:val="24"/>
          <w:szCs w:val="28"/>
        </w:rPr>
      </w:pPr>
      <w:r w:rsidRPr="00FB2FE6">
        <w:rPr>
          <w:rFonts w:ascii="Times New Roman" w:hAnsi="Times New Roman" w:cs="Times New Roman"/>
          <w:color w:val="333333"/>
          <w:sz w:val="24"/>
          <w:szCs w:val="28"/>
        </w:rPr>
        <w:t xml:space="preserve"> -эффективное и своевременное расходование бюджетных средств, выделяемых на обеспечение деятельности Администрации</w:t>
      </w:r>
      <w:r w:rsidR="007734B5"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333333"/>
          <w:sz w:val="24"/>
          <w:szCs w:val="28"/>
        </w:rPr>
        <w:t>;</w:t>
      </w:r>
    </w:p>
    <w:p w14:paraId="60EA972A" w14:textId="77777777" w:rsidR="00AB5EF4" w:rsidRPr="00FB2FE6" w:rsidRDefault="00AB5EF4" w:rsidP="00577CBC">
      <w:pPr>
        <w:spacing w:after="0"/>
        <w:jc w:val="both"/>
        <w:rPr>
          <w:rFonts w:ascii="Times New Roman" w:hAnsi="Times New Roman" w:cs="Times New Roman"/>
          <w:color w:val="333333"/>
          <w:sz w:val="24"/>
          <w:szCs w:val="28"/>
        </w:rPr>
      </w:pPr>
      <w:r w:rsidRPr="00FB2FE6">
        <w:rPr>
          <w:rFonts w:ascii="Times New Roman" w:hAnsi="Times New Roman" w:cs="Times New Roman"/>
          <w:color w:val="333333"/>
          <w:sz w:val="24"/>
          <w:szCs w:val="28"/>
        </w:rPr>
        <w:t>-качественное оказание муниципальных услуг, предоставляемых  Администраци</w:t>
      </w:r>
      <w:r w:rsidR="007734B5" w:rsidRPr="00FB2FE6">
        <w:rPr>
          <w:rFonts w:ascii="Times New Roman" w:hAnsi="Times New Roman" w:cs="Times New Roman"/>
          <w:color w:val="333333"/>
          <w:sz w:val="24"/>
          <w:szCs w:val="28"/>
        </w:rPr>
        <w:t xml:space="preserve">ей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p>
    <w:p w14:paraId="22B6190D" w14:textId="77777777" w:rsidR="00AB5EF4" w:rsidRPr="00FB2FE6" w:rsidRDefault="00AB5EF4" w:rsidP="00577CBC">
      <w:pPr>
        <w:spacing w:after="0"/>
        <w:jc w:val="both"/>
        <w:rPr>
          <w:rFonts w:ascii="Times New Roman" w:hAnsi="Times New Roman" w:cs="Times New Roman"/>
          <w:color w:val="333333"/>
          <w:sz w:val="24"/>
          <w:szCs w:val="28"/>
        </w:rPr>
      </w:pPr>
      <w:r w:rsidRPr="00FB2FE6">
        <w:rPr>
          <w:rFonts w:ascii="Times New Roman" w:hAnsi="Times New Roman" w:cs="Times New Roman"/>
          <w:color w:val="333333"/>
          <w:sz w:val="24"/>
          <w:szCs w:val="28"/>
        </w:rPr>
        <w:t>-поддержание доли выплачиваемых объемов денежного содержания, прочих и иных выплат от запланированных к выплате на уровне 100 процентов;</w:t>
      </w:r>
    </w:p>
    <w:p w14:paraId="3EEBC5B0" w14:textId="77777777" w:rsidR="00AB5EF4" w:rsidRPr="00FB2FE6" w:rsidRDefault="00AB5EF4" w:rsidP="00577CBC">
      <w:pPr>
        <w:spacing w:after="0"/>
        <w:jc w:val="both"/>
        <w:rPr>
          <w:rFonts w:ascii="Times New Roman" w:hAnsi="Times New Roman" w:cs="Times New Roman"/>
          <w:sz w:val="24"/>
          <w:szCs w:val="28"/>
        </w:rPr>
      </w:pPr>
      <w:r w:rsidRPr="00FB2FE6">
        <w:rPr>
          <w:rFonts w:ascii="Times New Roman" w:hAnsi="Times New Roman" w:cs="Times New Roman"/>
          <w:color w:val="333333"/>
          <w:sz w:val="24"/>
          <w:szCs w:val="28"/>
        </w:rPr>
        <w:t>-уменьшение объема неэффективных расходов в сфере организации муниципального управления</w:t>
      </w:r>
      <w:r w:rsidR="007734B5" w:rsidRPr="00FB2FE6">
        <w:rPr>
          <w:rFonts w:ascii="Times New Roman" w:hAnsi="Times New Roman" w:cs="Times New Roman"/>
          <w:color w:val="333333"/>
          <w:sz w:val="24"/>
          <w:szCs w:val="28"/>
        </w:rPr>
        <w:t>.</w:t>
      </w:r>
    </w:p>
    <w:p w14:paraId="760BD317" w14:textId="77777777" w:rsidR="007734B5" w:rsidRDefault="007734B5" w:rsidP="002E5C4C">
      <w:pPr>
        <w:spacing w:after="0" w:line="240" w:lineRule="auto"/>
        <w:ind w:firstLine="454"/>
        <w:jc w:val="both"/>
        <w:rPr>
          <w:rFonts w:ascii="Times New Roman" w:hAnsi="Times New Roman" w:cs="Times New Roman"/>
          <w:b/>
          <w:bCs/>
          <w:color w:val="000000"/>
          <w:sz w:val="28"/>
          <w:szCs w:val="28"/>
        </w:rPr>
      </w:pPr>
    </w:p>
    <w:p w14:paraId="3EAE179C" w14:textId="77777777" w:rsidR="00AB5EF4" w:rsidRDefault="00AB5EF4" w:rsidP="00C150CF">
      <w:pPr>
        <w:spacing w:after="0" w:line="240" w:lineRule="auto"/>
        <w:ind w:firstLine="45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w:t>
      </w:r>
      <w:r w:rsidRPr="00145758">
        <w:rPr>
          <w:rFonts w:ascii="Times New Roman" w:hAnsi="Times New Roman" w:cs="Times New Roman"/>
          <w:b/>
          <w:bCs/>
          <w:color w:val="000000"/>
          <w:sz w:val="28"/>
          <w:szCs w:val="28"/>
        </w:rPr>
        <w:t>.Сроки реализации подпрограммы</w:t>
      </w:r>
    </w:p>
    <w:p w14:paraId="37CC980F" w14:textId="77777777" w:rsidR="00AA25B4" w:rsidRPr="00145758" w:rsidRDefault="00AA25B4" w:rsidP="00C150CF">
      <w:pPr>
        <w:spacing w:after="0" w:line="240" w:lineRule="auto"/>
        <w:ind w:firstLine="454"/>
        <w:jc w:val="center"/>
        <w:rPr>
          <w:rFonts w:ascii="Times New Roman" w:hAnsi="Times New Roman" w:cs="Times New Roman"/>
          <w:b/>
          <w:bCs/>
          <w:color w:val="000000"/>
          <w:sz w:val="28"/>
          <w:szCs w:val="28"/>
        </w:rPr>
      </w:pPr>
    </w:p>
    <w:p w14:paraId="3EF24FDD" w14:textId="77A2B101" w:rsidR="00AB5EF4" w:rsidRPr="00FB2FE6" w:rsidRDefault="00AB5EF4" w:rsidP="00577CBC">
      <w:pPr>
        <w:spacing w:after="0"/>
        <w:ind w:firstLine="851"/>
        <w:jc w:val="both"/>
        <w:rPr>
          <w:rFonts w:ascii="Times New Roman" w:hAnsi="Times New Roman" w:cs="Times New Roman"/>
          <w:sz w:val="24"/>
          <w:szCs w:val="28"/>
        </w:rPr>
      </w:pPr>
      <w:r w:rsidRPr="00FB2FE6">
        <w:rPr>
          <w:rFonts w:ascii="Times New Roman" w:hAnsi="Times New Roman" w:cs="Times New Roman"/>
          <w:color w:val="000000"/>
          <w:sz w:val="24"/>
          <w:szCs w:val="28"/>
        </w:rPr>
        <w:t>Срок реализации подпрограммы — 2016—202</w:t>
      </w:r>
      <w:r w:rsidR="00C14A22">
        <w:rPr>
          <w:rFonts w:ascii="Times New Roman" w:hAnsi="Times New Roman" w:cs="Times New Roman"/>
          <w:color w:val="000000"/>
          <w:sz w:val="24"/>
          <w:szCs w:val="28"/>
        </w:rPr>
        <w:t>6</w:t>
      </w:r>
      <w:r w:rsidRPr="00FB2FE6">
        <w:rPr>
          <w:rFonts w:ascii="Times New Roman" w:hAnsi="Times New Roman" w:cs="Times New Roman"/>
          <w:color w:val="000000"/>
          <w:sz w:val="24"/>
          <w:szCs w:val="28"/>
        </w:rPr>
        <w:t xml:space="preserve"> гг., поэтапно. </w:t>
      </w:r>
      <w:r w:rsidRPr="00FB2FE6">
        <w:rPr>
          <w:rFonts w:ascii="Times New Roman" w:hAnsi="Times New Roman" w:cs="Times New Roman"/>
          <w:sz w:val="24"/>
          <w:szCs w:val="28"/>
        </w:rPr>
        <w:t>Каждый этап предусматривает исполнение запланированных мероприятий на год</w:t>
      </w:r>
    </w:p>
    <w:p w14:paraId="70EEB802" w14:textId="77777777" w:rsidR="00AB5EF4" w:rsidRPr="00FB2FE6" w:rsidRDefault="00AB5EF4" w:rsidP="00577CBC">
      <w:pPr>
        <w:spacing w:after="0"/>
        <w:jc w:val="both"/>
        <w:rPr>
          <w:rFonts w:ascii="Times New Roman" w:hAnsi="Times New Roman" w:cs="Times New Roman"/>
          <w:sz w:val="24"/>
          <w:szCs w:val="28"/>
        </w:rPr>
      </w:pPr>
    </w:p>
    <w:p w14:paraId="1116260E" w14:textId="77777777" w:rsidR="00AB5EF4" w:rsidRDefault="00AB5EF4" w:rsidP="00C150CF">
      <w:pPr>
        <w:pStyle w:val="ConsPlusNormal"/>
        <w:widowControl/>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5</w:t>
      </w:r>
      <w:r w:rsidRPr="00145758">
        <w:rPr>
          <w:rFonts w:ascii="Times New Roman" w:hAnsi="Times New Roman" w:cs="Times New Roman"/>
          <w:b/>
          <w:bCs/>
          <w:color w:val="000000"/>
          <w:sz w:val="28"/>
          <w:szCs w:val="28"/>
        </w:rPr>
        <w:t>.Перечень основных мероприятий подпрограммы</w:t>
      </w:r>
    </w:p>
    <w:p w14:paraId="19BEAE58" w14:textId="77777777" w:rsidR="00AA25B4" w:rsidRPr="00145758" w:rsidRDefault="00AA25B4" w:rsidP="00C150CF">
      <w:pPr>
        <w:pStyle w:val="ConsPlusNormal"/>
        <w:widowControl/>
        <w:ind w:firstLine="0"/>
        <w:jc w:val="center"/>
        <w:rPr>
          <w:rFonts w:ascii="Times New Roman" w:hAnsi="Times New Roman" w:cs="Times New Roman"/>
          <w:sz w:val="28"/>
          <w:szCs w:val="28"/>
        </w:rPr>
      </w:pPr>
    </w:p>
    <w:p w14:paraId="433335D8" w14:textId="77777777" w:rsidR="00AB5EF4" w:rsidRPr="00FB2FE6" w:rsidRDefault="00AB5EF4" w:rsidP="00577CBC">
      <w:pPr>
        <w:pStyle w:val="ConsPlusNormal"/>
        <w:widowControl/>
        <w:spacing w:line="276" w:lineRule="auto"/>
        <w:ind w:firstLine="851"/>
        <w:jc w:val="both"/>
        <w:rPr>
          <w:rFonts w:ascii="Times New Roman" w:hAnsi="Times New Roman" w:cs="Times New Roman"/>
          <w:sz w:val="24"/>
          <w:szCs w:val="28"/>
        </w:rPr>
      </w:pPr>
      <w:r w:rsidRPr="00FB2FE6">
        <w:rPr>
          <w:rFonts w:ascii="Times New Roman" w:hAnsi="Times New Roman" w:cs="Times New Roman"/>
          <w:sz w:val="24"/>
          <w:szCs w:val="28"/>
        </w:rPr>
        <w:t xml:space="preserve">Обеспечение деятельности Администрации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 xml:space="preserve">осуществляется  в пределах выделенных средств из бюджета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Атяшевского муниципального района, которые используются в соответствии с приказом Минфина России от 1 июля 2013г. №65н «Об утверждении Указаний о порядке применения бюджетной классификации Российской Федерации»</w:t>
      </w:r>
      <w:r w:rsidR="007734B5" w:rsidRPr="00FB2FE6">
        <w:rPr>
          <w:rFonts w:ascii="Times New Roman" w:hAnsi="Times New Roman" w:cs="Times New Roman"/>
          <w:sz w:val="24"/>
          <w:szCs w:val="28"/>
        </w:rPr>
        <w:t>.</w:t>
      </w:r>
    </w:p>
    <w:p w14:paraId="1EA56B13" w14:textId="77777777" w:rsidR="00C150CF" w:rsidRDefault="00AB5EF4" w:rsidP="00577CBC">
      <w:pPr>
        <w:pStyle w:val="ConsPlusNormal"/>
        <w:widowControl/>
        <w:spacing w:line="276" w:lineRule="auto"/>
        <w:ind w:firstLine="851"/>
        <w:jc w:val="both"/>
        <w:rPr>
          <w:rFonts w:ascii="Times New Roman" w:hAnsi="Times New Roman" w:cs="Times New Roman"/>
          <w:sz w:val="24"/>
          <w:szCs w:val="28"/>
        </w:rPr>
      </w:pPr>
      <w:r w:rsidRPr="00FB2FE6">
        <w:rPr>
          <w:rFonts w:ascii="Times New Roman" w:hAnsi="Times New Roman" w:cs="Times New Roman"/>
          <w:sz w:val="24"/>
          <w:szCs w:val="28"/>
        </w:rPr>
        <w:t>Перечень основных мероприятий  указан в Приложении №1</w:t>
      </w:r>
      <w:r w:rsidR="00C150CF">
        <w:rPr>
          <w:rFonts w:ascii="Times New Roman" w:hAnsi="Times New Roman" w:cs="Times New Roman"/>
          <w:sz w:val="24"/>
          <w:szCs w:val="28"/>
        </w:rPr>
        <w:t>.</w:t>
      </w:r>
    </w:p>
    <w:p w14:paraId="4B0975F1" w14:textId="77777777" w:rsidR="00AB5EF4" w:rsidRPr="00FB2FE6" w:rsidRDefault="00AB5EF4" w:rsidP="00577CBC">
      <w:pPr>
        <w:pStyle w:val="ConsPlusNormal"/>
        <w:widowControl/>
        <w:spacing w:line="276" w:lineRule="auto"/>
        <w:ind w:firstLine="851"/>
        <w:jc w:val="both"/>
        <w:rPr>
          <w:rFonts w:ascii="Times New Roman" w:hAnsi="Times New Roman" w:cs="Times New Roman"/>
          <w:sz w:val="24"/>
          <w:szCs w:val="28"/>
        </w:rPr>
      </w:pPr>
      <w:r w:rsidRPr="00FB2FE6">
        <w:rPr>
          <w:rFonts w:ascii="Times New Roman" w:hAnsi="Times New Roman" w:cs="Times New Roman"/>
          <w:sz w:val="24"/>
          <w:szCs w:val="28"/>
        </w:rPr>
        <w:t xml:space="preserve"> </w:t>
      </w:r>
    </w:p>
    <w:p w14:paraId="44FE87AD" w14:textId="2DE2FC48" w:rsidR="00AB5EF4" w:rsidRDefault="00E90040" w:rsidP="00C150CF">
      <w:pPr>
        <w:spacing w:after="0" w:line="240" w:lineRule="auto"/>
        <w:ind w:hanging="15"/>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6</w:t>
      </w:r>
      <w:r w:rsidR="00AB5EF4" w:rsidRPr="00145758">
        <w:rPr>
          <w:rFonts w:ascii="Times New Roman" w:hAnsi="Times New Roman" w:cs="Times New Roman"/>
          <w:b/>
          <w:bCs/>
          <w:color w:val="000000"/>
          <w:sz w:val="28"/>
          <w:szCs w:val="28"/>
        </w:rPr>
        <w:t>. Основные  меры правового регулирования</w:t>
      </w:r>
      <w:r w:rsidR="00AB5EF4">
        <w:rPr>
          <w:rFonts w:ascii="Times New Roman" w:hAnsi="Times New Roman" w:cs="Times New Roman"/>
          <w:b/>
          <w:bCs/>
          <w:color w:val="000000"/>
          <w:sz w:val="28"/>
          <w:szCs w:val="28"/>
        </w:rPr>
        <w:t>,</w:t>
      </w:r>
      <w:r w:rsidR="00AB5EF4" w:rsidRPr="00145758">
        <w:rPr>
          <w:rFonts w:ascii="Times New Roman" w:hAnsi="Times New Roman" w:cs="Times New Roman"/>
          <w:b/>
          <w:bCs/>
          <w:color w:val="000000"/>
          <w:sz w:val="28"/>
          <w:szCs w:val="28"/>
        </w:rPr>
        <w:t xml:space="preserve"> направленные на достижение цели подпрограммы</w:t>
      </w:r>
    </w:p>
    <w:p w14:paraId="73A7CB9D" w14:textId="77777777" w:rsidR="00AA25B4" w:rsidRPr="00145758" w:rsidRDefault="00AA25B4" w:rsidP="00577CBC">
      <w:pPr>
        <w:spacing w:after="0"/>
        <w:ind w:hanging="15"/>
        <w:jc w:val="center"/>
        <w:rPr>
          <w:rFonts w:ascii="Times New Roman" w:hAnsi="Times New Roman" w:cs="Times New Roman"/>
          <w:b/>
          <w:bCs/>
          <w:color w:val="000000"/>
          <w:sz w:val="28"/>
          <w:szCs w:val="28"/>
        </w:rPr>
      </w:pPr>
    </w:p>
    <w:p w14:paraId="073B4917" w14:textId="77777777" w:rsidR="00AB5EF4" w:rsidRPr="00FB2FE6" w:rsidRDefault="00AB5EF4" w:rsidP="00577CBC">
      <w:pPr>
        <w:spacing w:after="0"/>
        <w:ind w:firstLine="454"/>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lastRenderedPageBreak/>
        <w:t>Развитие мер правового регулирования подпрограммы «</w:t>
      </w:r>
      <w:r w:rsidRPr="00FB2FE6">
        <w:rPr>
          <w:rFonts w:ascii="Times New Roman" w:hAnsi="Times New Roman" w:cs="Times New Roman"/>
          <w:sz w:val="24"/>
          <w:szCs w:val="28"/>
        </w:rPr>
        <w:t xml:space="preserve">Обеспечение деятельности Администрации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 xml:space="preserve">Атяшевского муниципального района» муниципальной  программы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 xml:space="preserve">Атяшевского муниципального района « Повышение  эффективности муниципального управления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Атяшевского муниципального района»</w:t>
      </w:r>
      <w:r w:rsidR="008B6832" w:rsidRPr="00FB2FE6">
        <w:rPr>
          <w:rFonts w:ascii="Times New Roman" w:hAnsi="Times New Roman" w:cs="Times New Roman"/>
          <w:sz w:val="24"/>
          <w:szCs w:val="28"/>
        </w:rPr>
        <w:t xml:space="preserve"> </w:t>
      </w:r>
      <w:r w:rsidRPr="00FB2FE6">
        <w:rPr>
          <w:rFonts w:ascii="Times New Roman" w:hAnsi="Times New Roman" w:cs="Times New Roman"/>
          <w:color w:val="000000"/>
          <w:sz w:val="24"/>
          <w:szCs w:val="28"/>
        </w:rPr>
        <w:t xml:space="preserve">будет обеспечено путем совершенствования нормативных правовых актов в сфере реализации подпрограммы; </w:t>
      </w:r>
    </w:p>
    <w:p w14:paraId="086F9EFF" w14:textId="77777777" w:rsidR="00AB5EF4" w:rsidRPr="00FB2FE6" w:rsidRDefault="00AB5EF4" w:rsidP="00577CBC">
      <w:pPr>
        <w:pStyle w:val="formattext"/>
        <w:shd w:val="clear" w:color="auto" w:fill="FFFFFF"/>
        <w:spacing w:before="0" w:beforeAutospacing="0" w:after="0" w:afterAutospacing="0" w:line="276" w:lineRule="auto"/>
        <w:ind w:firstLine="851"/>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000000"/>
          <w:szCs w:val="28"/>
        </w:rPr>
        <w:t>Данные направления будут реализованы методом</w:t>
      </w:r>
      <w:r w:rsidRPr="00FB2FE6">
        <w:rPr>
          <w:rFonts w:ascii="Times New Roman" w:hAnsi="Times New Roman" w:cs="Times New Roman"/>
          <w:color w:val="2D2D2D"/>
          <w:spacing w:val="2"/>
          <w:szCs w:val="28"/>
        </w:rPr>
        <w:t xml:space="preserve"> ежегодной разработки и уточнения перечня программных мероприятий на очередной финансовый год, уточнения затрат на реализацию программных мероприятий путем</w:t>
      </w:r>
    </w:p>
    <w:p w14:paraId="3D33537C" w14:textId="77777777" w:rsidR="00AB5EF4" w:rsidRPr="00FB2FE6" w:rsidRDefault="00AB5EF4" w:rsidP="00577CBC">
      <w:pPr>
        <w:spacing w:after="0"/>
        <w:jc w:val="both"/>
        <w:rPr>
          <w:rFonts w:ascii="Times New Roman" w:hAnsi="Times New Roman" w:cs="Times New Roman"/>
          <w:sz w:val="24"/>
          <w:szCs w:val="28"/>
        </w:rPr>
      </w:pPr>
      <w:r w:rsidRPr="00FB2FE6">
        <w:rPr>
          <w:rFonts w:ascii="Times New Roman" w:hAnsi="Times New Roman" w:cs="Times New Roman"/>
          <w:color w:val="000000"/>
          <w:sz w:val="24"/>
          <w:szCs w:val="28"/>
        </w:rPr>
        <w:t xml:space="preserve">внесения изменений в действующее Постановление Администрации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Атяшевского муниципального района об утверждении</w:t>
      </w:r>
      <w:r w:rsidRPr="00FB2FE6">
        <w:rPr>
          <w:rFonts w:ascii="Times New Roman" w:hAnsi="Times New Roman" w:cs="Times New Roman"/>
          <w:b/>
          <w:bCs/>
          <w:sz w:val="24"/>
          <w:szCs w:val="28"/>
        </w:rPr>
        <w:t xml:space="preserve"> </w:t>
      </w:r>
      <w:r w:rsidRPr="00FB2FE6">
        <w:rPr>
          <w:rFonts w:ascii="Times New Roman" w:hAnsi="Times New Roman" w:cs="Times New Roman"/>
          <w:sz w:val="24"/>
          <w:szCs w:val="28"/>
        </w:rPr>
        <w:t xml:space="preserve">программы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Атяшевского муниципального района « Повышение  эффективности муниципального управления</w:t>
      </w:r>
      <w:r w:rsidR="007734B5"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Атяшевского муниципального района»</w:t>
      </w:r>
      <w:r w:rsidR="00AA25B4">
        <w:rPr>
          <w:rFonts w:ascii="Times New Roman" w:hAnsi="Times New Roman" w:cs="Times New Roman"/>
          <w:sz w:val="24"/>
          <w:szCs w:val="28"/>
        </w:rPr>
        <w:t>.</w:t>
      </w:r>
    </w:p>
    <w:p w14:paraId="75169462" w14:textId="77777777" w:rsidR="00AB5EF4" w:rsidRPr="00145758" w:rsidRDefault="00AB5EF4" w:rsidP="002E5C4C">
      <w:pPr>
        <w:spacing w:after="0" w:line="240" w:lineRule="auto"/>
        <w:jc w:val="both"/>
        <w:rPr>
          <w:rFonts w:ascii="Times New Roman" w:hAnsi="Times New Roman" w:cs="Times New Roman"/>
          <w:color w:val="000000"/>
          <w:sz w:val="28"/>
          <w:szCs w:val="28"/>
        </w:rPr>
      </w:pPr>
    </w:p>
    <w:p w14:paraId="7E4779B8" w14:textId="76457785" w:rsidR="00AB5EF4" w:rsidRPr="00FB2FE6" w:rsidRDefault="00E90040" w:rsidP="00AA25B4">
      <w:pPr>
        <w:spacing w:after="0" w:line="240" w:lineRule="auto"/>
        <w:ind w:firstLine="454"/>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7</w:t>
      </w:r>
      <w:r w:rsidR="00AB5EF4" w:rsidRPr="00145758">
        <w:rPr>
          <w:rFonts w:ascii="Times New Roman" w:hAnsi="Times New Roman" w:cs="Times New Roman"/>
          <w:b/>
          <w:bCs/>
          <w:color w:val="000000"/>
          <w:sz w:val="28"/>
          <w:szCs w:val="28"/>
        </w:rPr>
        <w:t xml:space="preserve">.Перечень целевых индикаторов и показателей подпрограммы </w:t>
      </w:r>
      <w:r w:rsidR="00AB5EF4">
        <w:rPr>
          <w:rFonts w:ascii="Times New Roman" w:hAnsi="Times New Roman" w:cs="Times New Roman"/>
          <w:b/>
          <w:bCs/>
          <w:color w:val="000000"/>
          <w:sz w:val="28"/>
          <w:szCs w:val="28"/>
        </w:rPr>
        <w:t>.</w:t>
      </w:r>
    </w:p>
    <w:p w14:paraId="17158D72" w14:textId="77777777" w:rsidR="00AB5EF4" w:rsidRPr="00145758" w:rsidRDefault="00AB5EF4" w:rsidP="002E5C4C">
      <w:pPr>
        <w:spacing w:after="0" w:line="240" w:lineRule="auto"/>
        <w:ind w:firstLine="454"/>
        <w:jc w:val="both"/>
        <w:rPr>
          <w:rFonts w:ascii="Times New Roman" w:hAnsi="Times New Roman" w:cs="Times New Roman"/>
          <w:b/>
          <w:bCs/>
          <w:color w:val="000000"/>
          <w:sz w:val="28"/>
          <w:szCs w:val="28"/>
        </w:rPr>
      </w:pPr>
    </w:p>
    <w:p w14:paraId="30DFFCCC" w14:textId="77777777" w:rsidR="00AB5EF4" w:rsidRPr="00FB2FE6" w:rsidRDefault="00AB5EF4" w:rsidP="00577CBC">
      <w:pPr>
        <w:spacing w:after="0"/>
        <w:rPr>
          <w:rFonts w:ascii="Times New Roman" w:hAnsi="Times New Roman" w:cs="Times New Roman"/>
          <w:color w:val="000000"/>
          <w:sz w:val="24"/>
          <w:szCs w:val="28"/>
        </w:rPr>
      </w:pPr>
      <w:r>
        <w:rPr>
          <w:rFonts w:ascii="Times New Roman" w:hAnsi="Times New Roman" w:cs="Times New Roman"/>
          <w:color w:val="000000"/>
          <w:sz w:val="28"/>
          <w:szCs w:val="28"/>
        </w:rPr>
        <w:t xml:space="preserve">    </w:t>
      </w:r>
      <w:r w:rsidRPr="00FB2FE6">
        <w:rPr>
          <w:rFonts w:ascii="Times New Roman" w:hAnsi="Times New Roman" w:cs="Times New Roman"/>
          <w:color w:val="000000"/>
          <w:sz w:val="24"/>
          <w:szCs w:val="28"/>
        </w:rPr>
        <w:t>В качестве целевых индикаторов и показателей подпрограммы используются:</w:t>
      </w:r>
    </w:p>
    <w:p w14:paraId="1BF1E24C" w14:textId="77777777" w:rsidR="00AB5EF4" w:rsidRPr="00FB2FE6" w:rsidRDefault="00AB5EF4" w:rsidP="00577CBC">
      <w:pPr>
        <w:spacing w:after="0"/>
        <w:rPr>
          <w:rFonts w:ascii="Times New Roman" w:hAnsi="Times New Roman" w:cs="Times New Roman"/>
          <w:sz w:val="24"/>
          <w:szCs w:val="28"/>
        </w:rPr>
      </w:pPr>
      <w:r w:rsidRPr="00FB2FE6">
        <w:rPr>
          <w:rFonts w:ascii="Times New Roman" w:hAnsi="Times New Roman" w:cs="Times New Roman"/>
          <w:color w:val="000000"/>
          <w:sz w:val="24"/>
          <w:szCs w:val="28"/>
        </w:rPr>
        <w:t>-</w:t>
      </w:r>
      <w:r w:rsidRPr="00FB2FE6">
        <w:rPr>
          <w:rFonts w:ascii="Times New Roman" w:hAnsi="Times New Roman" w:cs="Times New Roman"/>
          <w:sz w:val="24"/>
          <w:szCs w:val="28"/>
        </w:rPr>
        <w:t>Уровень материально-технического обеспечения в т.ч.</w:t>
      </w:r>
    </w:p>
    <w:p w14:paraId="29833C53" w14:textId="77777777" w:rsidR="00AB5EF4" w:rsidRPr="00FB2FE6" w:rsidRDefault="00AB5EF4" w:rsidP="00577CBC">
      <w:pPr>
        <w:spacing w:after="0"/>
        <w:rPr>
          <w:rFonts w:ascii="Times New Roman" w:hAnsi="Times New Roman" w:cs="Times New Roman"/>
          <w:sz w:val="24"/>
          <w:szCs w:val="28"/>
        </w:rPr>
      </w:pPr>
      <w:r w:rsidRPr="00FB2FE6">
        <w:rPr>
          <w:rFonts w:ascii="Times New Roman" w:hAnsi="Times New Roman" w:cs="Times New Roman"/>
          <w:sz w:val="24"/>
          <w:szCs w:val="28"/>
        </w:rPr>
        <w:t xml:space="preserve">       1.</w:t>
      </w:r>
      <w:r w:rsidR="00AA25B4">
        <w:rPr>
          <w:rFonts w:ascii="Times New Roman" w:hAnsi="Times New Roman" w:cs="Times New Roman"/>
          <w:sz w:val="24"/>
          <w:szCs w:val="28"/>
        </w:rPr>
        <w:t>О</w:t>
      </w:r>
      <w:r w:rsidRPr="00FB2FE6">
        <w:rPr>
          <w:rFonts w:ascii="Times New Roman" w:hAnsi="Times New Roman" w:cs="Times New Roman"/>
          <w:sz w:val="24"/>
          <w:szCs w:val="28"/>
        </w:rPr>
        <w:t>беспечение сотрудников персональным компьютером;</w:t>
      </w:r>
    </w:p>
    <w:p w14:paraId="2AAE1744" w14:textId="77777777" w:rsidR="00AB5EF4" w:rsidRPr="00FB2FE6" w:rsidRDefault="00AA25B4" w:rsidP="00577CBC">
      <w:pPr>
        <w:spacing w:after="0"/>
        <w:rPr>
          <w:rFonts w:ascii="Times New Roman" w:hAnsi="Times New Roman" w:cs="Times New Roman"/>
          <w:sz w:val="24"/>
          <w:szCs w:val="28"/>
        </w:rPr>
      </w:pPr>
      <w:r>
        <w:rPr>
          <w:rFonts w:ascii="Times New Roman" w:hAnsi="Times New Roman" w:cs="Times New Roman"/>
          <w:sz w:val="24"/>
          <w:szCs w:val="28"/>
        </w:rPr>
        <w:t xml:space="preserve">       2.П</w:t>
      </w:r>
      <w:r w:rsidR="00AB5EF4" w:rsidRPr="00FB2FE6">
        <w:rPr>
          <w:rFonts w:ascii="Times New Roman" w:hAnsi="Times New Roman" w:cs="Times New Roman"/>
          <w:sz w:val="24"/>
          <w:szCs w:val="28"/>
        </w:rPr>
        <w:t>рограммным продуктом;</w:t>
      </w:r>
    </w:p>
    <w:p w14:paraId="73BF60BE" w14:textId="77777777" w:rsidR="00AB5EF4" w:rsidRPr="00FB2FE6" w:rsidRDefault="00AA25B4" w:rsidP="00577CBC">
      <w:pPr>
        <w:spacing w:after="0"/>
        <w:rPr>
          <w:rFonts w:ascii="Times New Roman" w:hAnsi="Times New Roman" w:cs="Times New Roman"/>
          <w:sz w:val="24"/>
          <w:szCs w:val="28"/>
        </w:rPr>
      </w:pPr>
      <w:r>
        <w:rPr>
          <w:rFonts w:ascii="Times New Roman" w:hAnsi="Times New Roman" w:cs="Times New Roman"/>
          <w:sz w:val="24"/>
          <w:szCs w:val="28"/>
        </w:rPr>
        <w:t xml:space="preserve">       3.У</w:t>
      </w:r>
      <w:r w:rsidR="00AB5EF4" w:rsidRPr="00FB2FE6">
        <w:rPr>
          <w:rFonts w:ascii="Times New Roman" w:hAnsi="Times New Roman" w:cs="Times New Roman"/>
          <w:sz w:val="24"/>
          <w:szCs w:val="28"/>
        </w:rPr>
        <w:t>слугами связи;</w:t>
      </w:r>
    </w:p>
    <w:p w14:paraId="0FEF5F73" w14:textId="77777777" w:rsidR="00AB5EF4" w:rsidRPr="00FB2FE6" w:rsidRDefault="00AB5EF4" w:rsidP="00577CBC">
      <w:pPr>
        <w:spacing w:after="0"/>
        <w:rPr>
          <w:rFonts w:ascii="Times New Roman" w:hAnsi="Times New Roman" w:cs="Times New Roman"/>
          <w:color w:val="000000"/>
          <w:sz w:val="24"/>
          <w:szCs w:val="28"/>
        </w:rPr>
      </w:pPr>
      <w:r w:rsidRPr="00FB2FE6">
        <w:rPr>
          <w:rFonts w:ascii="Times New Roman" w:hAnsi="Times New Roman" w:cs="Times New Roman"/>
          <w:sz w:val="24"/>
          <w:szCs w:val="28"/>
        </w:rPr>
        <w:t xml:space="preserve">       4.</w:t>
      </w:r>
      <w:r w:rsidR="00AA25B4">
        <w:rPr>
          <w:rFonts w:ascii="Times New Roman" w:hAnsi="Times New Roman" w:cs="Times New Roman"/>
          <w:sz w:val="24"/>
          <w:szCs w:val="28"/>
        </w:rPr>
        <w:t>К</w:t>
      </w:r>
      <w:r w:rsidRPr="00FB2FE6">
        <w:rPr>
          <w:rFonts w:ascii="Times New Roman" w:hAnsi="Times New Roman" w:cs="Times New Roman"/>
          <w:sz w:val="24"/>
          <w:szCs w:val="28"/>
        </w:rPr>
        <w:t>анцелярскими товарами;</w:t>
      </w:r>
    </w:p>
    <w:p w14:paraId="6D2D6D28" w14:textId="77777777" w:rsidR="00AB5EF4" w:rsidRPr="00FB2FE6" w:rsidRDefault="00AB5EF4" w:rsidP="00577CBC">
      <w:pPr>
        <w:spacing w:after="0"/>
        <w:rPr>
          <w:rFonts w:ascii="Times New Roman" w:hAnsi="Times New Roman" w:cs="Times New Roman"/>
          <w:color w:val="333333"/>
          <w:sz w:val="24"/>
          <w:szCs w:val="28"/>
        </w:rPr>
      </w:pPr>
      <w:r w:rsidRPr="00FB2FE6">
        <w:rPr>
          <w:rFonts w:ascii="Times New Roman" w:hAnsi="Times New Roman" w:cs="Times New Roman"/>
          <w:color w:val="333333"/>
          <w:sz w:val="24"/>
          <w:szCs w:val="28"/>
        </w:rPr>
        <w:t>-Доля просроченной кредиторской задолженности в общем объеме фактических расходов.</w:t>
      </w:r>
    </w:p>
    <w:p w14:paraId="02C18215" w14:textId="77777777" w:rsidR="00AB5EF4" w:rsidRPr="00FB2FE6" w:rsidRDefault="00AB5EF4" w:rsidP="00577CBC">
      <w:pPr>
        <w:spacing w:after="0"/>
        <w:ind w:firstLine="851"/>
        <w:rPr>
          <w:rFonts w:ascii="Times New Roman" w:hAnsi="Times New Roman" w:cs="Times New Roman"/>
          <w:color w:val="333333"/>
          <w:sz w:val="24"/>
          <w:szCs w:val="28"/>
        </w:rPr>
      </w:pPr>
      <w:r w:rsidRPr="00FB2FE6">
        <w:rPr>
          <w:rFonts w:ascii="Times New Roman" w:hAnsi="Times New Roman" w:cs="Times New Roman"/>
          <w:color w:val="333333"/>
          <w:sz w:val="24"/>
          <w:szCs w:val="28"/>
        </w:rPr>
        <w:t>Взаимосвязь мероприятий  и результатов их выполнения с целевыми индикаторами, характеризуется достижением поставленных целей и решения задач  подпрограммы.</w:t>
      </w:r>
    </w:p>
    <w:tbl>
      <w:tblPr>
        <w:tblW w:w="45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34"/>
        <w:gridCol w:w="1670"/>
        <w:gridCol w:w="1086"/>
        <w:gridCol w:w="496"/>
        <w:gridCol w:w="490"/>
        <w:gridCol w:w="491"/>
        <w:gridCol w:w="490"/>
        <w:gridCol w:w="491"/>
        <w:gridCol w:w="490"/>
        <w:gridCol w:w="591"/>
        <w:gridCol w:w="480"/>
        <w:gridCol w:w="10"/>
        <w:gridCol w:w="490"/>
        <w:gridCol w:w="490"/>
        <w:gridCol w:w="538"/>
        <w:gridCol w:w="17"/>
        <w:gridCol w:w="12"/>
        <w:gridCol w:w="6"/>
        <w:gridCol w:w="16"/>
        <w:gridCol w:w="14"/>
      </w:tblGrid>
      <w:tr w:rsidR="0064583C" w:rsidRPr="00FB2FE6" w14:paraId="73936107" w14:textId="702FF90E" w:rsidTr="0064583C">
        <w:trPr>
          <w:gridAfter w:val="3"/>
          <w:wAfter w:w="37" w:type="dxa"/>
          <w:trHeight w:val="70"/>
        </w:trPr>
        <w:tc>
          <w:tcPr>
            <w:tcW w:w="334" w:type="dxa"/>
            <w:vMerge w:val="restart"/>
          </w:tcPr>
          <w:p w14:paraId="54A81E7E" w14:textId="77777777" w:rsidR="0064583C" w:rsidRPr="00FB2FE6" w:rsidRDefault="0064583C" w:rsidP="0064583C">
            <w:pPr>
              <w:rPr>
                <w:rFonts w:ascii="Times New Roman" w:hAnsi="Times New Roman" w:cs="Times New Roman"/>
                <w:sz w:val="24"/>
                <w:szCs w:val="28"/>
              </w:rPr>
            </w:pPr>
            <w:r w:rsidRPr="00FB2FE6">
              <w:rPr>
                <w:rFonts w:ascii="Times New Roman" w:hAnsi="Times New Roman" w:cs="Times New Roman"/>
                <w:sz w:val="24"/>
                <w:szCs w:val="28"/>
              </w:rPr>
              <w:t>N п/п</w:t>
            </w:r>
          </w:p>
        </w:tc>
        <w:tc>
          <w:tcPr>
            <w:tcW w:w="1670" w:type="dxa"/>
            <w:vMerge w:val="restart"/>
          </w:tcPr>
          <w:p w14:paraId="50A6B0D3" w14:textId="77777777" w:rsidR="0064583C" w:rsidRPr="00FB2FE6" w:rsidRDefault="0064583C" w:rsidP="0064583C">
            <w:pPr>
              <w:jc w:val="center"/>
              <w:rPr>
                <w:rFonts w:ascii="Times New Roman" w:hAnsi="Times New Roman" w:cs="Times New Roman"/>
                <w:sz w:val="24"/>
                <w:szCs w:val="28"/>
              </w:rPr>
            </w:pPr>
            <w:r w:rsidRPr="00FB2FE6">
              <w:rPr>
                <w:rFonts w:ascii="Times New Roman" w:hAnsi="Times New Roman" w:cs="Times New Roman"/>
                <w:sz w:val="24"/>
                <w:szCs w:val="28"/>
              </w:rPr>
              <w:t>Наименование целевого индикатора и показателя эффективности реализации Подпрограммы</w:t>
            </w:r>
          </w:p>
        </w:tc>
        <w:tc>
          <w:tcPr>
            <w:tcW w:w="1086" w:type="dxa"/>
            <w:vMerge w:val="restart"/>
          </w:tcPr>
          <w:p w14:paraId="25DA7275" w14:textId="77777777" w:rsidR="0064583C" w:rsidRPr="00FB2FE6" w:rsidRDefault="0064583C" w:rsidP="0064583C">
            <w:pPr>
              <w:jc w:val="center"/>
              <w:rPr>
                <w:rFonts w:ascii="Times New Roman" w:hAnsi="Times New Roman" w:cs="Times New Roman"/>
                <w:sz w:val="24"/>
                <w:szCs w:val="28"/>
              </w:rPr>
            </w:pPr>
            <w:r w:rsidRPr="00FB2FE6">
              <w:rPr>
                <w:rFonts w:ascii="Times New Roman" w:hAnsi="Times New Roman" w:cs="Times New Roman"/>
                <w:sz w:val="24"/>
                <w:szCs w:val="28"/>
              </w:rPr>
              <w:t>Единица измерения</w:t>
            </w:r>
          </w:p>
        </w:tc>
        <w:tc>
          <w:tcPr>
            <w:tcW w:w="500" w:type="dxa"/>
            <w:vMerge w:val="restart"/>
          </w:tcPr>
          <w:p w14:paraId="2BC06C76" w14:textId="77777777" w:rsidR="0064583C" w:rsidRDefault="0064583C" w:rsidP="0064583C">
            <w:pPr>
              <w:jc w:val="center"/>
              <w:rPr>
                <w:rFonts w:ascii="Times New Roman" w:hAnsi="Times New Roman" w:cs="Times New Roman"/>
                <w:sz w:val="24"/>
                <w:szCs w:val="28"/>
              </w:rPr>
            </w:pPr>
          </w:p>
          <w:p w14:paraId="4B1A3D36" w14:textId="3076B1E3" w:rsidR="0064583C" w:rsidRPr="00FB2FE6" w:rsidRDefault="0064583C" w:rsidP="0064583C">
            <w:pPr>
              <w:jc w:val="center"/>
              <w:rPr>
                <w:rFonts w:ascii="Times New Roman" w:hAnsi="Times New Roman" w:cs="Times New Roman"/>
                <w:sz w:val="24"/>
                <w:szCs w:val="28"/>
              </w:rPr>
            </w:pPr>
            <w:r w:rsidRPr="00FB2FE6">
              <w:rPr>
                <w:rFonts w:ascii="Times New Roman" w:hAnsi="Times New Roman" w:cs="Times New Roman"/>
                <w:sz w:val="24"/>
                <w:szCs w:val="28"/>
              </w:rPr>
              <w:t>2016</w:t>
            </w:r>
          </w:p>
        </w:tc>
        <w:tc>
          <w:tcPr>
            <w:tcW w:w="490" w:type="dxa"/>
            <w:vMerge w:val="restart"/>
          </w:tcPr>
          <w:p w14:paraId="7E700D70" w14:textId="77777777" w:rsidR="0064583C" w:rsidRDefault="0064583C" w:rsidP="0064583C">
            <w:pPr>
              <w:jc w:val="center"/>
              <w:rPr>
                <w:rFonts w:ascii="Times New Roman" w:hAnsi="Times New Roman" w:cs="Times New Roman"/>
                <w:sz w:val="24"/>
                <w:szCs w:val="28"/>
              </w:rPr>
            </w:pPr>
          </w:p>
          <w:p w14:paraId="7F8A1AB8" w14:textId="759E1CB6" w:rsidR="0064583C" w:rsidRPr="00FB2FE6" w:rsidRDefault="0064583C" w:rsidP="0064583C">
            <w:pPr>
              <w:jc w:val="center"/>
            </w:pPr>
            <w:r w:rsidRPr="00FB2FE6">
              <w:rPr>
                <w:rFonts w:ascii="Times New Roman" w:hAnsi="Times New Roman" w:cs="Times New Roman"/>
                <w:sz w:val="24"/>
                <w:szCs w:val="28"/>
              </w:rPr>
              <w:t>2017</w:t>
            </w:r>
          </w:p>
        </w:tc>
        <w:tc>
          <w:tcPr>
            <w:tcW w:w="491" w:type="dxa"/>
            <w:vMerge w:val="restart"/>
          </w:tcPr>
          <w:p w14:paraId="39D6BF27" w14:textId="77777777" w:rsidR="0064583C" w:rsidRDefault="0064583C" w:rsidP="0064583C">
            <w:pPr>
              <w:jc w:val="center"/>
              <w:rPr>
                <w:rFonts w:ascii="Times New Roman" w:hAnsi="Times New Roman" w:cs="Times New Roman"/>
                <w:sz w:val="24"/>
                <w:szCs w:val="28"/>
              </w:rPr>
            </w:pPr>
          </w:p>
          <w:p w14:paraId="17E3C0D9" w14:textId="417843AA" w:rsidR="0064583C" w:rsidRPr="00FB2FE6" w:rsidRDefault="0064583C" w:rsidP="0064583C">
            <w:pPr>
              <w:jc w:val="center"/>
            </w:pPr>
            <w:r w:rsidRPr="00FB2FE6">
              <w:rPr>
                <w:rFonts w:ascii="Times New Roman" w:hAnsi="Times New Roman" w:cs="Times New Roman"/>
                <w:sz w:val="24"/>
                <w:szCs w:val="28"/>
              </w:rPr>
              <w:t>2018</w:t>
            </w:r>
          </w:p>
        </w:tc>
        <w:tc>
          <w:tcPr>
            <w:tcW w:w="490" w:type="dxa"/>
            <w:vMerge w:val="restart"/>
          </w:tcPr>
          <w:p w14:paraId="56CE0D08" w14:textId="77777777" w:rsidR="0064583C" w:rsidRDefault="0064583C" w:rsidP="0064583C">
            <w:pPr>
              <w:jc w:val="center"/>
              <w:rPr>
                <w:rFonts w:ascii="Times New Roman" w:hAnsi="Times New Roman" w:cs="Times New Roman"/>
                <w:sz w:val="24"/>
                <w:szCs w:val="28"/>
              </w:rPr>
            </w:pPr>
          </w:p>
          <w:p w14:paraId="0F77EF0E" w14:textId="211E9FAB" w:rsidR="0064583C" w:rsidRPr="00FB2FE6" w:rsidRDefault="0064583C" w:rsidP="0064583C">
            <w:pPr>
              <w:jc w:val="center"/>
            </w:pPr>
            <w:r w:rsidRPr="00FB2FE6">
              <w:rPr>
                <w:rFonts w:ascii="Times New Roman" w:hAnsi="Times New Roman" w:cs="Times New Roman"/>
                <w:sz w:val="24"/>
                <w:szCs w:val="28"/>
              </w:rPr>
              <w:t>2019</w:t>
            </w:r>
          </w:p>
        </w:tc>
        <w:tc>
          <w:tcPr>
            <w:tcW w:w="492" w:type="dxa"/>
            <w:vMerge w:val="restart"/>
          </w:tcPr>
          <w:p w14:paraId="76452CA1" w14:textId="77777777" w:rsidR="0064583C" w:rsidRDefault="0064583C" w:rsidP="0064583C">
            <w:pPr>
              <w:jc w:val="center"/>
              <w:rPr>
                <w:rFonts w:ascii="Times New Roman" w:hAnsi="Times New Roman" w:cs="Times New Roman"/>
                <w:sz w:val="24"/>
                <w:szCs w:val="28"/>
              </w:rPr>
            </w:pPr>
          </w:p>
          <w:p w14:paraId="30FA4229" w14:textId="1252EA2F" w:rsidR="0064583C" w:rsidRPr="00FB2FE6" w:rsidRDefault="0064583C" w:rsidP="0064583C">
            <w:pPr>
              <w:jc w:val="center"/>
            </w:pPr>
            <w:r w:rsidRPr="00FB2FE6">
              <w:rPr>
                <w:rFonts w:ascii="Times New Roman" w:hAnsi="Times New Roman" w:cs="Times New Roman"/>
                <w:sz w:val="24"/>
                <w:szCs w:val="28"/>
              </w:rPr>
              <w:t>2020</w:t>
            </w:r>
          </w:p>
        </w:tc>
        <w:tc>
          <w:tcPr>
            <w:tcW w:w="490" w:type="dxa"/>
            <w:vMerge w:val="restart"/>
          </w:tcPr>
          <w:p w14:paraId="45695DED" w14:textId="77777777" w:rsidR="0064583C" w:rsidRDefault="0064583C" w:rsidP="0064583C">
            <w:pPr>
              <w:jc w:val="center"/>
              <w:rPr>
                <w:rFonts w:ascii="Times New Roman" w:hAnsi="Times New Roman" w:cs="Times New Roman"/>
                <w:sz w:val="24"/>
                <w:szCs w:val="28"/>
              </w:rPr>
            </w:pPr>
          </w:p>
          <w:p w14:paraId="4E4B46CB" w14:textId="66208853" w:rsidR="0064583C" w:rsidRPr="00FB2FE6" w:rsidRDefault="0064583C" w:rsidP="0064583C">
            <w:pPr>
              <w:jc w:val="center"/>
            </w:pPr>
            <w:r w:rsidRPr="00FB2FE6">
              <w:rPr>
                <w:rFonts w:ascii="Times New Roman" w:hAnsi="Times New Roman" w:cs="Times New Roman"/>
                <w:sz w:val="24"/>
                <w:szCs w:val="28"/>
              </w:rPr>
              <w:t>2021</w:t>
            </w:r>
          </w:p>
        </w:tc>
        <w:tc>
          <w:tcPr>
            <w:tcW w:w="624" w:type="dxa"/>
            <w:vMerge w:val="restart"/>
          </w:tcPr>
          <w:p w14:paraId="0B3683C2" w14:textId="77777777" w:rsidR="0064583C" w:rsidRDefault="0064583C" w:rsidP="0064583C">
            <w:pPr>
              <w:jc w:val="center"/>
              <w:rPr>
                <w:rFonts w:ascii="Times New Roman" w:hAnsi="Times New Roman" w:cs="Times New Roman"/>
                <w:sz w:val="24"/>
                <w:szCs w:val="28"/>
              </w:rPr>
            </w:pPr>
          </w:p>
          <w:p w14:paraId="30AC22FC" w14:textId="0613F1F1" w:rsidR="0064583C" w:rsidRPr="00FB2FE6" w:rsidRDefault="0064583C" w:rsidP="0064583C">
            <w:pPr>
              <w:jc w:val="center"/>
            </w:pPr>
            <w:r>
              <w:rPr>
                <w:rFonts w:ascii="Times New Roman" w:hAnsi="Times New Roman" w:cs="Times New Roman"/>
                <w:sz w:val="24"/>
                <w:szCs w:val="28"/>
              </w:rPr>
              <w:t>2022</w:t>
            </w:r>
          </w:p>
        </w:tc>
        <w:tc>
          <w:tcPr>
            <w:tcW w:w="480" w:type="dxa"/>
            <w:tcBorders>
              <w:bottom w:val="nil"/>
            </w:tcBorders>
          </w:tcPr>
          <w:p w14:paraId="227399AB" w14:textId="765186C5" w:rsidR="0064583C" w:rsidRPr="00FB2FE6" w:rsidRDefault="0064583C">
            <w:pPr>
              <w:spacing w:after="160" w:line="259" w:lineRule="auto"/>
            </w:pPr>
          </w:p>
        </w:tc>
        <w:tc>
          <w:tcPr>
            <w:tcW w:w="500" w:type="dxa"/>
            <w:gridSpan w:val="2"/>
            <w:tcBorders>
              <w:bottom w:val="nil"/>
            </w:tcBorders>
          </w:tcPr>
          <w:p w14:paraId="6F460EB1" w14:textId="68EE8BBC" w:rsidR="0064583C" w:rsidRPr="00FB2FE6" w:rsidRDefault="0064583C">
            <w:pPr>
              <w:spacing w:after="160" w:line="259" w:lineRule="auto"/>
            </w:pPr>
          </w:p>
        </w:tc>
        <w:tc>
          <w:tcPr>
            <w:tcW w:w="428" w:type="dxa"/>
            <w:tcBorders>
              <w:bottom w:val="nil"/>
            </w:tcBorders>
          </w:tcPr>
          <w:p w14:paraId="1DD1509D" w14:textId="75C059E8" w:rsidR="0064583C" w:rsidRPr="00FB2FE6" w:rsidRDefault="0064583C">
            <w:pPr>
              <w:spacing w:after="160" w:line="259" w:lineRule="auto"/>
            </w:pPr>
          </w:p>
        </w:tc>
        <w:tc>
          <w:tcPr>
            <w:tcW w:w="561" w:type="dxa"/>
            <w:tcBorders>
              <w:bottom w:val="nil"/>
            </w:tcBorders>
          </w:tcPr>
          <w:p w14:paraId="1079EAEA" w14:textId="609DB90F" w:rsidR="0064583C" w:rsidRPr="00FB2FE6" w:rsidRDefault="0064583C">
            <w:pPr>
              <w:spacing w:after="160" w:line="259" w:lineRule="auto"/>
            </w:pPr>
          </w:p>
        </w:tc>
        <w:tc>
          <w:tcPr>
            <w:tcW w:w="29" w:type="dxa"/>
            <w:gridSpan w:val="2"/>
            <w:shd w:val="clear" w:color="auto" w:fill="auto"/>
          </w:tcPr>
          <w:p w14:paraId="7B7283CC" w14:textId="6D95375D" w:rsidR="0064583C" w:rsidRPr="00FB2FE6" w:rsidRDefault="0064583C">
            <w:pPr>
              <w:spacing w:after="160" w:line="259" w:lineRule="auto"/>
            </w:pPr>
          </w:p>
        </w:tc>
      </w:tr>
      <w:tr w:rsidR="0064583C" w:rsidRPr="00FB2FE6" w14:paraId="0FCF68E2" w14:textId="77777777" w:rsidTr="0064583C">
        <w:trPr>
          <w:gridAfter w:val="1"/>
          <w:wAfter w:w="15" w:type="dxa"/>
          <w:trHeight w:val="675"/>
        </w:trPr>
        <w:tc>
          <w:tcPr>
            <w:tcW w:w="334" w:type="dxa"/>
            <w:vMerge/>
            <w:vAlign w:val="center"/>
          </w:tcPr>
          <w:p w14:paraId="77FE33A3" w14:textId="77777777" w:rsidR="0064583C" w:rsidRPr="00FB2FE6" w:rsidRDefault="0064583C" w:rsidP="0064583C">
            <w:pPr>
              <w:rPr>
                <w:rFonts w:ascii="Times New Roman" w:hAnsi="Times New Roman" w:cs="Times New Roman"/>
                <w:sz w:val="24"/>
                <w:szCs w:val="28"/>
              </w:rPr>
            </w:pPr>
          </w:p>
        </w:tc>
        <w:tc>
          <w:tcPr>
            <w:tcW w:w="1670" w:type="dxa"/>
            <w:vMerge/>
            <w:vAlign w:val="center"/>
          </w:tcPr>
          <w:p w14:paraId="6E0FFC35" w14:textId="77777777" w:rsidR="0064583C" w:rsidRPr="00FB2FE6" w:rsidRDefault="0064583C" w:rsidP="0064583C">
            <w:pPr>
              <w:jc w:val="center"/>
              <w:rPr>
                <w:rFonts w:ascii="Times New Roman" w:hAnsi="Times New Roman" w:cs="Times New Roman"/>
                <w:sz w:val="24"/>
                <w:szCs w:val="28"/>
              </w:rPr>
            </w:pPr>
          </w:p>
        </w:tc>
        <w:tc>
          <w:tcPr>
            <w:tcW w:w="1086" w:type="dxa"/>
            <w:vMerge/>
            <w:vAlign w:val="center"/>
          </w:tcPr>
          <w:p w14:paraId="764B712A" w14:textId="77777777" w:rsidR="0064583C" w:rsidRPr="00FB2FE6" w:rsidRDefault="0064583C" w:rsidP="0064583C">
            <w:pPr>
              <w:jc w:val="center"/>
              <w:rPr>
                <w:rFonts w:ascii="Times New Roman" w:hAnsi="Times New Roman" w:cs="Times New Roman"/>
                <w:sz w:val="24"/>
                <w:szCs w:val="28"/>
              </w:rPr>
            </w:pPr>
          </w:p>
        </w:tc>
        <w:tc>
          <w:tcPr>
            <w:tcW w:w="500" w:type="dxa"/>
            <w:vMerge/>
          </w:tcPr>
          <w:p w14:paraId="47415876" w14:textId="204920A9" w:rsidR="0064583C" w:rsidRPr="00FB2FE6" w:rsidRDefault="0064583C" w:rsidP="0064583C">
            <w:pPr>
              <w:jc w:val="center"/>
              <w:rPr>
                <w:rFonts w:ascii="Times New Roman" w:hAnsi="Times New Roman" w:cs="Times New Roman"/>
                <w:sz w:val="24"/>
                <w:szCs w:val="28"/>
              </w:rPr>
            </w:pPr>
          </w:p>
        </w:tc>
        <w:tc>
          <w:tcPr>
            <w:tcW w:w="490" w:type="dxa"/>
            <w:vMerge/>
          </w:tcPr>
          <w:p w14:paraId="30EB789D" w14:textId="31ADDA57" w:rsidR="0064583C" w:rsidRPr="00FB2FE6" w:rsidRDefault="0064583C" w:rsidP="0064583C">
            <w:pPr>
              <w:jc w:val="center"/>
              <w:rPr>
                <w:rFonts w:ascii="Times New Roman" w:hAnsi="Times New Roman" w:cs="Times New Roman"/>
                <w:sz w:val="24"/>
                <w:szCs w:val="28"/>
              </w:rPr>
            </w:pPr>
          </w:p>
        </w:tc>
        <w:tc>
          <w:tcPr>
            <w:tcW w:w="491" w:type="dxa"/>
            <w:vMerge/>
          </w:tcPr>
          <w:p w14:paraId="547EFF64" w14:textId="7CDCE634" w:rsidR="0064583C" w:rsidRPr="00FB2FE6" w:rsidRDefault="0064583C" w:rsidP="0064583C">
            <w:pPr>
              <w:jc w:val="center"/>
              <w:rPr>
                <w:rFonts w:ascii="Times New Roman" w:hAnsi="Times New Roman" w:cs="Times New Roman"/>
                <w:sz w:val="24"/>
                <w:szCs w:val="28"/>
              </w:rPr>
            </w:pPr>
          </w:p>
        </w:tc>
        <w:tc>
          <w:tcPr>
            <w:tcW w:w="490" w:type="dxa"/>
            <w:vMerge/>
          </w:tcPr>
          <w:p w14:paraId="27188FCC" w14:textId="3C6C484E" w:rsidR="0064583C" w:rsidRPr="00FB2FE6" w:rsidRDefault="0064583C" w:rsidP="0064583C">
            <w:pPr>
              <w:jc w:val="center"/>
              <w:rPr>
                <w:rFonts w:ascii="Times New Roman" w:hAnsi="Times New Roman" w:cs="Times New Roman"/>
                <w:sz w:val="24"/>
                <w:szCs w:val="28"/>
              </w:rPr>
            </w:pPr>
          </w:p>
        </w:tc>
        <w:tc>
          <w:tcPr>
            <w:tcW w:w="492" w:type="dxa"/>
            <w:vMerge/>
          </w:tcPr>
          <w:p w14:paraId="7451513C" w14:textId="6D1D264B" w:rsidR="0064583C" w:rsidRPr="00FB2FE6" w:rsidRDefault="0064583C" w:rsidP="0064583C">
            <w:pPr>
              <w:jc w:val="center"/>
              <w:rPr>
                <w:rFonts w:ascii="Times New Roman" w:hAnsi="Times New Roman" w:cs="Times New Roman"/>
                <w:sz w:val="24"/>
                <w:szCs w:val="28"/>
              </w:rPr>
            </w:pPr>
          </w:p>
        </w:tc>
        <w:tc>
          <w:tcPr>
            <w:tcW w:w="490" w:type="dxa"/>
            <w:vMerge/>
          </w:tcPr>
          <w:p w14:paraId="6EA6599D" w14:textId="6BB05101" w:rsidR="0064583C" w:rsidRPr="00FB2FE6" w:rsidRDefault="0064583C" w:rsidP="0064583C">
            <w:pPr>
              <w:jc w:val="center"/>
              <w:rPr>
                <w:rFonts w:ascii="Times New Roman" w:hAnsi="Times New Roman" w:cs="Times New Roman"/>
                <w:sz w:val="24"/>
                <w:szCs w:val="28"/>
              </w:rPr>
            </w:pPr>
          </w:p>
        </w:tc>
        <w:tc>
          <w:tcPr>
            <w:tcW w:w="624" w:type="dxa"/>
            <w:vMerge/>
          </w:tcPr>
          <w:p w14:paraId="7EC8CEBF" w14:textId="498B74FD" w:rsidR="0064583C" w:rsidRPr="00FB2FE6" w:rsidRDefault="0064583C" w:rsidP="0064583C">
            <w:pPr>
              <w:jc w:val="center"/>
              <w:rPr>
                <w:rFonts w:ascii="Times New Roman" w:hAnsi="Times New Roman" w:cs="Times New Roman"/>
                <w:sz w:val="24"/>
                <w:szCs w:val="28"/>
              </w:rPr>
            </w:pPr>
          </w:p>
        </w:tc>
        <w:tc>
          <w:tcPr>
            <w:tcW w:w="490" w:type="dxa"/>
            <w:gridSpan w:val="2"/>
            <w:tcBorders>
              <w:top w:val="nil"/>
            </w:tcBorders>
          </w:tcPr>
          <w:p w14:paraId="78B0792F" w14:textId="77777777" w:rsidR="0064583C" w:rsidRPr="00FB2FE6" w:rsidRDefault="0064583C" w:rsidP="0064583C">
            <w:pPr>
              <w:jc w:val="center"/>
              <w:rPr>
                <w:rFonts w:ascii="Times New Roman" w:hAnsi="Times New Roman" w:cs="Times New Roman"/>
                <w:sz w:val="24"/>
                <w:szCs w:val="28"/>
              </w:rPr>
            </w:pPr>
            <w:r>
              <w:rPr>
                <w:rFonts w:ascii="Times New Roman" w:hAnsi="Times New Roman" w:cs="Times New Roman"/>
                <w:sz w:val="24"/>
                <w:szCs w:val="28"/>
              </w:rPr>
              <w:t>2023</w:t>
            </w:r>
          </w:p>
        </w:tc>
        <w:tc>
          <w:tcPr>
            <w:tcW w:w="490" w:type="dxa"/>
            <w:tcBorders>
              <w:top w:val="nil"/>
              <w:right w:val="single" w:sz="4" w:space="0" w:color="auto"/>
            </w:tcBorders>
          </w:tcPr>
          <w:p w14:paraId="2525ED66" w14:textId="77777777" w:rsidR="0064583C" w:rsidRPr="00FB2FE6" w:rsidRDefault="0064583C" w:rsidP="0064583C">
            <w:pPr>
              <w:jc w:val="center"/>
              <w:rPr>
                <w:rFonts w:ascii="Times New Roman" w:hAnsi="Times New Roman" w:cs="Times New Roman"/>
                <w:sz w:val="24"/>
                <w:szCs w:val="28"/>
              </w:rPr>
            </w:pPr>
            <w:r>
              <w:rPr>
                <w:rFonts w:ascii="Times New Roman" w:hAnsi="Times New Roman" w:cs="Times New Roman"/>
                <w:sz w:val="24"/>
                <w:szCs w:val="28"/>
              </w:rPr>
              <w:t>2024</w:t>
            </w:r>
          </w:p>
        </w:tc>
        <w:tc>
          <w:tcPr>
            <w:tcW w:w="428" w:type="dxa"/>
            <w:tcBorders>
              <w:top w:val="nil"/>
              <w:left w:val="single" w:sz="4" w:space="0" w:color="auto"/>
              <w:bottom w:val="single" w:sz="4" w:space="0" w:color="auto"/>
              <w:right w:val="single" w:sz="4" w:space="0" w:color="auto"/>
            </w:tcBorders>
          </w:tcPr>
          <w:p w14:paraId="3B111621" w14:textId="77777777" w:rsidR="0064583C" w:rsidRPr="00FB2FE6" w:rsidRDefault="0064583C" w:rsidP="0064583C">
            <w:pPr>
              <w:jc w:val="center"/>
              <w:rPr>
                <w:rFonts w:ascii="Times New Roman" w:hAnsi="Times New Roman" w:cs="Times New Roman"/>
                <w:sz w:val="24"/>
                <w:szCs w:val="28"/>
              </w:rPr>
            </w:pPr>
            <w:r>
              <w:rPr>
                <w:rFonts w:ascii="Times New Roman" w:hAnsi="Times New Roman" w:cs="Times New Roman"/>
                <w:sz w:val="24"/>
                <w:szCs w:val="28"/>
              </w:rPr>
              <w:t>2025</w:t>
            </w:r>
          </w:p>
        </w:tc>
        <w:tc>
          <w:tcPr>
            <w:tcW w:w="561" w:type="dxa"/>
            <w:tcBorders>
              <w:top w:val="nil"/>
              <w:left w:val="single" w:sz="4" w:space="0" w:color="auto"/>
              <w:right w:val="single" w:sz="4" w:space="0" w:color="auto"/>
            </w:tcBorders>
          </w:tcPr>
          <w:p w14:paraId="7CD3E81E" w14:textId="152D61BE" w:rsidR="0064583C" w:rsidRDefault="0064583C" w:rsidP="0064583C">
            <w:pPr>
              <w:rPr>
                <w:rFonts w:ascii="Times New Roman" w:hAnsi="Times New Roman" w:cs="Times New Roman"/>
                <w:sz w:val="24"/>
                <w:szCs w:val="28"/>
              </w:rPr>
            </w:pPr>
            <w:r>
              <w:rPr>
                <w:rFonts w:ascii="Times New Roman" w:hAnsi="Times New Roman" w:cs="Times New Roman"/>
                <w:sz w:val="24"/>
                <w:szCs w:val="28"/>
              </w:rPr>
              <w:t>2026</w:t>
            </w:r>
          </w:p>
        </w:tc>
        <w:tc>
          <w:tcPr>
            <w:tcW w:w="17" w:type="dxa"/>
            <w:tcBorders>
              <w:left w:val="single" w:sz="4" w:space="0" w:color="auto"/>
              <w:right w:val="single" w:sz="4" w:space="0" w:color="auto"/>
            </w:tcBorders>
          </w:tcPr>
          <w:p w14:paraId="6902D693" w14:textId="77777777" w:rsidR="0064583C" w:rsidRPr="00FB2FE6" w:rsidRDefault="0064583C" w:rsidP="0064583C">
            <w:pPr>
              <w:rPr>
                <w:rFonts w:ascii="Times New Roman" w:hAnsi="Times New Roman" w:cs="Times New Roman"/>
                <w:sz w:val="24"/>
                <w:szCs w:val="28"/>
              </w:rPr>
            </w:pPr>
          </w:p>
        </w:tc>
        <w:tc>
          <w:tcPr>
            <w:tcW w:w="18" w:type="dxa"/>
            <w:gridSpan w:val="2"/>
            <w:tcBorders>
              <w:left w:val="single" w:sz="4" w:space="0" w:color="auto"/>
              <w:right w:val="single" w:sz="4" w:space="0" w:color="auto"/>
            </w:tcBorders>
          </w:tcPr>
          <w:p w14:paraId="4251C514" w14:textId="48AB26F8" w:rsidR="0064583C" w:rsidRPr="00FB2FE6" w:rsidRDefault="0064583C" w:rsidP="0064583C">
            <w:pPr>
              <w:rPr>
                <w:rFonts w:ascii="Times New Roman" w:hAnsi="Times New Roman" w:cs="Times New Roman"/>
                <w:sz w:val="24"/>
                <w:szCs w:val="28"/>
              </w:rPr>
            </w:pPr>
          </w:p>
        </w:tc>
        <w:tc>
          <w:tcPr>
            <w:tcW w:w="16" w:type="dxa"/>
            <w:tcBorders>
              <w:left w:val="single" w:sz="4" w:space="0" w:color="auto"/>
              <w:right w:val="nil"/>
            </w:tcBorders>
          </w:tcPr>
          <w:p w14:paraId="198AD30C" w14:textId="34C69BBF" w:rsidR="0064583C" w:rsidRPr="00FB2FE6" w:rsidRDefault="0064583C" w:rsidP="0064583C">
            <w:pPr>
              <w:rPr>
                <w:rFonts w:ascii="Times New Roman" w:hAnsi="Times New Roman" w:cs="Times New Roman"/>
                <w:sz w:val="24"/>
                <w:szCs w:val="28"/>
              </w:rPr>
            </w:pPr>
          </w:p>
        </w:tc>
      </w:tr>
      <w:tr w:rsidR="0064583C" w:rsidRPr="00FB2FE6" w14:paraId="07CF9347" w14:textId="77777777" w:rsidTr="0064583C">
        <w:trPr>
          <w:gridAfter w:val="1"/>
          <w:wAfter w:w="15" w:type="dxa"/>
        </w:trPr>
        <w:tc>
          <w:tcPr>
            <w:tcW w:w="334" w:type="dxa"/>
          </w:tcPr>
          <w:p w14:paraId="22F755AF" w14:textId="77777777" w:rsidR="007F733A" w:rsidRPr="00FB2FE6" w:rsidRDefault="007F733A" w:rsidP="0064583C">
            <w:pPr>
              <w:jc w:val="center"/>
              <w:rPr>
                <w:rFonts w:ascii="Times New Roman" w:hAnsi="Times New Roman" w:cs="Times New Roman"/>
                <w:sz w:val="24"/>
                <w:szCs w:val="24"/>
              </w:rPr>
            </w:pPr>
            <w:r w:rsidRPr="00FB2FE6">
              <w:rPr>
                <w:rFonts w:ascii="Times New Roman" w:hAnsi="Times New Roman" w:cs="Times New Roman"/>
                <w:sz w:val="24"/>
                <w:szCs w:val="24"/>
              </w:rPr>
              <w:t>1</w:t>
            </w:r>
          </w:p>
        </w:tc>
        <w:tc>
          <w:tcPr>
            <w:tcW w:w="1670" w:type="dxa"/>
          </w:tcPr>
          <w:p w14:paraId="059EDB2B" w14:textId="77777777" w:rsidR="007F733A" w:rsidRPr="00FB2FE6" w:rsidRDefault="007F733A" w:rsidP="0064583C">
            <w:pPr>
              <w:jc w:val="center"/>
              <w:rPr>
                <w:rFonts w:ascii="Times New Roman" w:hAnsi="Times New Roman" w:cs="Times New Roman"/>
                <w:sz w:val="24"/>
                <w:szCs w:val="24"/>
              </w:rPr>
            </w:pPr>
            <w:r w:rsidRPr="00FB2FE6">
              <w:rPr>
                <w:rFonts w:ascii="Times New Roman" w:hAnsi="Times New Roman" w:cs="Times New Roman"/>
                <w:sz w:val="24"/>
                <w:szCs w:val="24"/>
              </w:rPr>
              <w:t>2</w:t>
            </w:r>
          </w:p>
        </w:tc>
        <w:tc>
          <w:tcPr>
            <w:tcW w:w="1086" w:type="dxa"/>
          </w:tcPr>
          <w:p w14:paraId="3A4AA3C3" w14:textId="77777777" w:rsidR="007F733A" w:rsidRPr="00FB2FE6" w:rsidRDefault="007F733A" w:rsidP="0064583C">
            <w:pPr>
              <w:jc w:val="center"/>
              <w:rPr>
                <w:rFonts w:ascii="Times New Roman" w:hAnsi="Times New Roman" w:cs="Times New Roman"/>
                <w:sz w:val="24"/>
                <w:szCs w:val="24"/>
              </w:rPr>
            </w:pPr>
            <w:r w:rsidRPr="00FB2FE6">
              <w:rPr>
                <w:rFonts w:ascii="Times New Roman" w:hAnsi="Times New Roman" w:cs="Times New Roman"/>
                <w:sz w:val="24"/>
                <w:szCs w:val="24"/>
              </w:rPr>
              <w:t>3</w:t>
            </w:r>
          </w:p>
        </w:tc>
        <w:tc>
          <w:tcPr>
            <w:tcW w:w="500" w:type="dxa"/>
          </w:tcPr>
          <w:p w14:paraId="5C7950F2" w14:textId="77777777" w:rsidR="007F733A" w:rsidRPr="00FB2FE6" w:rsidRDefault="007F733A" w:rsidP="0064583C">
            <w:pPr>
              <w:jc w:val="center"/>
              <w:rPr>
                <w:rFonts w:ascii="Times New Roman" w:hAnsi="Times New Roman" w:cs="Times New Roman"/>
                <w:sz w:val="24"/>
                <w:szCs w:val="24"/>
              </w:rPr>
            </w:pPr>
            <w:r w:rsidRPr="00FB2FE6">
              <w:rPr>
                <w:rFonts w:ascii="Times New Roman" w:hAnsi="Times New Roman" w:cs="Times New Roman"/>
                <w:sz w:val="24"/>
                <w:szCs w:val="24"/>
              </w:rPr>
              <w:t>4</w:t>
            </w:r>
          </w:p>
        </w:tc>
        <w:tc>
          <w:tcPr>
            <w:tcW w:w="490" w:type="dxa"/>
          </w:tcPr>
          <w:p w14:paraId="35233D57" w14:textId="77777777" w:rsidR="007F733A" w:rsidRPr="00FB2FE6" w:rsidRDefault="007F733A" w:rsidP="0064583C">
            <w:pPr>
              <w:jc w:val="center"/>
              <w:rPr>
                <w:rFonts w:ascii="Times New Roman" w:hAnsi="Times New Roman" w:cs="Times New Roman"/>
                <w:sz w:val="24"/>
                <w:szCs w:val="24"/>
              </w:rPr>
            </w:pPr>
            <w:r w:rsidRPr="00FB2FE6">
              <w:rPr>
                <w:rFonts w:ascii="Times New Roman" w:hAnsi="Times New Roman" w:cs="Times New Roman"/>
                <w:sz w:val="24"/>
                <w:szCs w:val="24"/>
              </w:rPr>
              <w:t>5</w:t>
            </w:r>
          </w:p>
        </w:tc>
        <w:tc>
          <w:tcPr>
            <w:tcW w:w="491" w:type="dxa"/>
          </w:tcPr>
          <w:p w14:paraId="23F4FBE3" w14:textId="77777777" w:rsidR="007F733A" w:rsidRPr="00FB2FE6" w:rsidRDefault="007F733A" w:rsidP="0064583C">
            <w:pPr>
              <w:jc w:val="center"/>
              <w:rPr>
                <w:rFonts w:ascii="Times New Roman" w:hAnsi="Times New Roman" w:cs="Times New Roman"/>
                <w:sz w:val="24"/>
                <w:szCs w:val="24"/>
              </w:rPr>
            </w:pPr>
            <w:r w:rsidRPr="00FB2FE6">
              <w:rPr>
                <w:rFonts w:ascii="Times New Roman" w:hAnsi="Times New Roman" w:cs="Times New Roman"/>
                <w:sz w:val="24"/>
                <w:szCs w:val="24"/>
              </w:rPr>
              <w:t>6</w:t>
            </w:r>
          </w:p>
        </w:tc>
        <w:tc>
          <w:tcPr>
            <w:tcW w:w="490" w:type="dxa"/>
          </w:tcPr>
          <w:p w14:paraId="086FFFAC" w14:textId="77777777" w:rsidR="007F733A" w:rsidRPr="00FB2FE6" w:rsidRDefault="007F733A" w:rsidP="0064583C">
            <w:pPr>
              <w:jc w:val="center"/>
              <w:rPr>
                <w:rFonts w:ascii="Times New Roman" w:hAnsi="Times New Roman" w:cs="Times New Roman"/>
                <w:sz w:val="24"/>
                <w:szCs w:val="24"/>
              </w:rPr>
            </w:pPr>
            <w:r w:rsidRPr="00FB2FE6">
              <w:rPr>
                <w:rFonts w:ascii="Times New Roman" w:hAnsi="Times New Roman" w:cs="Times New Roman"/>
                <w:sz w:val="24"/>
                <w:szCs w:val="24"/>
              </w:rPr>
              <w:t>7</w:t>
            </w:r>
          </w:p>
        </w:tc>
        <w:tc>
          <w:tcPr>
            <w:tcW w:w="492" w:type="dxa"/>
          </w:tcPr>
          <w:p w14:paraId="4BB0128B" w14:textId="77777777" w:rsidR="007F733A" w:rsidRPr="00FB2FE6" w:rsidRDefault="007F733A" w:rsidP="0064583C">
            <w:pPr>
              <w:jc w:val="center"/>
              <w:rPr>
                <w:rFonts w:ascii="Times New Roman" w:hAnsi="Times New Roman" w:cs="Times New Roman"/>
                <w:sz w:val="24"/>
                <w:szCs w:val="24"/>
              </w:rPr>
            </w:pPr>
            <w:r w:rsidRPr="00FB2FE6">
              <w:rPr>
                <w:rFonts w:ascii="Times New Roman" w:hAnsi="Times New Roman" w:cs="Times New Roman"/>
                <w:sz w:val="24"/>
                <w:szCs w:val="24"/>
              </w:rPr>
              <w:t>8</w:t>
            </w:r>
          </w:p>
        </w:tc>
        <w:tc>
          <w:tcPr>
            <w:tcW w:w="490" w:type="dxa"/>
          </w:tcPr>
          <w:p w14:paraId="3CC44D04" w14:textId="77777777" w:rsidR="007F733A" w:rsidRPr="00FB2FE6" w:rsidRDefault="007F733A" w:rsidP="0064583C">
            <w:pPr>
              <w:jc w:val="center"/>
              <w:rPr>
                <w:rFonts w:ascii="Times New Roman" w:hAnsi="Times New Roman" w:cs="Times New Roman"/>
                <w:sz w:val="24"/>
                <w:szCs w:val="24"/>
              </w:rPr>
            </w:pPr>
            <w:r>
              <w:rPr>
                <w:rFonts w:ascii="Times New Roman" w:hAnsi="Times New Roman" w:cs="Times New Roman"/>
                <w:sz w:val="24"/>
                <w:szCs w:val="24"/>
              </w:rPr>
              <w:t>9</w:t>
            </w:r>
          </w:p>
        </w:tc>
        <w:tc>
          <w:tcPr>
            <w:tcW w:w="624" w:type="dxa"/>
          </w:tcPr>
          <w:p w14:paraId="51CB6938" w14:textId="77777777" w:rsidR="007F733A" w:rsidRPr="00FB2FE6" w:rsidRDefault="007F733A" w:rsidP="0064583C">
            <w:pPr>
              <w:jc w:val="center"/>
              <w:rPr>
                <w:rFonts w:ascii="Times New Roman" w:hAnsi="Times New Roman" w:cs="Times New Roman"/>
                <w:sz w:val="24"/>
                <w:szCs w:val="24"/>
              </w:rPr>
            </w:pPr>
            <w:r>
              <w:rPr>
                <w:rFonts w:ascii="Times New Roman" w:hAnsi="Times New Roman" w:cs="Times New Roman"/>
                <w:sz w:val="24"/>
                <w:szCs w:val="24"/>
              </w:rPr>
              <w:t>10</w:t>
            </w:r>
          </w:p>
        </w:tc>
        <w:tc>
          <w:tcPr>
            <w:tcW w:w="490" w:type="dxa"/>
            <w:gridSpan w:val="2"/>
          </w:tcPr>
          <w:p w14:paraId="03907039" w14:textId="77777777" w:rsidR="007F733A" w:rsidRPr="00FB2FE6" w:rsidRDefault="007F733A" w:rsidP="0064583C">
            <w:pPr>
              <w:jc w:val="center"/>
              <w:rPr>
                <w:rFonts w:ascii="Times New Roman" w:hAnsi="Times New Roman" w:cs="Times New Roman"/>
                <w:sz w:val="24"/>
                <w:szCs w:val="24"/>
              </w:rPr>
            </w:pPr>
            <w:r>
              <w:rPr>
                <w:rFonts w:ascii="Times New Roman" w:hAnsi="Times New Roman" w:cs="Times New Roman"/>
                <w:sz w:val="24"/>
                <w:szCs w:val="24"/>
              </w:rPr>
              <w:t>11</w:t>
            </w:r>
          </w:p>
        </w:tc>
        <w:tc>
          <w:tcPr>
            <w:tcW w:w="490" w:type="dxa"/>
            <w:tcBorders>
              <w:right w:val="single" w:sz="4" w:space="0" w:color="auto"/>
            </w:tcBorders>
          </w:tcPr>
          <w:p w14:paraId="572DFD3E" w14:textId="77777777" w:rsidR="007F733A" w:rsidRPr="00FB2FE6" w:rsidRDefault="007F733A" w:rsidP="0064583C">
            <w:pPr>
              <w:jc w:val="center"/>
              <w:rPr>
                <w:rFonts w:ascii="Times New Roman" w:hAnsi="Times New Roman" w:cs="Times New Roman"/>
                <w:sz w:val="24"/>
                <w:szCs w:val="24"/>
              </w:rPr>
            </w:pPr>
            <w:r>
              <w:rPr>
                <w:rFonts w:ascii="Times New Roman" w:hAnsi="Times New Roman" w:cs="Times New Roman"/>
                <w:sz w:val="24"/>
                <w:szCs w:val="24"/>
              </w:rPr>
              <w:t>12</w:t>
            </w:r>
          </w:p>
        </w:tc>
        <w:tc>
          <w:tcPr>
            <w:tcW w:w="428" w:type="dxa"/>
            <w:tcBorders>
              <w:top w:val="single" w:sz="4" w:space="0" w:color="auto"/>
              <w:left w:val="single" w:sz="4" w:space="0" w:color="auto"/>
              <w:bottom w:val="single" w:sz="4" w:space="0" w:color="auto"/>
              <w:right w:val="single" w:sz="4" w:space="0" w:color="auto"/>
            </w:tcBorders>
          </w:tcPr>
          <w:p w14:paraId="1A5918C1" w14:textId="77777777" w:rsidR="007F733A" w:rsidRPr="00FB2FE6" w:rsidRDefault="007F733A" w:rsidP="0064583C">
            <w:pPr>
              <w:jc w:val="center"/>
              <w:rPr>
                <w:rFonts w:ascii="Times New Roman" w:hAnsi="Times New Roman" w:cs="Times New Roman"/>
                <w:sz w:val="24"/>
                <w:szCs w:val="24"/>
              </w:rPr>
            </w:pPr>
            <w:r>
              <w:rPr>
                <w:rFonts w:ascii="Times New Roman" w:hAnsi="Times New Roman" w:cs="Times New Roman"/>
                <w:sz w:val="24"/>
                <w:szCs w:val="24"/>
              </w:rPr>
              <w:t>13</w:t>
            </w:r>
          </w:p>
        </w:tc>
        <w:tc>
          <w:tcPr>
            <w:tcW w:w="561" w:type="dxa"/>
            <w:tcBorders>
              <w:left w:val="single" w:sz="4" w:space="0" w:color="auto"/>
              <w:right w:val="single" w:sz="4" w:space="0" w:color="auto"/>
            </w:tcBorders>
          </w:tcPr>
          <w:p w14:paraId="17285406" w14:textId="090B6B60" w:rsidR="007F733A" w:rsidRDefault="007F733A" w:rsidP="0064583C">
            <w:pPr>
              <w:jc w:val="center"/>
              <w:rPr>
                <w:rFonts w:ascii="Times New Roman" w:hAnsi="Times New Roman" w:cs="Times New Roman"/>
                <w:sz w:val="24"/>
                <w:szCs w:val="24"/>
              </w:rPr>
            </w:pPr>
            <w:r>
              <w:rPr>
                <w:rFonts w:ascii="Times New Roman" w:hAnsi="Times New Roman" w:cs="Times New Roman"/>
                <w:sz w:val="24"/>
                <w:szCs w:val="24"/>
              </w:rPr>
              <w:t>14</w:t>
            </w:r>
          </w:p>
        </w:tc>
        <w:tc>
          <w:tcPr>
            <w:tcW w:w="17" w:type="dxa"/>
            <w:tcBorders>
              <w:left w:val="single" w:sz="4" w:space="0" w:color="auto"/>
              <w:right w:val="single" w:sz="4" w:space="0" w:color="auto"/>
            </w:tcBorders>
          </w:tcPr>
          <w:p w14:paraId="5F6779BF" w14:textId="77777777" w:rsidR="007F733A" w:rsidRPr="00FB2FE6" w:rsidRDefault="007F733A" w:rsidP="0064583C">
            <w:pPr>
              <w:jc w:val="center"/>
              <w:rPr>
                <w:rFonts w:ascii="Times New Roman" w:hAnsi="Times New Roman" w:cs="Times New Roman"/>
                <w:sz w:val="24"/>
                <w:szCs w:val="24"/>
              </w:rPr>
            </w:pPr>
          </w:p>
        </w:tc>
        <w:tc>
          <w:tcPr>
            <w:tcW w:w="18" w:type="dxa"/>
            <w:gridSpan w:val="2"/>
            <w:tcBorders>
              <w:left w:val="single" w:sz="4" w:space="0" w:color="auto"/>
              <w:right w:val="single" w:sz="4" w:space="0" w:color="auto"/>
            </w:tcBorders>
          </w:tcPr>
          <w:p w14:paraId="36963502" w14:textId="2CEEC77B" w:rsidR="007F733A" w:rsidRPr="00FB2FE6" w:rsidRDefault="007F733A" w:rsidP="0064583C">
            <w:pPr>
              <w:jc w:val="center"/>
              <w:rPr>
                <w:rFonts w:ascii="Times New Roman" w:hAnsi="Times New Roman" w:cs="Times New Roman"/>
                <w:sz w:val="24"/>
                <w:szCs w:val="24"/>
              </w:rPr>
            </w:pPr>
          </w:p>
        </w:tc>
        <w:tc>
          <w:tcPr>
            <w:tcW w:w="16" w:type="dxa"/>
            <w:tcBorders>
              <w:left w:val="single" w:sz="4" w:space="0" w:color="auto"/>
              <w:right w:val="nil"/>
            </w:tcBorders>
          </w:tcPr>
          <w:p w14:paraId="671766CC" w14:textId="5602702C" w:rsidR="007F733A" w:rsidRPr="00FB2FE6" w:rsidRDefault="007F733A" w:rsidP="0064583C">
            <w:pPr>
              <w:jc w:val="center"/>
              <w:rPr>
                <w:rFonts w:ascii="Times New Roman" w:hAnsi="Times New Roman" w:cs="Times New Roman"/>
                <w:sz w:val="24"/>
                <w:szCs w:val="24"/>
              </w:rPr>
            </w:pPr>
          </w:p>
        </w:tc>
      </w:tr>
      <w:tr w:rsidR="0064583C" w:rsidRPr="00FB2FE6" w14:paraId="6FCF3AFE" w14:textId="77777777" w:rsidTr="0064583C">
        <w:trPr>
          <w:gridAfter w:val="1"/>
          <w:wAfter w:w="15" w:type="dxa"/>
        </w:trPr>
        <w:tc>
          <w:tcPr>
            <w:tcW w:w="334" w:type="dxa"/>
          </w:tcPr>
          <w:p w14:paraId="4151C53D" w14:textId="77777777" w:rsidR="007F733A" w:rsidRPr="00FB2FE6" w:rsidRDefault="007F733A" w:rsidP="0064583C">
            <w:pPr>
              <w:rPr>
                <w:rFonts w:ascii="Times New Roman" w:hAnsi="Times New Roman" w:cs="Times New Roman"/>
                <w:sz w:val="24"/>
                <w:szCs w:val="28"/>
              </w:rPr>
            </w:pPr>
            <w:r w:rsidRPr="00FB2FE6">
              <w:rPr>
                <w:rFonts w:ascii="Times New Roman" w:hAnsi="Times New Roman" w:cs="Times New Roman"/>
                <w:sz w:val="24"/>
                <w:szCs w:val="28"/>
              </w:rPr>
              <w:t>1.</w:t>
            </w:r>
          </w:p>
        </w:tc>
        <w:tc>
          <w:tcPr>
            <w:tcW w:w="1670" w:type="dxa"/>
          </w:tcPr>
          <w:p w14:paraId="790882B5"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Количество муниципальных служащих, обеспеченных персональным компьютером.</w:t>
            </w:r>
          </w:p>
        </w:tc>
        <w:tc>
          <w:tcPr>
            <w:tcW w:w="1086" w:type="dxa"/>
          </w:tcPr>
          <w:p w14:paraId="568B59E1"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w:t>
            </w:r>
          </w:p>
        </w:tc>
        <w:tc>
          <w:tcPr>
            <w:tcW w:w="500" w:type="dxa"/>
          </w:tcPr>
          <w:p w14:paraId="3B03FDF5"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0" w:type="dxa"/>
          </w:tcPr>
          <w:p w14:paraId="23326517"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1" w:type="dxa"/>
          </w:tcPr>
          <w:p w14:paraId="5F5CE8F6"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0" w:type="dxa"/>
          </w:tcPr>
          <w:p w14:paraId="0A621BC2"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2" w:type="dxa"/>
          </w:tcPr>
          <w:p w14:paraId="70CF94A6"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0" w:type="dxa"/>
          </w:tcPr>
          <w:p w14:paraId="6686A6D4"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624" w:type="dxa"/>
          </w:tcPr>
          <w:p w14:paraId="56BAFD0A" w14:textId="77777777" w:rsidR="007F733A" w:rsidRPr="00FB2FE6" w:rsidRDefault="007F733A" w:rsidP="0064583C">
            <w:pPr>
              <w:ind w:left="90"/>
              <w:jc w:val="center"/>
              <w:rPr>
                <w:rFonts w:ascii="Times New Roman" w:hAnsi="Times New Roman" w:cs="Times New Roman"/>
                <w:sz w:val="24"/>
                <w:szCs w:val="28"/>
              </w:rPr>
            </w:pPr>
            <w:r>
              <w:rPr>
                <w:rFonts w:ascii="Times New Roman" w:hAnsi="Times New Roman" w:cs="Times New Roman"/>
                <w:sz w:val="24"/>
                <w:szCs w:val="28"/>
              </w:rPr>
              <w:t>100</w:t>
            </w:r>
          </w:p>
        </w:tc>
        <w:tc>
          <w:tcPr>
            <w:tcW w:w="490" w:type="dxa"/>
            <w:gridSpan w:val="2"/>
          </w:tcPr>
          <w:p w14:paraId="5E8A434B" w14:textId="77777777" w:rsidR="007F733A" w:rsidRPr="00FB2FE6" w:rsidRDefault="007F733A" w:rsidP="0064583C">
            <w:pPr>
              <w:jc w:val="center"/>
              <w:rPr>
                <w:rFonts w:ascii="Times New Roman" w:hAnsi="Times New Roman" w:cs="Times New Roman"/>
                <w:sz w:val="24"/>
                <w:szCs w:val="28"/>
              </w:rPr>
            </w:pPr>
            <w:r>
              <w:rPr>
                <w:rFonts w:ascii="Times New Roman" w:hAnsi="Times New Roman" w:cs="Times New Roman"/>
                <w:sz w:val="24"/>
                <w:szCs w:val="28"/>
              </w:rPr>
              <w:t>100</w:t>
            </w:r>
          </w:p>
        </w:tc>
        <w:tc>
          <w:tcPr>
            <w:tcW w:w="490" w:type="dxa"/>
            <w:tcBorders>
              <w:right w:val="single" w:sz="4" w:space="0" w:color="auto"/>
            </w:tcBorders>
          </w:tcPr>
          <w:p w14:paraId="79448C34" w14:textId="77777777" w:rsidR="007F733A" w:rsidRPr="00FB2FE6" w:rsidRDefault="007F733A" w:rsidP="0064583C">
            <w:pPr>
              <w:jc w:val="center"/>
              <w:rPr>
                <w:rFonts w:ascii="Times New Roman" w:hAnsi="Times New Roman" w:cs="Times New Roman"/>
                <w:sz w:val="24"/>
                <w:szCs w:val="28"/>
              </w:rPr>
            </w:pPr>
            <w:r>
              <w:rPr>
                <w:rFonts w:ascii="Times New Roman" w:hAnsi="Times New Roman" w:cs="Times New Roman"/>
                <w:sz w:val="24"/>
                <w:szCs w:val="28"/>
              </w:rPr>
              <w:t>100</w:t>
            </w:r>
          </w:p>
        </w:tc>
        <w:tc>
          <w:tcPr>
            <w:tcW w:w="428" w:type="dxa"/>
            <w:tcBorders>
              <w:top w:val="single" w:sz="4" w:space="0" w:color="auto"/>
              <w:left w:val="single" w:sz="4" w:space="0" w:color="auto"/>
              <w:bottom w:val="single" w:sz="4" w:space="0" w:color="auto"/>
              <w:right w:val="single" w:sz="4" w:space="0" w:color="auto"/>
            </w:tcBorders>
          </w:tcPr>
          <w:p w14:paraId="55C39FAD" w14:textId="77777777" w:rsidR="007F733A" w:rsidRPr="00FB2FE6" w:rsidRDefault="007F733A" w:rsidP="0064583C">
            <w:pPr>
              <w:jc w:val="center"/>
              <w:rPr>
                <w:rFonts w:ascii="Times New Roman" w:hAnsi="Times New Roman" w:cs="Times New Roman"/>
                <w:sz w:val="24"/>
                <w:szCs w:val="28"/>
              </w:rPr>
            </w:pPr>
            <w:r>
              <w:rPr>
                <w:rFonts w:ascii="Times New Roman" w:hAnsi="Times New Roman" w:cs="Times New Roman"/>
                <w:sz w:val="24"/>
                <w:szCs w:val="28"/>
              </w:rPr>
              <w:t>100</w:t>
            </w:r>
          </w:p>
        </w:tc>
        <w:tc>
          <w:tcPr>
            <w:tcW w:w="561" w:type="dxa"/>
            <w:tcBorders>
              <w:left w:val="single" w:sz="4" w:space="0" w:color="auto"/>
              <w:right w:val="single" w:sz="4" w:space="0" w:color="auto"/>
            </w:tcBorders>
          </w:tcPr>
          <w:p w14:paraId="16159536" w14:textId="162301F1" w:rsidR="007F733A" w:rsidRDefault="007F733A" w:rsidP="0064583C">
            <w:pPr>
              <w:rPr>
                <w:rFonts w:ascii="Times New Roman" w:hAnsi="Times New Roman" w:cs="Times New Roman"/>
                <w:sz w:val="24"/>
                <w:szCs w:val="28"/>
              </w:rPr>
            </w:pPr>
            <w:r>
              <w:rPr>
                <w:rFonts w:ascii="Times New Roman" w:hAnsi="Times New Roman" w:cs="Times New Roman"/>
                <w:sz w:val="24"/>
                <w:szCs w:val="28"/>
              </w:rPr>
              <w:t>100</w:t>
            </w:r>
          </w:p>
        </w:tc>
        <w:tc>
          <w:tcPr>
            <w:tcW w:w="17" w:type="dxa"/>
            <w:tcBorders>
              <w:left w:val="single" w:sz="4" w:space="0" w:color="auto"/>
              <w:right w:val="single" w:sz="4" w:space="0" w:color="auto"/>
            </w:tcBorders>
          </w:tcPr>
          <w:p w14:paraId="366D04B3" w14:textId="77777777" w:rsidR="007F733A" w:rsidRPr="00FB2FE6" w:rsidRDefault="007F733A" w:rsidP="0064583C">
            <w:pPr>
              <w:rPr>
                <w:rFonts w:ascii="Times New Roman" w:hAnsi="Times New Roman" w:cs="Times New Roman"/>
                <w:sz w:val="24"/>
                <w:szCs w:val="28"/>
              </w:rPr>
            </w:pPr>
          </w:p>
        </w:tc>
        <w:tc>
          <w:tcPr>
            <w:tcW w:w="18" w:type="dxa"/>
            <w:gridSpan w:val="2"/>
            <w:tcBorders>
              <w:left w:val="single" w:sz="4" w:space="0" w:color="auto"/>
              <w:right w:val="single" w:sz="4" w:space="0" w:color="auto"/>
            </w:tcBorders>
          </w:tcPr>
          <w:p w14:paraId="2A84C68E" w14:textId="1FB679D8" w:rsidR="007F733A" w:rsidRPr="00FB2FE6" w:rsidRDefault="007F733A" w:rsidP="0064583C">
            <w:pPr>
              <w:rPr>
                <w:rFonts w:ascii="Times New Roman" w:hAnsi="Times New Roman" w:cs="Times New Roman"/>
                <w:sz w:val="24"/>
                <w:szCs w:val="28"/>
              </w:rPr>
            </w:pPr>
          </w:p>
        </w:tc>
        <w:tc>
          <w:tcPr>
            <w:tcW w:w="16" w:type="dxa"/>
            <w:tcBorders>
              <w:left w:val="single" w:sz="4" w:space="0" w:color="auto"/>
              <w:right w:val="nil"/>
            </w:tcBorders>
          </w:tcPr>
          <w:p w14:paraId="4CD18232" w14:textId="3B7C4C38" w:rsidR="007F733A" w:rsidRPr="00FB2FE6" w:rsidRDefault="007F733A" w:rsidP="0064583C">
            <w:pPr>
              <w:rPr>
                <w:rFonts w:ascii="Times New Roman" w:hAnsi="Times New Roman" w:cs="Times New Roman"/>
                <w:sz w:val="24"/>
                <w:szCs w:val="28"/>
              </w:rPr>
            </w:pPr>
          </w:p>
        </w:tc>
      </w:tr>
      <w:tr w:rsidR="0064583C" w:rsidRPr="00FB2FE6" w14:paraId="61AA66E8" w14:textId="15A954D2" w:rsidTr="0064583C">
        <w:tc>
          <w:tcPr>
            <w:tcW w:w="334" w:type="dxa"/>
          </w:tcPr>
          <w:p w14:paraId="7C1717C2" w14:textId="77777777" w:rsidR="007F733A" w:rsidRPr="00FB2FE6" w:rsidRDefault="007F733A" w:rsidP="0064583C">
            <w:pPr>
              <w:rPr>
                <w:rFonts w:ascii="Times New Roman" w:hAnsi="Times New Roman" w:cs="Times New Roman"/>
                <w:sz w:val="24"/>
                <w:szCs w:val="28"/>
              </w:rPr>
            </w:pPr>
            <w:r w:rsidRPr="00FB2FE6">
              <w:rPr>
                <w:rFonts w:ascii="Times New Roman" w:hAnsi="Times New Roman" w:cs="Times New Roman"/>
                <w:sz w:val="24"/>
                <w:szCs w:val="28"/>
              </w:rPr>
              <w:t>2.</w:t>
            </w:r>
          </w:p>
        </w:tc>
        <w:tc>
          <w:tcPr>
            <w:tcW w:w="1670" w:type="dxa"/>
          </w:tcPr>
          <w:p w14:paraId="1CF7667D"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 xml:space="preserve">Количество муниципальных </w:t>
            </w:r>
            <w:r w:rsidRPr="00FB2FE6">
              <w:rPr>
                <w:rFonts w:ascii="Times New Roman" w:hAnsi="Times New Roman" w:cs="Times New Roman"/>
                <w:sz w:val="24"/>
                <w:szCs w:val="28"/>
              </w:rPr>
              <w:lastRenderedPageBreak/>
              <w:t>служащих, обеспеченных необходимыми программными продуктами.</w:t>
            </w:r>
          </w:p>
        </w:tc>
        <w:tc>
          <w:tcPr>
            <w:tcW w:w="1086" w:type="dxa"/>
          </w:tcPr>
          <w:p w14:paraId="5A238A5F"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lastRenderedPageBreak/>
              <w:t>%</w:t>
            </w:r>
          </w:p>
        </w:tc>
        <w:tc>
          <w:tcPr>
            <w:tcW w:w="500" w:type="dxa"/>
          </w:tcPr>
          <w:p w14:paraId="20804ADC"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0" w:type="dxa"/>
          </w:tcPr>
          <w:p w14:paraId="74C4A66C"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1" w:type="dxa"/>
          </w:tcPr>
          <w:p w14:paraId="37316888"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0" w:type="dxa"/>
          </w:tcPr>
          <w:p w14:paraId="7D840770"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2" w:type="dxa"/>
          </w:tcPr>
          <w:p w14:paraId="4D1E5251"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0" w:type="dxa"/>
          </w:tcPr>
          <w:p w14:paraId="1F48C65E"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624" w:type="dxa"/>
          </w:tcPr>
          <w:p w14:paraId="45EECEED" w14:textId="77777777" w:rsidR="007F733A" w:rsidRPr="00FB2FE6" w:rsidRDefault="007F733A" w:rsidP="0064583C">
            <w:pPr>
              <w:ind w:left="90"/>
              <w:jc w:val="center"/>
              <w:rPr>
                <w:rFonts w:ascii="Times New Roman" w:hAnsi="Times New Roman" w:cs="Times New Roman"/>
                <w:sz w:val="24"/>
                <w:szCs w:val="28"/>
              </w:rPr>
            </w:pPr>
            <w:r>
              <w:rPr>
                <w:rFonts w:ascii="Times New Roman" w:hAnsi="Times New Roman" w:cs="Times New Roman"/>
                <w:sz w:val="24"/>
                <w:szCs w:val="28"/>
              </w:rPr>
              <w:t>100</w:t>
            </w:r>
          </w:p>
        </w:tc>
        <w:tc>
          <w:tcPr>
            <w:tcW w:w="490" w:type="dxa"/>
            <w:gridSpan w:val="2"/>
          </w:tcPr>
          <w:p w14:paraId="75853E93" w14:textId="77777777" w:rsidR="007F733A" w:rsidRPr="00FB2FE6" w:rsidRDefault="007F733A" w:rsidP="0064583C">
            <w:pPr>
              <w:jc w:val="center"/>
              <w:rPr>
                <w:rFonts w:ascii="Times New Roman" w:hAnsi="Times New Roman" w:cs="Times New Roman"/>
                <w:sz w:val="24"/>
                <w:szCs w:val="28"/>
              </w:rPr>
            </w:pPr>
            <w:r>
              <w:rPr>
                <w:rFonts w:ascii="Times New Roman" w:hAnsi="Times New Roman" w:cs="Times New Roman"/>
                <w:sz w:val="24"/>
                <w:szCs w:val="28"/>
              </w:rPr>
              <w:t>100</w:t>
            </w:r>
          </w:p>
        </w:tc>
        <w:tc>
          <w:tcPr>
            <w:tcW w:w="490" w:type="dxa"/>
            <w:tcBorders>
              <w:right w:val="single" w:sz="4" w:space="0" w:color="auto"/>
            </w:tcBorders>
          </w:tcPr>
          <w:p w14:paraId="13BE7D80" w14:textId="77777777" w:rsidR="007F733A" w:rsidRPr="00FB2FE6" w:rsidRDefault="007F733A" w:rsidP="0064583C">
            <w:pPr>
              <w:jc w:val="center"/>
              <w:rPr>
                <w:rFonts w:ascii="Times New Roman" w:hAnsi="Times New Roman" w:cs="Times New Roman"/>
                <w:sz w:val="24"/>
                <w:szCs w:val="28"/>
              </w:rPr>
            </w:pPr>
            <w:r>
              <w:rPr>
                <w:rFonts w:ascii="Times New Roman" w:hAnsi="Times New Roman" w:cs="Times New Roman"/>
                <w:sz w:val="24"/>
                <w:szCs w:val="28"/>
              </w:rPr>
              <w:t>100</w:t>
            </w:r>
          </w:p>
        </w:tc>
        <w:tc>
          <w:tcPr>
            <w:tcW w:w="428" w:type="dxa"/>
            <w:tcBorders>
              <w:top w:val="single" w:sz="4" w:space="0" w:color="auto"/>
              <w:left w:val="single" w:sz="4" w:space="0" w:color="auto"/>
              <w:bottom w:val="single" w:sz="4" w:space="0" w:color="auto"/>
              <w:right w:val="single" w:sz="4" w:space="0" w:color="auto"/>
            </w:tcBorders>
          </w:tcPr>
          <w:p w14:paraId="0DE140CA" w14:textId="77777777" w:rsidR="007F733A" w:rsidRPr="00FB2FE6" w:rsidRDefault="007F733A" w:rsidP="0064583C">
            <w:pPr>
              <w:jc w:val="center"/>
              <w:rPr>
                <w:rFonts w:ascii="Times New Roman" w:hAnsi="Times New Roman" w:cs="Times New Roman"/>
                <w:sz w:val="24"/>
                <w:szCs w:val="28"/>
              </w:rPr>
            </w:pPr>
            <w:r>
              <w:rPr>
                <w:rFonts w:ascii="Times New Roman" w:hAnsi="Times New Roman" w:cs="Times New Roman"/>
                <w:sz w:val="24"/>
                <w:szCs w:val="28"/>
              </w:rPr>
              <w:t>100</w:t>
            </w:r>
          </w:p>
        </w:tc>
        <w:tc>
          <w:tcPr>
            <w:tcW w:w="561" w:type="dxa"/>
            <w:tcBorders>
              <w:left w:val="single" w:sz="4" w:space="0" w:color="auto"/>
              <w:right w:val="single" w:sz="4" w:space="0" w:color="auto"/>
            </w:tcBorders>
          </w:tcPr>
          <w:p w14:paraId="7C4DE860" w14:textId="580E39A4" w:rsidR="007F733A" w:rsidRDefault="007F733A" w:rsidP="0064583C">
            <w:pPr>
              <w:rPr>
                <w:rFonts w:ascii="Times New Roman" w:hAnsi="Times New Roman" w:cs="Times New Roman"/>
                <w:sz w:val="24"/>
                <w:szCs w:val="28"/>
              </w:rPr>
            </w:pPr>
            <w:r>
              <w:rPr>
                <w:rFonts w:ascii="Times New Roman" w:hAnsi="Times New Roman" w:cs="Times New Roman"/>
                <w:sz w:val="24"/>
                <w:szCs w:val="28"/>
              </w:rPr>
              <w:t>100</w:t>
            </w:r>
          </w:p>
        </w:tc>
        <w:tc>
          <w:tcPr>
            <w:tcW w:w="17" w:type="dxa"/>
            <w:tcBorders>
              <w:left w:val="single" w:sz="4" w:space="0" w:color="auto"/>
              <w:right w:val="single" w:sz="4" w:space="0" w:color="auto"/>
            </w:tcBorders>
          </w:tcPr>
          <w:p w14:paraId="0BDD422A" w14:textId="77777777" w:rsidR="007F733A" w:rsidRPr="00FB2FE6" w:rsidRDefault="007F733A" w:rsidP="0064583C">
            <w:pPr>
              <w:rPr>
                <w:rFonts w:ascii="Times New Roman" w:hAnsi="Times New Roman" w:cs="Times New Roman"/>
                <w:sz w:val="24"/>
                <w:szCs w:val="28"/>
              </w:rPr>
            </w:pPr>
          </w:p>
        </w:tc>
        <w:tc>
          <w:tcPr>
            <w:tcW w:w="18" w:type="dxa"/>
            <w:gridSpan w:val="2"/>
            <w:tcBorders>
              <w:left w:val="single" w:sz="4" w:space="0" w:color="auto"/>
              <w:right w:val="single" w:sz="4" w:space="0" w:color="auto"/>
            </w:tcBorders>
          </w:tcPr>
          <w:p w14:paraId="25392F6D" w14:textId="0F5A0778" w:rsidR="007F733A" w:rsidRPr="00FB2FE6" w:rsidRDefault="007F733A" w:rsidP="0064583C">
            <w:pPr>
              <w:rPr>
                <w:rFonts w:ascii="Times New Roman" w:hAnsi="Times New Roman" w:cs="Times New Roman"/>
                <w:sz w:val="24"/>
                <w:szCs w:val="28"/>
              </w:rPr>
            </w:pPr>
          </w:p>
        </w:tc>
        <w:tc>
          <w:tcPr>
            <w:tcW w:w="16" w:type="dxa"/>
            <w:tcBorders>
              <w:left w:val="single" w:sz="4" w:space="0" w:color="auto"/>
            </w:tcBorders>
          </w:tcPr>
          <w:p w14:paraId="157F3C15" w14:textId="42C1F0A1" w:rsidR="007F733A" w:rsidRPr="00FB2FE6" w:rsidRDefault="007F733A" w:rsidP="0064583C">
            <w:pPr>
              <w:rPr>
                <w:rFonts w:ascii="Times New Roman" w:hAnsi="Times New Roman" w:cs="Times New Roman"/>
                <w:sz w:val="24"/>
                <w:szCs w:val="28"/>
              </w:rPr>
            </w:pPr>
          </w:p>
        </w:tc>
        <w:tc>
          <w:tcPr>
            <w:tcW w:w="15" w:type="dxa"/>
            <w:vMerge w:val="restart"/>
            <w:tcBorders>
              <w:top w:val="nil"/>
              <w:right w:val="nil"/>
            </w:tcBorders>
            <w:shd w:val="clear" w:color="auto" w:fill="auto"/>
          </w:tcPr>
          <w:p w14:paraId="1C27B8D5" w14:textId="77777777" w:rsidR="007F733A" w:rsidRPr="00FB2FE6" w:rsidRDefault="007F733A" w:rsidP="0064583C">
            <w:pPr>
              <w:spacing w:after="160" w:line="259" w:lineRule="auto"/>
            </w:pPr>
          </w:p>
        </w:tc>
      </w:tr>
      <w:tr w:rsidR="0064583C" w:rsidRPr="00FB2FE6" w14:paraId="4C374CAA" w14:textId="3AEA943A" w:rsidTr="0064583C">
        <w:tc>
          <w:tcPr>
            <w:tcW w:w="334" w:type="dxa"/>
          </w:tcPr>
          <w:p w14:paraId="613AB09D" w14:textId="77777777" w:rsidR="007F733A" w:rsidRPr="00FB2FE6" w:rsidRDefault="007F733A" w:rsidP="0064583C">
            <w:pPr>
              <w:rPr>
                <w:rFonts w:ascii="Times New Roman" w:hAnsi="Times New Roman" w:cs="Times New Roman"/>
                <w:sz w:val="24"/>
                <w:szCs w:val="28"/>
              </w:rPr>
            </w:pPr>
            <w:r w:rsidRPr="00FB2FE6">
              <w:rPr>
                <w:rFonts w:ascii="Times New Roman" w:hAnsi="Times New Roman" w:cs="Times New Roman"/>
                <w:sz w:val="24"/>
                <w:szCs w:val="28"/>
              </w:rPr>
              <w:t>3.</w:t>
            </w:r>
          </w:p>
        </w:tc>
        <w:tc>
          <w:tcPr>
            <w:tcW w:w="1670" w:type="dxa"/>
          </w:tcPr>
          <w:p w14:paraId="23966B2D"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Количество муниципальных служащих, обеспеченных услугами связи на рабочем месте.</w:t>
            </w:r>
          </w:p>
        </w:tc>
        <w:tc>
          <w:tcPr>
            <w:tcW w:w="1086" w:type="dxa"/>
          </w:tcPr>
          <w:p w14:paraId="5C9A65A7"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w:t>
            </w:r>
          </w:p>
        </w:tc>
        <w:tc>
          <w:tcPr>
            <w:tcW w:w="500" w:type="dxa"/>
          </w:tcPr>
          <w:p w14:paraId="2A3A9C60"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0" w:type="dxa"/>
          </w:tcPr>
          <w:p w14:paraId="258DC726"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1" w:type="dxa"/>
          </w:tcPr>
          <w:p w14:paraId="4B1DC017"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0" w:type="dxa"/>
          </w:tcPr>
          <w:p w14:paraId="4F5F108A"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2" w:type="dxa"/>
          </w:tcPr>
          <w:p w14:paraId="0D0A6457"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0" w:type="dxa"/>
          </w:tcPr>
          <w:p w14:paraId="62B807CA"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624" w:type="dxa"/>
          </w:tcPr>
          <w:p w14:paraId="490FB456" w14:textId="77777777" w:rsidR="007F733A" w:rsidRPr="00FB2FE6" w:rsidRDefault="007F733A" w:rsidP="0064583C">
            <w:pPr>
              <w:ind w:left="150"/>
              <w:jc w:val="center"/>
              <w:rPr>
                <w:rFonts w:ascii="Times New Roman" w:hAnsi="Times New Roman" w:cs="Times New Roman"/>
                <w:sz w:val="24"/>
                <w:szCs w:val="28"/>
              </w:rPr>
            </w:pPr>
            <w:r>
              <w:rPr>
                <w:rFonts w:ascii="Times New Roman" w:hAnsi="Times New Roman" w:cs="Times New Roman"/>
                <w:sz w:val="24"/>
                <w:szCs w:val="28"/>
              </w:rPr>
              <w:t>100</w:t>
            </w:r>
          </w:p>
        </w:tc>
        <w:tc>
          <w:tcPr>
            <w:tcW w:w="490" w:type="dxa"/>
            <w:gridSpan w:val="2"/>
          </w:tcPr>
          <w:p w14:paraId="7A862CEB" w14:textId="77777777" w:rsidR="007F733A" w:rsidRPr="00FB2FE6" w:rsidRDefault="007F733A" w:rsidP="0064583C">
            <w:pPr>
              <w:jc w:val="center"/>
              <w:rPr>
                <w:rFonts w:ascii="Times New Roman" w:hAnsi="Times New Roman" w:cs="Times New Roman"/>
                <w:sz w:val="24"/>
                <w:szCs w:val="28"/>
              </w:rPr>
            </w:pPr>
            <w:r>
              <w:rPr>
                <w:rFonts w:ascii="Times New Roman" w:hAnsi="Times New Roman" w:cs="Times New Roman"/>
                <w:sz w:val="24"/>
                <w:szCs w:val="28"/>
              </w:rPr>
              <w:t>100</w:t>
            </w:r>
          </w:p>
        </w:tc>
        <w:tc>
          <w:tcPr>
            <w:tcW w:w="490" w:type="dxa"/>
          </w:tcPr>
          <w:p w14:paraId="08761FDF" w14:textId="77777777" w:rsidR="007F733A" w:rsidRPr="00FB2FE6" w:rsidRDefault="007F733A" w:rsidP="0064583C">
            <w:pPr>
              <w:jc w:val="center"/>
              <w:rPr>
                <w:rFonts w:ascii="Times New Roman" w:hAnsi="Times New Roman" w:cs="Times New Roman"/>
                <w:sz w:val="24"/>
                <w:szCs w:val="28"/>
              </w:rPr>
            </w:pPr>
            <w:r>
              <w:rPr>
                <w:rFonts w:ascii="Times New Roman" w:hAnsi="Times New Roman" w:cs="Times New Roman"/>
                <w:sz w:val="24"/>
                <w:szCs w:val="28"/>
              </w:rPr>
              <w:t>100</w:t>
            </w:r>
          </w:p>
        </w:tc>
        <w:tc>
          <w:tcPr>
            <w:tcW w:w="428" w:type="dxa"/>
            <w:tcBorders>
              <w:top w:val="single" w:sz="4" w:space="0" w:color="auto"/>
            </w:tcBorders>
          </w:tcPr>
          <w:p w14:paraId="36B16216" w14:textId="77777777" w:rsidR="007F733A" w:rsidRPr="00FB2FE6" w:rsidRDefault="007F733A" w:rsidP="0064583C">
            <w:pPr>
              <w:jc w:val="center"/>
              <w:rPr>
                <w:rFonts w:ascii="Times New Roman" w:hAnsi="Times New Roman" w:cs="Times New Roman"/>
                <w:sz w:val="24"/>
                <w:szCs w:val="28"/>
              </w:rPr>
            </w:pPr>
            <w:r>
              <w:rPr>
                <w:rFonts w:ascii="Times New Roman" w:hAnsi="Times New Roman" w:cs="Times New Roman"/>
                <w:sz w:val="24"/>
                <w:szCs w:val="28"/>
              </w:rPr>
              <w:t>100</w:t>
            </w:r>
          </w:p>
        </w:tc>
        <w:tc>
          <w:tcPr>
            <w:tcW w:w="561" w:type="dxa"/>
          </w:tcPr>
          <w:p w14:paraId="39841776" w14:textId="34C6202C" w:rsidR="007F733A" w:rsidRDefault="007F733A" w:rsidP="0064583C">
            <w:pPr>
              <w:rPr>
                <w:rFonts w:ascii="Times New Roman" w:hAnsi="Times New Roman" w:cs="Times New Roman"/>
                <w:sz w:val="24"/>
                <w:szCs w:val="28"/>
              </w:rPr>
            </w:pPr>
            <w:r>
              <w:rPr>
                <w:rFonts w:ascii="Times New Roman" w:hAnsi="Times New Roman" w:cs="Times New Roman"/>
                <w:sz w:val="24"/>
                <w:szCs w:val="28"/>
              </w:rPr>
              <w:t>100</w:t>
            </w:r>
          </w:p>
        </w:tc>
        <w:tc>
          <w:tcPr>
            <w:tcW w:w="17" w:type="dxa"/>
          </w:tcPr>
          <w:p w14:paraId="2D891B33" w14:textId="77777777" w:rsidR="007F733A" w:rsidRPr="00FB2FE6" w:rsidRDefault="007F733A" w:rsidP="0064583C">
            <w:pPr>
              <w:rPr>
                <w:rFonts w:ascii="Times New Roman" w:hAnsi="Times New Roman" w:cs="Times New Roman"/>
                <w:sz w:val="24"/>
                <w:szCs w:val="28"/>
              </w:rPr>
            </w:pPr>
          </w:p>
        </w:tc>
        <w:tc>
          <w:tcPr>
            <w:tcW w:w="18" w:type="dxa"/>
            <w:gridSpan w:val="2"/>
          </w:tcPr>
          <w:p w14:paraId="4756ED64" w14:textId="4240083E" w:rsidR="007F733A" w:rsidRPr="00FB2FE6" w:rsidRDefault="007F733A" w:rsidP="0064583C">
            <w:pPr>
              <w:rPr>
                <w:rFonts w:ascii="Times New Roman" w:hAnsi="Times New Roman" w:cs="Times New Roman"/>
                <w:sz w:val="24"/>
                <w:szCs w:val="28"/>
              </w:rPr>
            </w:pPr>
          </w:p>
        </w:tc>
        <w:tc>
          <w:tcPr>
            <w:tcW w:w="16" w:type="dxa"/>
          </w:tcPr>
          <w:p w14:paraId="4E0CC90C" w14:textId="1DDD2165" w:rsidR="007F733A" w:rsidRPr="00FB2FE6" w:rsidRDefault="007F733A" w:rsidP="0064583C">
            <w:pPr>
              <w:rPr>
                <w:rFonts w:ascii="Times New Roman" w:hAnsi="Times New Roman" w:cs="Times New Roman"/>
                <w:sz w:val="24"/>
                <w:szCs w:val="28"/>
              </w:rPr>
            </w:pPr>
          </w:p>
        </w:tc>
        <w:tc>
          <w:tcPr>
            <w:tcW w:w="15" w:type="dxa"/>
            <w:vMerge/>
            <w:tcBorders>
              <w:top w:val="nil"/>
              <w:right w:val="nil"/>
            </w:tcBorders>
            <w:shd w:val="clear" w:color="auto" w:fill="auto"/>
          </w:tcPr>
          <w:p w14:paraId="54454E89" w14:textId="77777777" w:rsidR="007F733A" w:rsidRPr="00FB2FE6" w:rsidRDefault="007F733A" w:rsidP="0064583C">
            <w:pPr>
              <w:spacing w:after="160" w:line="259" w:lineRule="auto"/>
            </w:pPr>
          </w:p>
        </w:tc>
      </w:tr>
      <w:tr w:rsidR="0064583C" w:rsidRPr="00FB2FE6" w14:paraId="075C9C66" w14:textId="01E2B2F8" w:rsidTr="0064583C">
        <w:tc>
          <w:tcPr>
            <w:tcW w:w="334" w:type="dxa"/>
          </w:tcPr>
          <w:p w14:paraId="0084EBB4" w14:textId="77777777" w:rsidR="007F733A" w:rsidRPr="00FB2FE6" w:rsidRDefault="007F733A" w:rsidP="0064583C">
            <w:pPr>
              <w:rPr>
                <w:rFonts w:ascii="Times New Roman" w:hAnsi="Times New Roman" w:cs="Times New Roman"/>
                <w:sz w:val="24"/>
                <w:szCs w:val="28"/>
              </w:rPr>
            </w:pPr>
            <w:r w:rsidRPr="00FB2FE6">
              <w:rPr>
                <w:rFonts w:ascii="Times New Roman" w:hAnsi="Times New Roman" w:cs="Times New Roman"/>
                <w:sz w:val="24"/>
                <w:szCs w:val="28"/>
              </w:rPr>
              <w:t>4.</w:t>
            </w:r>
          </w:p>
        </w:tc>
        <w:tc>
          <w:tcPr>
            <w:tcW w:w="1670" w:type="dxa"/>
          </w:tcPr>
          <w:p w14:paraId="065318FC"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Количество муниципальных служащих, обеспеченных канцелярскими товарами</w:t>
            </w:r>
          </w:p>
        </w:tc>
        <w:tc>
          <w:tcPr>
            <w:tcW w:w="1086" w:type="dxa"/>
          </w:tcPr>
          <w:p w14:paraId="3CF21EB1"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w:t>
            </w:r>
          </w:p>
        </w:tc>
        <w:tc>
          <w:tcPr>
            <w:tcW w:w="500" w:type="dxa"/>
          </w:tcPr>
          <w:p w14:paraId="2F90328B"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0" w:type="dxa"/>
          </w:tcPr>
          <w:p w14:paraId="49EFC89A"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1" w:type="dxa"/>
          </w:tcPr>
          <w:p w14:paraId="0EEF8813"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0" w:type="dxa"/>
          </w:tcPr>
          <w:p w14:paraId="1644095C"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2" w:type="dxa"/>
          </w:tcPr>
          <w:p w14:paraId="4B27DAB3"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0" w:type="dxa"/>
          </w:tcPr>
          <w:p w14:paraId="52FDDB6B"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624" w:type="dxa"/>
          </w:tcPr>
          <w:p w14:paraId="6FD78244" w14:textId="77777777" w:rsidR="007F733A" w:rsidRPr="00FB2FE6" w:rsidRDefault="007F733A" w:rsidP="0064583C">
            <w:pPr>
              <w:ind w:left="150"/>
              <w:jc w:val="center"/>
              <w:rPr>
                <w:rFonts w:ascii="Times New Roman" w:hAnsi="Times New Roman" w:cs="Times New Roman"/>
                <w:sz w:val="24"/>
                <w:szCs w:val="28"/>
              </w:rPr>
            </w:pPr>
            <w:r>
              <w:rPr>
                <w:rFonts w:ascii="Times New Roman" w:hAnsi="Times New Roman" w:cs="Times New Roman"/>
                <w:sz w:val="24"/>
                <w:szCs w:val="28"/>
              </w:rPr>
              <w:t>100</w:t>
            </w:r>
          </w:p>
        </w:tc>
        <w:tc>
          <w:tcPr>
            <w:tcW w:w="490" w:type="dxa"/>
            <w:gridSpan w:val="2"/>
          </w:tcPr>
          <w:p w14:paraId="39AD6835" w14:textId="77777777" w:rsidR="007F733A" w:rsidRPr="00FB2FE6" w:rsidRDefault="007F733A" w:rsidP="0064583C">
            <w:pPr>
              <w:jc w:val="center"/>
              <w:rPr>
                <w:rFonts w:ascii="Times New Roman" w:hAnsi="Times New Roman" w:cs="Times New Roman"/>
                <w:sz w:val="24"/>
                <w:szCs w:val="28"/>
              </w:rPr>
            </w:pPr>
            <w:r>
              <w:rPr>
                <w:rFonts w:ascii="Times New Roman" w:hAnsi="Times New Roman" w:cs="Times New Roman"/>
                <w:sz w:val="24"/>
                <w:szCs w:val="28"/>
              </w:rPr>
              <w:t>100</w:t>
            </w:r>
          </w:p>
        </w:tc>
        <w:tc>
          <w:tcPr>
            <w:tcW w:w="490" w:type="dxa"/>
          </w:tcPr>
          <w:p w14:paraId="4C839CAF" w14:textId="77777777" w:rsidR="007F733A" w:rsidRPr="00FB2FE6" w:rsidRDefault="007F733A" w:rsidP="0064583C">
            <w:pPr>
              <w:jc w:val="center"/>
              <w:rPr>
                <w:rFonts w:ascii="Times New Roman" w:hAnsi="Times New Roman" w:cs="Times New Roman"/>
                <w:sz w:val="24"/>
                <w:szCs w:val="28"/>
              </w:rPr>
            </w:pPr>
            <w:r>
              <w:rPr>
                <w:rFonts w:ascii="Times New Roman" w:hAnsi="Times New Roman" w:cs="Times New Roman"/>
                <w:sz w:val="24"/>
                <w:szCs w:val="28"/>
              </w:rPr>
              <w:t>100</w:t>
            </w:r>
          </w:p>
        </w:tc>
        <w:tc>
          <w:tcPr>
            <w:tcW w:w="428" w:type="dxa"/>
          </w:tcPr>
          <w:p w14:paraId="701EC0D6" w14:textId="77777777" w:rsidR="007F733A" w:rsidRPr="00FB2FE6" w:rsidRDefault="007F733A" w:rsidP="0064583C">
            <w:pPr>
              <w:jc w:val="center"/>
              <w:rPr>
                <w:rFonts w:ascii="Times New Roman" w:hAnsi="Times New Roman" w:cs="Times New Roman"/>
                <w:sz w:val="24"/>
                <w:szCs w:val="28"/>
              </w:rPr>
            </w:pPr>
            <w:r>
              <w:rPr>
                <w:rFonts w:ascii="Times New Roman" w:hAnsi="Times New Roman" w:cs="Times New Roman"/>
                <w:sz w:val="24"/>
                <w:szCs w:val="28"/>
              </w:rPr>
              <w:t>100</w:t>
            </w:r>
          </w:p>
        </w:tc>
        <w:tc>
          <w:tcPr>
            <w:tcW w:w="561" w:type="dxa"/>
          </w:tcPr>
          <w:p w14:paraId="511B2B37" w14:textId="2FCCF86D" w:rsidR="007F733A" w:rsidRDefault="007F733A" w:rsidP="0064583C">
            <w:pPr>
              <w:rPr>
                <w:rFonts w:ascii="Times New Roman" w:hAnsi="Times New Roman" w:cs="Times New Roman"/>
                <w:sz w:val="24"/>
                <w:szCs w:val="28"/>
              </w:rPr>
            </w:pPr>
            <w:r>
              <w:rPr>
                <w:rFonts w:ascii="Times New Roman" w:hAnsi="Times New Roman" w:cs="Times New Roman"/>
                <w:sz w:val="24"/>
                <w:szCs w:val="28"/>
              </w:rPr>
              <w:t>100</w:t>
            </w:r>
          </w:p>
        </w:tc>
        <w:tc>
          <w:tcPr>
            <w:tcW w:w="17" w:type="dxa"/>
          </w:tcPr>
          <w:p w14:paraId="1968D13F" w14:textId="77777777" w:rsidR="007F733A" w:rsidRPr="00FB2FE6" w:rsidRDefault="007F733A" w:rsidP="0064583C">
            <w:pPr>
              <w:rPr>
                <w:rFonts w:ascii="Times New Roman" w:hAnsi="Times New Roman" w:cs="Times New Roman"/>
                <w:sz w:val="24"/>
                <w:szCs w:val="28"/>
              </w:rPr>
            </w:pPr>
          </w:p>
        </w:tc>
        <w:tc>
          <w:tcPr>
            <w:tcW w:w="18" w:type="dxa"/>
            <w:gridSpan w:val="2"/>
          </w:tcPr>
          <w:p w14:paraId="1B40DE5F" w14:textId="7FE543D9" w:rsidR="007F733A" w:rsidRPr="00FB2FE6" w:rsidRDefault="007F733A" w:rsidP="0064583C">
            <w:pPr>
              <w:rPr>
                <w:rFonts w:ascii="Times New Roman" w:hAnsi="Times New Roman" w:cs="Times New Roman"/>
                <w:sz w:val="24"/>
                <w:szCs w:val="28"/>
              </w:rPr>
            </w:pPr>
          </w:p>
        </w:tc>
        <w:tc>
          <w:tcPr>
            <w:tcW w:w="16" w:type="dxa"/>
          </w:tcPr>
          <w:p w14:paraId="66D8B4B8" w14:textId="6CDDFD07" w:rsidR="007F733A" w:rsidRPr="00FB2FE6" w:rsidRDefault="007F733A" w:rsidP="0064583C">
            <w:pPr>
              <w:rPr>
                <w:rFonts w:ascii="Times New Roman" w:hAnsi="Times New Roman" w:cs="Times New Roman"/>
                <w:sz w:val="24"/>
                <w:szCs w:val="28"/>
              </w:rPr>
            </w:pPr>
          </w:p>
        </w:tc>
        <w:tc>
          <w:tcPr>
            <w:tcW w:w="15" w:type="dxa"/>
            <w:vMerge/>
            <w:tcBorders>
              <w:top w:val="nil"/>
              <w:right w:val="nil"/>
            </w:tcBorders>
            <w:shd w:val="clear" w:color="auto" w:fill="auto"/>
          </w:tcPr>
          <w:p w14:paraId="70F8755C" w14:textId="77777777" w:rsidR="007F733A" w:rsidRPr="00FB2FE6" w:rsidRDefault="007F733A" w:rsidP="0064583C">
            <w:pPr>
              <w:spacing w:after="160" w:line="259" w:lineRule="auto"/>
            </w:pPr>
          </w:p>
        </w:tc>
      </w:tr>
      <w:tr w:rsidR="0064583C" w:rsidRPr="00FB2FE6" w14:paraId="038BC9B2" w14:textId="06BB3D25" w:rsidTr="0064583C">
        <w:tc>
          <w:tcPr>
            <w:tcW w:w="334" w:type="dxa"/>
          </w:tcPr>
          <w:p w14:paraId="06E8A024" w14:textId="77777777" w:rsidR="007F733A" w:rsidRPr="00FB2FE6" w:rsidRDefault="007F733A" w:rsidP="0064583C">
            <w:pPr>
              <w:rPr>
                <w:rFonts w:ascii="Times New Roman" w:hAnsi="Times New Roman" w:cs="Times New Roman"/>
                <w:sz w:val="24"/>
                <w:szCs w:val="28"/>
              </w:rPr>
            </w:pPr>
            <w:r w:rsidRPr="00FB2FE6">
              <w:rPr>
                <w:rFonts w:ascii="Times New Roman" w:hAnsi="Times New Roman" w:cs="Times New Roman"/>
                <w:sz w:val="24"/>
                <w:szCs w:val="28"/>
              </w:rPr>
              <w:t>5</w:t>
            </w:r>
          </w:p>
        </w:tc>
        <w:tc>
          <w:tcPr>
            <w:tcW w:w="1670" w:type="dxa"/>
          </w:tcPr>
          <w:p w14:paraId="25544991"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Доля просроченной кредиторской задолженности в общем объеме фактических расходов</w:t>
            </w:r>
          </w:p>
        </w:tc>
        <w:tc>
          <w:tcPr>
            <w:tcW w:w="1086" w:type="dxa"/>
          </w:tcPr>
          <w:p w14:paraId="2D96F3E7"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w:t>
            </w:r>
          </w:p>
        </w:tc>
        <w:tc>
          <w:tcPr>
            <w:tcW w:w="500" w:type="dxa"/>
          </w:tcPr>
          <w:p w14:paraId="1317AF8D"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0</w:t>
            </w:r>
          </w:p>
        </w:tc>
        <w:tc>
          <w:tcPr>
            <w:tcW w:w="490" w:type="dxa"/>
          </w:tcPr>
          <w:p w14:paraId="0EB66468"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0</w:t>
            </w:r>
          </w:p>
        </w:tc>
        <w:tc>
          <w:tcPr>
            <w:tcW w:w="491" w:type="dxa"/>
          </w:tcPr>
          <w:p w14:paraId="06369565"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0</w:t>
            </w:r>
          </w:p>
        </w:tc>
        <w:tc>
          <w:tcPr>
            <w:tcW w:w="490" w:type="dxa"/>
          </w:tcPr>
          <w:p w14:paraId="770DEC39"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0</w:t>
            </w:r>
          </w:p>
        </w:tc>
        <w:tc>
          <w:tcPr>
            <w:tcW w:w="492" w:type="dxa"/>
          </w:tcPr>
          <w:p w14:paraId="6C2C512C"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0</w:t>
            </w:r>
          </w:p>
        </w:tc>
        <w:tc>
          <w:tcPr>
            <w:tcW w:w="490" w:type="dxa"/>
          </w:tcPr>
          <w:p w14:paraId="7B32F898"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0</w:t>
            </w:r>
          </w:p>
        </w:tc>
        <w:tc>
          <w:tcPr>
            <w:tcW w:w="624" w:type="dxa"/>
          </w:tcPr>
          <w:p w14:paraId="6D77E9E9" w14:textId="77777777" w:rsidR="007F733A" w:rsidRPr="00FB2FE6" w:rsidRDefault="007F733A" w:rsidP="0064583C">
            <w:pPr>
              <w:ind w:left="30"/>
              <w:jc w:val="center"/>
              <w:rPr>
                <w:rFonts w:ascii="Times New Roman" w:hAnsi="Times New Roman" w:cs="Times New Roman"/>
                <w:sz w:val="24"/>
                <w:szCs w:val="28"/>
              </w:rPr>
            </w:pPr>
            <w:r>
              <w:rPr>
                <w:rFonts w:ascii="Times New Roman" w:hAnsi="Times New Roman" w:cs="Times New Roman"/>
                <w:sz w:val="24"/>
                <w:szCs w:val="28"/>
              </w:rPr>
              <w:t>0</w:t>
            </w:r>
          </w:p>
        </w:tc>
        <w:tc>
          <w:tcPr>
            <w:tcW w:w="490" w:type="dxa"/>
            <w:gridSpan w:val="2"/>
          </w:tcPr>
          <w:p w14:paraId="2C5571E1" w14:textId="77777777" w:rsidR="007F733A" w:rsidRPr="00FB2FE6" w:rsidRDefault="007F733A" w:rsidP="0064583C">
            <w:pPr>
              <w:jc w:val="center"/>
              <w:rPr>
                <w:rFonts w:ascii="Times New Roman" w:hAnsi="Times New Roman" w:cs="Times New Roman"/>
                <w:sz w:val="24"/>
                <w:szCs w:val="28"/>
              </w:rPr>
            </w:pPr>
            <w:r>
              <w:rPr>
                <w:rFonts w:ascii="Times New Roman" w:hAnsi="Times New Roman" w:cs="Times New Roman"/>
                <w:sz w:val="24"/>
                <w:szCs w:val="28"/>
              </w:rPr>
              <w:t>0</w:t>
            </w:r>
          </w:p>
        </w:tc>
        <w:tc>
          <w:tcPr>
            <w:tcW w:w="490" w:type="dxa"/>
          </w:tcPr>
          <w:p w14:paraId="64FE7D4F" w14:textId="77777777" w:rsidR="007F733A" w:rsidRPr="00FB2FE6" w:rsidRDefault="007F733A" w:rsidP="0064583C">
            <w:pPr>
              <w:jc w:val="center"/>
              <w:rPr>
                <w:rFonts w:ascii="Times New Roman" w:hAnsi="Times New Roman" w:cs="Times New Roman"/>
                <w:sz w:val="24"/>
                <w:szCs w:val="28"/>
              </w:rPr>
            </w:pPr>
            <w:r>
              <w:rPr>
                <w:rFonts w:ascii="Times New Roman" w:hAnsi="Times New Roman" w:cs="Times New Roman"/>
                <w:sz w:val="24"/>
                <w:szCs w:val="28"/>
              </w:rPr>
              <w:t>0</w:t>
            </w:r>
          </w:p>
        </w:tc>
        <w:tc>
          <w:tcPr>
            <w:tcW w:w="428" w:type="dxa"/>
          </w:tcPr>
          <w:p w14:paraId="121A1EDC" w14:textId="77777777" w:rsidR="007F733A" w:rsidRPr="00FB2FE6" w:rsidRDefault="007F733A" w:rsidP="0064583C">
            <w:pPr>
              <w:jc w:val="center"/>
              <w:rPr>
                <w:rFonts w:ascii="Times New Roman" w:hAnsi="Times New Roman" w:cs="Times New Roman"/>
                <w:sz w:val="24"/>
                <w:szCs w:val="28"/>
              </w:rPr>
            </w:pPr>
            <w:r>
              <w:rPr>
                <w:rFonts w:ascii="Times New Roman" w:hAnsi="Times New Roman" w:cs="Times New Roman"/>
                <w:sz w:val="24"/>
                <w:szCs w:val="28"/>
              </w:rPr>
              <w:t>0</w:t>
            </w:r>
          </w:p>
        </w:tc>
        <w:tc>
          <w:tcPr>
            <w:tcW w:w="561" w:type="dxa"/>
          </w:tcPr>
          <w:p w14:paraId="64A9CF97" w14:textId="6563292A" w:rsidR="007F733A" w:rsidRDefault="007F733A" w:rsidP="0064583C">
            <w:pPr>
              <w:rPr>
                <w:rFonts w:ascii="Times New Roman" w:hAnsi="Times New Roman" w:cs="Times New Roman"/>
                <w:sz w:val="24"/>
                <w:szCs w:val="28"/>
              </w:rPr>
            </w:pPr>
            <w:r>
              <w:rPr>
                <w:rFonts w:ascii="Times New Roman" w:hAnsi="Times New Roman" w:cs="Times New Roman"/>
                <w:sz w:val="24"/>
                <w:szCs w:val="28"/>
              </w:rPr>
              <w:t>0</w:t>
            </w:r>
          </w:p>
        </w:tc>
        <w:tc>
          <w:tcPr>
            <w:tcW w:w="17" w:type="dxa"/>
          </w:tcPr>
          <w:p w14:paraId="03BA448F" w14:textId="77777777" w:rsidR="007F733A" w:rsidRPr="00FB2FE6" w:rsidRDefault="007F733A" w:rsidP="0064583C">
            <w:pPr>
              <w:rPr>
                <w:rFonts w:ascii="Times New Roman" w:hAnsi="Times New Roman" w:cs="Times New Roman"/>
                <w:sz w:val="24"/>
                <w:szCs w:val="28"/>
              </w:rPr>
            </w:pPr>
          </w:p>
        </w:tc>
        <w:tc>
          <w:tcPr>
            <w:tcW w:w="18" w:type="dxa"/>
            <w:gridSpan w:val="2"/>
          </w:tcPr>
          <w:p w14:paraId="5FF654D2" w14:textId="653029A3" w:rsidR="007F733A" w:rsidRPr="00FB2FE6" w:rsidRDefault="007F733A" w:rsidP="0064583C">
            <w:pPr>
              <w:rPr>
                <w:rFonts w:ascii="Times New Roman" w:hAnsi="Times New Roman" w:cs="Times New Roman"/>
                <w:sz w:val="24"/>
                <w:szCs w:val="28"/>
              </w:rPr>
            </w:pPr>
          </w:p>
        </w:tc>
        <w:tc>
          <w:tcPr>
            <w:tcW w:w="16" w:type="dxa"/>
            <w:tcBorders>
              <w:right w:val="nil"/>
            </w:tcBorders>
          </w:tcPr>
          <w:p w14:paraId="0F1EABA0" w14:textId="229F9A7C" w:rsidR="007F733A" w:rsidRPr="00FB2FE6" w:rsidRDefault="007F733A" w:rsidP="0064583C">
            <w:pPr>
              <w:rPr>
                <w:rFonts w:ascii="Times New Roman" w:hAnsi="Times New Roman" w:cs="Times New Roman"/>
                <w:sz w:val="24"/>
                <w:szCs w:val="28"/>
              </w:rPr>
            </w:pPr>
          </w:p>
        </w:tc>
        <w:tc>
          <w:tcPr>
            <w:tcW w:w="15" w:type="dxa"/>
            <w:vMerge/>
            <w:tcBorders>
              <w:top w:val="nil"/>
              <w:left w:val="nil"/>
              <w:right w:val="nil"/>
            </w:tcBorders>
            <w:shd w:val="clear" w:color="auto" w:fill="auto"/>
          </w:tcPr>
          <w:p w14:paraId="58255C14" w14:textId="77777777" w:rsidR="007F733A" w:rsidRPr="00FB2FE6" w:rsidRDefault="007F733A" w:rsidP="0064583C">
            <w:pPr>
              <w:spacing w:after="160" w:line="259" w:lineRule="auto"/>
            </w:pPr>
          </w:p>
        </w:tc>
      </w:tr>
    </w:tbl>
    <w:p w14:paraId="24C56990" w14:textId="77777777" w:rsidR="00FB2FE6" w:rsidRDefault="00FB2FE6" w:rsidP="00FB2FE6">
      <w:pPr>
        <w:spacing w:after="0" w:line="240" w:lineRule="auto"/>
        <w:rPr>
          <w:rFonts w:ascii="Times New Roman" w:hAnsi="Times New Roman" w:cs="Times New Roman"/>
          <w:color w:val="333333"/>
          <w:sz w:val="24"/>
          <w:szCs w:val="28"/>
        </w:rPr>
      </w:pPr>
    </w:p>
    <w:p w14:paraId="446F801F" w14:textId="5B35D6A3" w:rsidR="00AB5EF4" w:rsidRDefault="00E90040" w:rsidP="000765BE">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8</w:t>
      </w:r>
      <w:r w:rsidR="00AB5EF4" w:rsidRPr="00145758">
        <w:rPr>
          <w:rFonts w:ascii="Times New Roman" w:hAnsi="Times New Roman" w:cs="Times New Roman"/>
          <w:b/>
          <w:bCs/>
          <w:color w:val="000000"/>
          <w:sz w:val="28"/>
          <w:szCs w:val="28"/>
        </w:rPr>
        <w:t>. Информация по ресурсному обеспечению  подпрограммы</w:t>
      </w:r>
    </w:p>
    <w:p w14:paraId="0492F1B1" w14:textId="77777777" w:rsidR="00AA25B4" w:rsidRDefault="00AA25B4" w:rsidP="000765BE">
      <w:pPr>
        <w:spacing w:after="0" w:line="240" w:lineRule="auto"/>
        <w:jc w:val="center"/>
        <w:rPr>
          <w:rFonts w:ascii="Times New Roman" w:hAnsi="Times New Roman" w:cs="Times New Roman"/>
          <w:b/>
          <w:bCs/>
          <w:color w:val="000000"/>
          <w:sz w:val="28"/>
          <w:szCs w:val="28"/>
        </w:rPr>
      </w:pPr>
    </w:p>
    <w:p w14:paraId="144ED145" w14:textId="1098EE94" w:rsidR="00AB5EF4" w:rsidRDefault="00AB5EF4" w:rsidP="002E5C4C">
      <w:pPr>
        <w:spacing w:after="0" w:line="240" w:lineRule="auto"/>
        <w:ind w:firstLine="454"/>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Объем финансовых ресурсов, планируемых для реализации подпрограммы</w:t>
      </w:r>
      <w:r w:rsidR="00AA25B4">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 xml:space="preserve">составит </w:t>
      </w:r>
      <w:r w:rsidR="00447CE5">
        <w:rPr>
          <w:rFonts w:ascii="Times New Roman" w:hAnsi="Times New Roman" w:cs="Times New Roman"/>
          <w:color w:val="000000"/>
          <w:sz w:val="24"/>
          <w:szCs w:val="28"/>
        </w:rPr>
        <w:t>с 2016 по 202</w:t>
      </w:r>
      <w:r w:rsidR="00C14A22">
        <w:rPr>
          <w:rFonts w:ascii="Times New Roman" w:hAnsi="Times New Roman" w:cs="Times New Roman"/>
          <w:color w:val="000000"/>
          <w:sz w:val="24"/>
          <w:szCs w:val="28"/>
        </w:rPr>
        <w:t>6</w:t>
      </w:r>
      <w:r w:rsidRPr="00FB2FE6">
        <w:rPr>
          <w:rFonts w:ascii="Times New Roman" w:hAnsi="Times New Roman" w:cs="Times New Roman"/>
          <w:color w:val="000000"/>
          <w:sz w:val="24"/>
          <w:szCs w:val="28"/>
        </w:rPr>
        <w:t> г</w:t>
      </w:r>
      <w:r w:rsidRPr="00D550CB">
        <w:rPr>
          <w:rFonts w:ascii="Times New Roman" w:hAnsi="Times New Roman" w:cs="Times New Roman"/>
          <w:color w:val="000000"/>
          <w:sz w:val="24"/>
          <w:szCs w:val="28"/>
        </w:rPr>
        <w:t xml:space="preserve">. </w:t>
      </w:r>
      <w:r w:rsidR="007F733A">
        <w:rPr>
          <w:rFonts w:ascii="Times New Roman" w:hAnsi="Times New Roman" w:cs="Times New Roman"/>
          <w:color w:val="000000"/>
          <w:sz w:val="24"/>
          <w:szCs w:val="28"/>
        </w:rPr>
        <w:t>17199,7</w:t>
      </w:r>
      <w:r w:rsidR="00C23CD5">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тыс. руб., в том числе:</w:t>
      </w:r>
    </w:p>
    <w:p w14:paraId="2EBEFFDC" w14:textId="77777777" w:rsidR="00904B2D" w:rsidRDefault="00904B2D" w:rsidP="002E5C4C">
      <w:pPr>
        <w:spacing w:after="0" w:line="240" w:lineRule="auto"/>
        <w:ind w:firstLine="454"/>
        <w:jc w:val="both"/>
        <w:rPr>
          <w:rFonts w:ascii="Times New Roman" w:hAnsi="Times New Roman" w:cs="Times New Roman"/>
          <w:color w:val="000000"/>
          <w:sz w:val="24"/>
          <w:szCs w:val="28"/>
        </w:rPr>
      </w:pPr>
    </w:p>
    <w:p w14:paraId="706A72CF" w14:textId="77777777" w:rsidR="00904B2D" w:rsidRPr="00FB2FE6" w:rsidRDefault="00904B2D" w:rsidP="00577CBC">
      <w:pPr>
        <w:pStyle w:val="a6"/>
        <w:jc w:val="left"/>
        <w:rPr>
          <w:rFonts w:ascii="Times New Roman" w:hAnsi="Times New Roman" w:cs="Times New Roman"/>
          <w:color w:val="000000" w:themeColor="text1"/>
          <w:szCs w:val="28"/>
        </w:rPr>
      </w:pPr>
      <w:r>
        <w:rPr>
          <w:rFonts w:ascii="Times New Roman" w:hAnsi="Times New Roman" w:cs="Times New Roman"/>
          <w:color w:val="000000" w:themeColor="text1"/>
          <w:szCs w:val="28"/>
        </w:rPr>
        <w:t xml:space="preserve">2016 год –1338,4 </w:t>
      </w:r>
      <w:r w:rsidRPr="00FB2FE6">
        <w:rPr>
          <w:rFonts w:ascii="Times New Roman" w:hAnsi="Times New Roman" w:cs="Times New Roman"/>
          <w:color w:val="000000" w:themeColor="text1"/>
          <w:szCs w:val="28"/>
        </w:rPr>
        <w:t>тыс. рублей;</w:t>
      </w:r>
    </w:p>
    <w:p w14:paraId="3EC371E0" w14:textId="77777777" w:rsidR="00904B2D" w:rsidRPr="00FB2FE6" w:rsidRDefault="00904B2D" w:rsidP="00577CBC">
      <w:pPr>
        <w:pStyle w:val="a6"/>
        <w:jc w:val="left"/>
        <w:rPr>
          <w:rFonts w:ascii="Times New Roman" w:hAnsi="Times New Roman" w:cs="Times New Roman"/>
          <w:color w:val="000000" w:themeColor="text1"/>
          <w:szCs w:val="28"/>
        </w:rPr>
      </w:pPr>
      <w:r>
        <w:rPr>
          <w:rFonts w:ascii="Times New Roman" w:hAnsi="Times New Roman" w:cs="Times New Roman"/>
          <w:color w:val="000000" w:themeColor="text1"/>
          <w:szCs w:val="28"/>
        </w:rPr>
        <w:t>2017 год – 1476,6</w:t>
      </w:r>
      <w:r w:rsidRPr="00FB2FE6">
        <w:rPr>
          <w:rFonts w:ascii="Times New Roman" w:hAnsi="Times New Roman" w:cs="Times New Roman"/>
          <w:color w:val="000000" w:themeColor="text1"/>
          <w:szCs w:val="28"/>
        </w:rPr>
        <w:t xml:space="preserve"> тыс. рублей;</w:t>
      </w:r>
    </w:p>
    <w:p w14:paraId="6AF46FD2" w14:textId="77777777" w:rsidR="00904B2D" w:rsidRPr="00FB2FE6" w:rsidRDefault="00904B2D" w:rsidP="00577CBC">
      <w:pPr>
        <w:pStyle w:val="a6"/>
        <w:jc w:val="left"/>
        <w:rPr>
          <w:rFonts w:ascii="Times New Roman" w:hAnsi="Times New Roman" w:cs="Times New Roman"/>
          <w:color w:val="000000" w:themeColor="text1"/>
          <w:szCs w:val="28"/>
        </w:rPr>
      </w:pPr>
      <w:r>
        <w:rPr>
          <w:rFonts w:ascii="Times New Roman" w:hAnsi="Times New Roman" w:cs="Times New Roman"/>
          <w:color w:val="000000" w:themeColor="text1"/>
          <w:szCs w:val="28"/>
        </w:rPr>
        <w:t>2018 год – 1559,6</w:t>
      </w:r>
      <w:r w:rsidRPr="00FB2FE6">
        <w:rPr>
          <w:rFonts w:ascii="Times New Roman" w:hAnsi="Times New Roman" w:cs="Times New Roman"/>
          <w:color w:val="000000" w:themeColor="text1"/>
          <w:szCs w:val="28"/>
        </w:rPr>
        <w:t xml:space="preserve">  тыс. рублей;</w:t>
      </w:r>
    </w:p>
    <w:p w14:paraId="3E72B623" w14:textId="77777777" w:rsidR="00904B2D" w:rsidRPr="00FB2FE6" w:rsidRDefault="00904B2D" w:rsidP="00577CBC">
      <w:pPr>
        <w:pStyle w:val="a6"/>
        <w:jc w:val="left"/>
        <w:rPr>
          <w:rFonts w:ascii="Times New Roman" w:hAnsi="Times New Roman" w:cs="Times New Roman"/>
          <w:color w:val="000000" w:themeColor="text1"/>
          <w:szCs w:val="28"/>
        </w:rPr>
      </w:pPr>
      <w:r>
        <w:rPr>
          <w:rFonts w:ascii="Times New Roman" w:hAnsi="Times New Roman" w:cs="Times New Roman"/>
          <w:color w:val="000000" w:themeColor="text1"/>
          <w:szCs w:val="28"/>
        </w:rPr>
        <w:t xml:space="preserve">2019 год – 1221,6 </w:t>
      </w:r>
      <w:r w:rsidRPr="00FB2FE6">
        <w:rPr>
          <w:rFonts w:ascii="Times New Roman" w:hAnsi="Times New Roman" w:cs="Times New Roman"/>
          <w:color w:val="000000" w:themeColor="text1"/>
          <w:szCs w:val="28"/>
        </w:rPr>
        <w:t>тыс. рублей;</w:t>
      </w:r>
    </w:p>
    <w:p w14:paraId="51C23774" w14:textId="77777777" w:rsidR="00904B2D" w:rsidRDefault="00904B2D" w:rsidP="00577CBC">
      <w:pPr>
        <w:spacing w:after="0" w:line="240" w:lineRule="auto"/>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2020 год – 1259,2</w:t>
      </w:r>
      <w:r w:rsidRPr="00FB2FE6">
        <w:rPr>
          <w:rFonts w:ascii="Times New Roman" w:hAnsi="Times New Roman" w:cs="Times New Roman"/>
          <w:color w:val="000000" w:themeColor="text1"/>
          <w:sz w:val="24"/>
          <w:szCs w:val="28"/>
        </w:rPr>
        <w:t xml:space="preserve">  тыс. рублей;</w:t>
      </w:r>
    </w:p>
    <w:p w14:paraId="22D635B5" w14:textId="77777777" w:rsidR="00904B2D" w:rsidRPr="003C096D" w:rsidRDefault="00904B2D" w:rsidP="00577CBC">
      <w:pPr>
        <w:spacing w:after="0" w:line="240" w:lineRule="auto"/>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2021 год – 1893,6 </w:t>
      </w:r>
      <w:r w:rsidRPr="00FB2FE6">
        <w:rPr>
          <w:rFonts w:ascii="Times New Roman" w:hAnsi="Times New Roman" w:cs="Times New Roman"/>
          <w:color w:val="000000" w:themeColor="text1"/>
          <w:sz w:val="24"/>
          <w:szCs w:val="28"/>
        </w:rPr>
        <w:t>тыс. рублей</w:t>
      </w:r>
      <w:r w:rsidR="000765BE">
        <w:rPr>
          <w:rFonts w:ascii="Times New Roman" w:hAnsi="Times New Roman" w:cs="Times New Roman"/>
          <w:color w:val="800000"/>
          <w:sz w:val="24"/>
          <w:szCs w:val="28"/>
        </w:rPr>
        <w:t>;</w:t>
      </w:r>
    </w:p>
    <w:p w14:paraId="0ED72F0F" w14:textId="77777777" w:rsidR="00904B2D" w:rsidRDefault="00904B2D" w:rsidP="00577CBC">
      <w:pPr>
        <w:spacing w:after="0" w:line="240" w:lineRule="auto"/>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2022 год-  1375,3</w:t>
      </w:r>
      <w:r w:rsidRPr="00D550CB">
        <w:rPr>
          <w:rFonts w:ascii="Times New Roman" w:hAnsi="Times New Roman" w:cs="Times New Roman"/>
          <w:color w:val="000000" w:themeColor="text1"/>
          <w:sz w:val="24"/>
          <w:szCs w:val="28"/>
        </w:rPr>
        <w:t xml:space="preserve"> тыс. рублей</w:t>
      </w:r>
      <w:r w:rsidR="000765BE">
        <w:rPr>
          <w:rFonts w:ascii="Times New Roman" w:hAnsi="Times New Roman" w:cs="Times New Roman"/>
          <w:color w:val="000000" w:themeColor="text1"/>
          <w:sz w:val="24"/>
          <w:szCs w:val="28"/>
        </w:rPr>
        <w:t>;</w:t>
      </w:r>
    </w:p>
    <w:p w14:paraId="7034FECE" w14:textId="77777777" w:rsidR="00904B2D" w:rsidRDefault="00904B2D" w:rsidP="00577CBC">
      <w:pPr>
        <w:spacing w:after="0" w:line="240" w:lineRule="auto"/>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2023 год- 1724,8 тыс. рублей</w:t>
      </w:r>
      <w:r w:rsidR="000765BE">
        <w:rPr>
          <w:rFonts w:ascii="Times New Roman" w:hAnsi="Times New Roman" w:cs="Times New Roman"/>
          <w:color w:val="000000" w:themeColor="text1"/>
          <w:sz w:val="24"/>
          <w:szCs w:val="28"/>
        </w:rPr>
        <w:t>;</w:t>
      </w:r>
    </w:p>
    <w:p w14:paraId="3C20130E" w14:textId="77777777" w:rsidR="00904B2D" w:rsidRDefault="00904B2D" w:rsidP="00577CBC">
      <w:pPr>
        <w:spacing w:after="0" w:line="240" w:lineRule="auto"/>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2024 год-  1724,8 тыс. рублей</w:t>
      </w:r>
      <w:r w:rsidR="000765BE">
        <w:rPr>
          <w:rFonts w:ascii="Times New Roman" w:hAnsi="Times New Roman" w:cs="Times New Roman"/>
          <w:color w:val="000000" w:themeColor="text1"/>
          <w:sz w:val="24"/>
          <w:szCs w:val="28"/>
        </w:rPr>
        <w:t>;</w:t>
      </w:r>
    </w:p>
    <w:p w14:paraId="3587E16B" w14:textId="77777777" w:rsidR="000765BE" w:rsidRDefault="000765BE" w:rsidP="00577CBC">
      <w:pPr>
        <w:spacing w:after="0" w:line="240" w:lineRule="auto"/>
        <w:rPr>
          <w:rFonts w:ascii="Times New Roman" w:hAnsi="Times New Roman" w:cs="Times New Roman"/>
          <w:sz w:val="24"/>
          <w:szCs w:val="28"/>
        </w:rPr>
      </w:pPr>
      <w:r w:rsidRPr="00BE2851">
        <w:rPr>
          <w:rFonts w:ascii="Times New Roman" w:hAnsi="Times New Roman" w:cs="Times New Roman"/>
          <w:sz w:val="24"/>
          <w:szCs w:val="28"/>
        </w:rPr>
        <w:t xml:space="preserve">2025 год - </w:t>
      </w:r>
      <w:r w:rsidR="00C23CD5" w:rsidRPr="00BE2851">
        <w:rPr>
          <w:rFonts w:ascii="Times New Roman" w:hAnsi="Times New Roman" w:cs="Times New Roman"/>
          <w:sz w:val="24"/>
          <w:szCs w:val="28"/>
        </w:rPr>
        <w:t>1812,9 тыс. рублей</w:t>
      </w:r>
      <w:r w:rsidR="00C23CD5" w:rsidRPr="00CF6364">
        <w:rPr>
          <w:rFonts w:ascii="Times New Roman" w:hAnsi="Times New Roman" w:cs="Times New Roman"/>
          <w:sz w:val="24"/>
          <w:szCs w:val="28"/>
        </w:rPr>
        <w:t>.</w:t>
      </w:r>
    </w:p>
    <w:p w14:paraId="5F79C17D" w14:textId="20F4064D" w:rsidR="007F733A" w:rsidRPr="00CF6364" w:rsidRDefault="007F733A" w:rsidP="00577CBC">
      <w:pPr>
        <w:spacing w:after="0" w:line="240" w:lineRule="auto"/>
        <w:rPr>
          <w:rFonts w:ascii="Times New Roman" w:hAnsi="Times New Roman" w:cs="Times New Roman"/>
          <w:sz w:val="24"/>
          <w:szCs w:val="28"/>
        </w:rPr>
      </w:pPr>
      <w:r>
        <w:rPr>
          <w:rFonts w:ascii="Times New Roman" w:hAnsi="Times New Roman" w:cs="Times New Roman"/>
          <w:sz w:val="24"/>
          <w:szCs w:val="28"/>
        </w:rPr>
        <w:t>2026 год – 1812,9 тыс . рублей</w:t>
      </w:r>
    </w:p>
    <w:p w14:paraId="38DF9DD6" w14:textId="77777777" w:rsidR="00904B2D" w:rsidRPr="00FB2FE6" w:rsidRDefault="00904B2D" w:rsidP="002E5C4C">
      <w:pPr>
        <w:spacing w:after="0" w:line="240" w:lineRule="auto"/>
        <w:ind w:firstLine="454"/>
        <w:jc w:val="both"/>
        <w:rPr>
          <w:rFonts w:ascii="Times New Roman" w:hAnsi="Times New Roman" w:cs="Times New Roman"/>
          <w:color w:val="000000"/>
          <w:sz w:val="24"/>
          <w:szCs w:val="28"/>
        </w:rPr>
      </w:pPr>
    </w:p>
    <w:p w14:paraId="75B6FE05" w14:textId="26F08BB0" w:rsidR="00AB5EF4" w:rsidRPr="00FB2FE6" w:rsidRDefault="00AB5EF4" w:rsidP="006F7CD6">
      <w:pPr>
        <w:spacing w:after="0"/>
        <w:ind w:firstLine="709"/>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Объем ресурсного обеспечения  подпрограммы определен на основе проекта бюджета</w:t>
      </w:r>
      <w:r w:rsidR="007734B5"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000000"/>
          <w:sz w:val="24"/>
          <w:szCs w:val="28"/>
        </w:rPr>
        <w:t xml:space="preserve"> Атяшевского муниципального района на 2016 и прогноза </w:t>
      </w:r>
      <w:r w:rsidRPr="00FB2FE6">
        <w:rPr>
          <w:rFonts w:ascii="Times New Roman" w:hAnsi="Times New Roman" w:cs="Times New Roman"/>
          <w:color w:val="000000" w:themeColor="text1"/>
          <w:sz w:val="24"/>
          <w:szCs w:val="28"/>
        </w:rPr>
        <w:t>до 202</w:t>
      </w:r>
      <w:r w:rsidR="007F733A">
        <w:rPr>
          <w:rFonts w:ascii="Times New Roman" w:hAnsi="Times New Roman" w:cs="Times New Roman"/>
          <w:color w:val="000000" w:themeColor="text1"/>
          <w:sz w:val="24"/>
          <w:szCs w:val="28"/>
        </w:rPr>
        <w:t>6</w:t>
      </w:r>
      <w:r w:rsidR="008A0100">
        <w:rPr>
          <w:rFonts w:ascii="Times New Roman" w:hAnsi="Times New Roman" w:cs="Times New Roman"/>
          <w:color w:val="000000" w:themeColor="text1"/>
          <w:sz w:val="24"/>
          <w:szCs w:val="28"/>
        </w:rPr>
        <w:t xml:space="preserve"> </w:t>
      </w:r>
      <w:r w:rsidRPr="00FB2FE6">
        <w:rPr>
          <w:rFonts w:ascii="Times New Roman" w:hAnsi="Times New Roman" w:cs="Times New Roman"/>
          <w:color w:val="000000" w:themeColor="text1"/>
          <w:sz w:val="24"/>
          <w:szCs w:val="28"/>
        </w:rPr>
        <w:t>года</w:t>
      </w:r>
      <w:r w:rsidRPr="00FB2FE6">
        <w:rPr>
          <w:rFonts w:ascii="Times New Roman" w:hAnsi="Times New Roman" w:cs="Times New Roman"/>
          <w:color w:val="1F4E79" w:themeColor="accent5" w:themeShade="80"/>
          <w:sz w:val="24"/>
          <w:szCs w:val="28"/>
        </w:rPr>
        <w:t>.</w:t>
      </w:r>
      <w:r w:rsidRPr="00FB2FE6">
        <w:rPr>
          <w:rFonts w:ascii="Times New Roman" w:hAnsi="Times New Roman" w:cs="Times New Roman"/>
          <w:color w:val="000000"/>
          <w:sz w:val="24"/>
          <w:szCs w:val="28"/>
        </w:rPr>
        <w:t xml:space="preserve"> Объемы бюджетных ассигнований уточняются ежегодно при </w:t>
      </w:r>
      <w:r w:rsidRPr="00FB2FE6">
        <w:rPr>
          <w:rFonts w:ascii="Times New Roman" w:hAnsi="Times New Roman" w:cs="Times New Roman"/>
          <w:color w:val="000000"/>
          <w:sz w:val="24"/>
          <w:szCs w:val="28"/>
        </w:rPr>
        <w:lastRenderedPageBreak/>
        <w:t xml:space="preserve">формировании бюджета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Атяшевского муниципального района на очередной финансовый год и плановый период.</w:t>
      </w:r>
    </w:p>
    <w:p w14:paraId="083BF982" w14:textId="77777777" w:rsidR="00AB5EF4" w:rsidRDefault="00AB5EF4" w:rsidP="006F7CD6">
      <w:pPr>
        <w:spacing w:after="0"/>
        <w:ind w:firstLine="709"/>
        <w:jc w:val="both"/>
        <w:rPr>
          <w:rFonts w:ascii="Times New Roman" w:hAnsi="Times New Roman" w:cs="Times New Roman"/>
          <w:color w:val="000000"/>
          <w:sz w:val="24"/>
          <w:szCs w:val="28"/>
        </w:rPr>
      </w:pPr>
      <w:r w:rsidRPr="00FB2FE6">
        <w:rPr>
          <w:rFonts w:ascii="Times New Roman" w:hAnsi="Times New Roman" w:cs="Times New Roman"/>
          <w:color w:val="333333"/>
          <w:sz w:val="24"/>
          <w:szCs w:val="28"/>
        </w:rPr>
        <w:t>Содержание мероприятий подпрограммы и объемы их финансового обеспечения могут корректироваться в процессе реализации программных мероприятий в соответствии с бюджетом</w:t>
      </w:r>
      <w:r w:rsidR="007734B5"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333333"/>
          <w:sz w:val="24"/>
          <w:szCs w:val="28"/>
        </w:rPr>
        <w:t xml:space="preserve"> Атяшевского муниципального района на соответствующий финансовый год</w:t>
      </w:r>
      <w:r w:rsidRPr="00FB2FE6">
        <w:rPr>
          <w:rFonts w:ascii="Times New Roman" w:hAnsi="Times New Roman" w:cs="Times New Roman"/>
          <w:color w:val="000000"/>
          <w:sz w:val="24"/>
          <w:szCs w:val="28"/>
        </w:rPr>
        <w:t xml:space="preserve"> и плановый период</w:t>
      </w:r>
      <w:r w:rsidR="006F7CD6">
        <w:rPr>
          <w:rFonts w:ascii="Times New Roman" w:hAnsi="Times New Roman" w:cs="Times New Roman"/>
          <w:color w:val="000000"/>
          <w:sz w:val="24"/>
          <w:szCs w:val="28"/>
        </w:rPr>
        <w:t>.</w:t>
      </w:r>
    </w:p>
    <w:p w14:paraId="7FDFB515" w14:textId="77777777" w:rsidR="006F7CD6" w:rsidRDefault="006F7CD6" w:rsidP="006F7CD6">
      <w:pPr>
        <w:spacing w:after="0"/>
        <w:ind w:firstLine="709"/>
        <w:jc w:val="both"/>
        <w:rPr>
          <w:rFonts w:ascii="Times New Roman" w:hAnsi="Times New Roman" w:cs="Times New Roman"/>
          <w:color w:val="000000"/>
          <w:sz w:val="24"/>
          <w:szCs w:val="28"/>
        </w:rPr>
      </w:pPr>
    </w:p>
    <w:p w14:paraId="6C6E20AF" w14:textId="77777777" w:rsidR="003C7A82" w:rsidRDefault="003C7A82" w:rsidP="006F7CD6">
      <w:pPr>
        <w:spacing w:after="0"/>
        <w:ind w:firstLine="709"/>
        <w:jc w:val="both"/>
        <w:rPr>
          <w:rFonts w:ascii="Times New Roman" w:hAnsi="Times New Roman" w:cs="Times New Roman"/>
          <w:color w:val="000000"/>
          <w:sz w:val="24"/>
          <w:szCs w:val="28"/>
        </w:rPr>
      </w:pPr>
    </w:p>
    <w:p w14:paraId="57E8DB59" w14:textId="77777777" w:rsidR="003C7A82" w:rsidRPr="00FB2FE6" w:rsidRDefault="003C7A82" w:rsidP="006F7CD6">
      <w:pPr>
        <w:spacing w:after="0"/>
        <w:ind w:firstLine="709"/>
        <w:jc w:val="both"/>
        <w:rPr>
          <w:rFonts w:ascii="Times New Roman" w:hAnsi="Times New Roman" w:cs="Times New Roman"/>
          <w:color w:val="000000"/>
          <w:sz w:val="24"/>
          <w:szCs w:val="28"/>
        </w:rPr>
      </w:pPr>
    </w:p>
    <w:p w14:paraId="4432E40F" w14:textId="693E667E" w:rsidR="00AB5EF4" w:rsidRDefault="00E90040" w:rsidP="000765BE">
      <w:pPr>
        <w:spacing w:after="0" w:line="240" w:lineRule="auto"/>
        <w:ind w:firstLine="45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9</w:t>
      </w:r>
      <w:r w:rsidR="00AB5EF4" w:rsidRPr="00145758">
        <w:rPr>
          <w:rFonts w:ascii="Times New Roman" w:hAnsi="Times New Roman" w:cs="Times New Roman"/>
          <w:b/>
          <w:bCs/>
          <w:color w:val="000000"/>
          <w:sz w:val="28"/>
          <w:szCs w:val="28"/>
        </w:rPr>
        <w:t xml:space="preserve">. Описание мер муниципального регулирования и управления рисками с целью минимизации их влияния на достижение целей подпрограммы </w:t>
      </w:r>
    </w:p>
    <w:p w14:paraId="6F63EFFC" w14:textId="77777777" w:rsidR="00AA25B4" w:rsidRPr="00145758" w:rsidRDefault="00AA25B4" w:rsidP="006F7CD6">
      <w:pPr>
        <w:spacing w:after="0"/>
        <w:ind w:firstLine="454"/>
        <w:jc w:val="center"/>
        <w:rPr>
          <w:rFonts w:ascii="Times New Roman" w:hAnsi="Times New Roman" w:cs="Times New Roman"/>
          <w:color w:val="000000"/>
          <w:sz w:val="28"/>
          <w:szCs w:val="28"/>
        </w:rPr>
      </w:pPr>
    </w:p>
    <w:p w14:paraId="67FA7CE6" w14:textId="77777777" w:rsidR="0090607B" w:rsidRDefault="00AB5EF4" w:rsidP="006F7CD6">
      <w:pPr>
        <w:spacing w:after="0"/>
        <w:ind w:firstLine="709"/>
        <w:jc w:val="both"/>
        <w:rPr>
          <w:rFonts w:ascii="Times New Roman" w:hAnsi="Times New Roman" w:cs="Times New Roman"/>
          <w:sz w:val="24"/>
          <w:szCs w:val="28"/>
        </w:rPr>
      </w:pPr>
      <w:r w:rsidRPr="00FB2FE6">
        <w:rPr>
          <w:rFonts w:ascii="Times New Roman" w:hAnsi="Times New Roman" w:cs="Times New Roman"/>
          <w:color w:val="000000"/>
          <w:sz w:val="24"/>
          <w:szCs w:val="28"/>
        </w:rPr>
        <w:t>Для оценки достижения цели подпрограммы необходимо учитывать</w:t>
      </w:r>
      <w:r w:rsidR="000765BE">
        <w:rPr>
          <w:rFonts w:ascii="Times New Roman" w:hAnsi="Times New Roman" w:cs="Times New Roman"/>
          <w:color w:val="000000"/>
          <w:sz w:val="24"/>
          <w:szCs w:val="28"/>
        </w:rPr>
        <w:t xml:space="preserve"> организационные и финансовые  </w:t>
      </w:r>
      <w:r w:rsidRPr="00FB2FE6">
        <w:rPr>
          <w:rFonts w:ascii="Times New Roman" w:hAnsi="Times New Roman" w:cs="Times New Roman"/>
          <w:color w:val="000000"/>
          <w:sz w:val="24"/>
          <w:szCs w:val="28"/>
        </w:rPr>
        <w:t>риски. Особое внимание при этом в рамках подпрограммы «</w:t>
      </w:r>
      <w:r w:rsidRPr="00FB2FE6">
        <w:rPr>
          <w:rFonts w:ascii="Times New Roman" w:hAnsi="Times New Roman" w:cs="Times New Roman"/>
          <w:sz w:val="24"/>
          <w:szCs w:val="28"/>
        </w:rPr>
        <w:t>Обеспечение деятельности Администрации</w:t>
      </w:r>
      <w:r w:rsidR="007734B5"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Атяшевского муниципального района» муниципальной  программы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 xml:space="preserve">Атяшевского муниципального района « </w:t>
      </w:r>
      <w:r w:rsidR="0090607B">
        <w:rPr>
          <w:rFonts w:ascii="Times New Roman" w:hAnsi="Times New Roman" w:cs="Times New Roman"/>
          <w:sz w:val="24"/>
          <w:szCs w:val="28"/>
        </w:rPr>
        <w:t xml:space="preserve">                  </w:t>
      </w:r>
    </w:p>
    <w:p w14:paraId="0F966231" w14:textId="77777777" w:rsidR="00AB5EF4" w:rsidRPr="00FB2FE6" w:rsidRDefault="00AB5EF4" w:rsidP="006F7CD6">
      <w:pPr>
        <w:spacing w:after="0"/>
        <w:ind w:firstLine="709"/>
        <w:jc w:val="both"/>
        <w:rPr>
          <w:rFonts w:ascii="Times New Roman" w:hAnsi="Times New Roman" w:cs="Times New Roman"/>
          <w:sz w:val="24"/>
          <w:szCs w:val="28"/>
        </w:rPr>
      </w:pPr>
      <w:r w:rsidRPr="00FB2FE6">
        <w:rPr>
          <w:rFonts w:ascii="Times New Roman" w:hAnsi="Times New Roman" w:cs="Times New Roman"/>
          <w:sz w:val="24"/>
          <w:szCs w:val="28"/>
        </w:rPr>
        <w:t xml:space="preserve">Повышение  эффективности муниципального управления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 xml:space="preserve">Атяшевского муниципального района» </w:t>
      </w:r>
      <w:r w:rsidRPr="00FB2FE6">
        <w:rPr>
          <w:rFonts w:ascii="Times New Roman" w:hAnsi="Times New Roman" w:cs="Times New Roman"/>
          <w:color w:val="000000"/>
          <w:sz w:val="24"/>
          <w:szCs w:val="28"/>
        </w:rPr>
        <w:t xml:space="preserve">будет уделено финансовым рискам, связанным с исполнением обязательств по реализации мероприятий подпрограммы  за счет средств бюджета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Атяшевского муниципального района.</w:t>
      </w:r>
      <w:r w:rsidRPr="00FB2FE6">
        <w:rPr>
          <w:rFonts w:ascii="Times New Roman" w:hAnsi="Times New Roman" w:cs="Times New Roman"/>
          <w:sz w:val="24"/>
          <w:szCs w:val="28"/>
        </w:rPr>
        <w:t xml:space="preserve"> Риски финансового обеспечения, связаны с финансированием подпрограммы в неполном объеме. Данные риски могут возникнуть по причине возможного снижения доходов бюджета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Атяшевского муниципального района вследствие ухудшения состояния экономики. Снижению этих рисков будут способствовать своевременная корректировка объемов финансирования основных мероприятий подпрограммы.</w:t>
      </w:r>
    </w:p>
    <w:p w14:paraId="1741B517" w14:textId="77777777" w:rsidR="00AB5EF4" w:rsidRDefault="0090607B" w:rsidP="006F7CD6">
      <w:pPr>
        <w:spacing w:after="0"/>
        <w:ind w:firstLine="440"/>
        <w:jc w:val="both"/>
        <w:rPr>
          <w:rFonts w:ascii="Times New Roman" w:hAnsi="Times New Roman" w:cs="Times New Roman"/>
          <w:sz w:val="24"/>
          <w:szCs w:val="28"/>
        </w:rPr>
      </w:pPr>
      <w:r>
        <w:rPr>
          <w:rFonts w:ascii="Times New Roman" w:hAnsi="Times New Roman" w:cs="Times New Roman"/>
          <w:sz w:val="24"/>
          <w:szCs w:val="28"/>
        </w:rPr>
        <w:t xml:space="preserve">    </w:t>
      </w:r>
      <w:r w:rsidR="00AB5EF4" w:rsidRPr="00FB2FE6">
        <w:rPr>
          <w:rFonts w:ascii="Times New Roman" w:hAnsi="Times New Roman" w:cs="Times New Roman"/>
          <w:sz w:val="24"/>
          <w:szCs w:val="28"/>
        </w:rPr>
        <w:t>Организационные риски, связаны с возникновением проблем в реализации подпрограммы в результате недостаточной квалификации и (или) недобросовестности ответственного исполнителя (соисполнителей), что может привести к нецелевому и неэффективному использованию бюджетных средств, невыполнению ряда мероприятий подпрограммы. Снижению указанных рисков будут способствовать повышение квалификации и ответственности исполнителя и соисполнителей, для своевременной и эффективной реализации предусмотренных мероприятий, координация деятельности ответственного исполнителя и соисполнителей подпрограммы, налаживание административных процедур для снижения организационных рисков.</w:t>
      </w:r>
    </w:p>
    <w:p w14:paraId="4ECCEB2D" w14:textId="77777777" w:rsidR="000765BE" w:rsidRPr="00FB2FE6" w:rsidRDefault="000765BE" w:rsidP="002E5C4C">
      <w:pPr>
        <w:ind w:firstLine="440"/>
        <w:jc w:val="both"/>
        <w:rPr>
          <w:rFonts w:ascii="Times New Roman" w:hAnsi="Times New Roman" w:cs="Times New Roman"/>
          <w:sz w:val="24"/>
          <w:szCs w:val="28"/>
        </w:rPr>
      </w:pPr>
    </w:p>
    <w:p w14:paraId="2667038D" w14:textId="793AB7E2" w:rsidR="000765BE" w:rsidRDefault="00AB5EF4" w:rsidP="000765BE">
      <w:pPr>
        <w:jc w:val="center"/>
        <w:rPr>
          <w:rFonts w:ascii="Times New Roman" w:hAnsi="Times New Roman" w:cs="Times New Roman"/>
          <w:b/>
          <w:bCs/>
          <w:color w:val="000000"/>
          <w:sz w:val="28"/>
          <w:szCs w:val="28"/>
        </w:rPr>
      </w:pPr>
      <w:r w:rsidRPr="00145758">
        <w:rPr>
          <w:rFonts w:ascii="Times New Roman" w:hAnsi="Times New Roman" w:cs="Times New Roman"/>
          <w:b/>
          <w:bCs/>
          <w:color w:val="000000"/>
          <w:sz w:val="28"/>
          <w:szCs w:val="28"/>
        </w:rPr>
        <w:t>1</w:t>
      </w:r>
      <w:r w:rsidR="00E90040">
        <w:rPr>
          <w:rFonts w:ascii="Times New Roman" w:hAnsi="Times New Roman" w:cs="Times New Roman"/>
          <w:b/>
          <w:bCs/>
          <w:color w:val="000000"/>
          <w:sz w:val="28"/>
          <w:szCs w:val="28"/>
        </w:rPr>
        <w:t>0</w:t>
      </w:r>
      <w:r w:rsidRPr="00145758">
        <w:rPr>
          <w:rFonts w:ascii="Times New Roman" w:hAnsi="Times New Roman" w:cs="Times New Roman"/>
          <w:b/>
          <w:bCs/>
          <w:color w:val="000000"/>
          <w:sz w:val="28"/>
          <w:szCs w:val="28"/>
        </w:rPr>
        <w:t>. Методика оценки эффективности подпрограммы</w:t>
      </w:r>
    </w:p>
    <w:p w14:paraId="590008C5" w14:textId="77777777" w:rsidR="00AB5EF4" w:rsidRPr="00145758" w:rsidRDefault="00AB5EF4" w:rsidP="006F7CD6">
      <w:pPr>
        <w:spacing w:after="0"/>
        <w:ind w:firstLine="851"/>
        <w:jc w:val="both"/>
        <w:rPr>
          <w:rFonts w:ascii="Times New Roman" w:hAnsi="Times New Roman" w:cs="Times New Roman"/>
          <w:b/>
          <w:bCs/>
          <w:sz w:val="28"/>
          <w:szCs w:val="28"/>
        </w:rPr>
      </w:pPr>
      <w:r w:rsidRPr="00FB2FE6">
        <w:rPr>
          <w:rFonts w:ascii="Times New Roman" w:hAnsi="Times New Roman" w:cs="Times New Roman"/>
          <w:color w:val="000000"/>
          <w:sz w:val="24"/>
          <w:szCs w:val="28"/>
        </w:rPr>
        <w:t>Оценка эффективности реализации подпрограммы будет проводиться с использованием показателей выполнения подпрограммы, мониторинг и оценка степени достижения целевых значений которых позволяют проанализировать ход выполнения подпрограммы и выработать правильное управленческое решение. Оценка эффективности подпрограммы «</w:t>
      </w:r>
      <w:r w:rsidRPr="00FB2FE6">
        <w:rPr>
          <w:rFonts w:ascii="Times New Roman" w:hAnsi="Times New Roman" w:cs="Times New Roman"/>
          <w:sz w:val="24"/>
          <w:szCs w:val="28"/>
        </w:rPr>
        <w:t xml:space="preserve">Обеспечение деятельности Администрации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 xml:space="preserve">Атяшевского муниципального района» муниципальной  программы </w:t>
      </w:r>
      <w:r w:rsidR="00D5564A" w:rsidRPr="00FB2FE6">
        <w:rPr>
          <w:rFonts w:ascii="Times New Roman" w:hAnsi="Times New Roman" w:cs="Times New Roman"/>
          <w:sz w:val="24"/>
          <w:szCs w:val="28"/>
        </w:rPr>
        <w:lastRenderedPageBreak/>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 xml:space="preserve">Атяшевского муниципального района «Повышение  эффективности муниципального управления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 xml:space="preserve">Атяшевского муниципального района» </w:t>
      </w:r>
      <w:r w:rsidRPr="00FB2FE6">
        <w:rPr>
          <w:rFonts w:ascii="Times New Roman" w:hAnsi="Times New Roman" w:cs="Times New Roman"/>
          <w:color w:val="000000"/>
          <w:sz w:val="24"/>
          <w:szCs w:val="28"/>
        </w:rPr>
        <w:t>будет ежегодно производиться на основе использования системы целевых индикаторов, которые обеспечат мониторинг за оцениваемый период с целью уточнения задач и мероприятий муниципальной подпрограммы.</w:t>
      </w:r>
    </w:p>
    <w:p w14:paraId="715D5185" w14:textId="77777777" w:rsidR="00AB5EF4" w:rsidRPr="00FB2FE6" w:rsidRDefault="00AB5EF4" w:rsidP="006F7CD6">
      <w:pPr>
        <w:pStyle w:val="formattext"/>
        <w:shd w:val="clear" w:color="auto" w:fill="FFFFFF"/>
        <w:spacing w:before="0" w:beforeAutospacing="0" w:after="0" w:afterAutospacing="0" w:line="276" w:lineRule="auto"/>
        <w:ind w:firstLine="851"/>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Оценка эффективности реализации подпрограммы производится путем сравнения фактически достигнутых показателей за соответствующий год с утвержденными на год значениями целевых показателей.</w:t>
      </w:r>
    </w:p>
    <w:p w14:paraId="240D40FF" w14:textId="77777777" w:rsidR="00AB5EF4" w:rsidRPr="00FB2FE6" w:rsidRDefault="00AB5EF4" w:rsidP="006F7CD6">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Бюджетная эффективность (Бэ) подпрограммы определяется как соотношение фактического достижения, запланированных показателей, к утвержденному плану:</w:t>
      </w:r>
    </w:p>
    <w:p w14:paraId="2B833CD9" w14:textId="77777777" w:rsidR="00AB5EF4" w:rsidRPr="00FB2FE6" w:rsidRDefault="00AB5EF4" w:rsidP="006F7CD6">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 xml:space="preserve">Бэ = </w:t>
      </w:r>
      <w:r w:rsidRPr="00FB2FE6">
        <w:rPr>
          <w:rFonts w:ascii="Times New Roman" w:hAnsi="Times New Roman" w:cs="Times New Roman"/>
          <w:color w:val="2D2D2D"/>
          <w:spacing w:val="2"/>
          <w:szCs w:val="28"/>
          <w:u w:val="single"/>
        </w:rPr>
        <w:t>фактические показатели___</w:t>
      </w:r>
      <w:r w:rsidRPr="00FB2FE6">
        <w:rPr>
          <w:rFonts w:ascii="Times New Roman" w:hAnsi="Times New Roman" w:cs="Times New Roman"/>
          <w:color w:val="2D2D2D"/>
          <w:spacing w:val="2"/>
          <w:szCs w:val="28"/>
        </w:rPr>
        <w:t xml:space="preserve">     х    100%</w:t>
      </w:r>
    </w:p>
    <w:p w14:paraId="64C20BE0" w14:textId="77777777" w:rsidR="00AB5EF4" w:rsidRPr="00FB2FE6" w:rsidRDefault="00AB5EF4" w:rsidP="006F7CD6">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 xml:space="preserve">                  утвержденный план</w:t>
      </w:r>
    </w:p>
    <w:p w14:paraId="034E6F50" w14:textId="77777777" w:rsidR="00AB5EF4" w:rsidRPr="00FB2FE6" w:rsidRDefault="00AB5EF4" w:rsidP="006F7CD6">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Эффективность реализации подпрограммы и использования выделенных на нее бюджетных средств, обеспечивается за счет:</w:t>
      </w:r>
    </w:p>
    <w:p w14:paraId="731108DB" w14:textId="77777777" w:rsidR="00AB5EF4" w:rsidRPr="00FB2FE6" w:rsidRDefault="00AB5EF4" w:rsidP="006F7CD6">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 исключения возможности нецелевого использования бюджетных средств;</w:t>
      </w:r>
    </w:p>
    <w:p w14:paraId="6F8DAD9F" w14:textId="77777777" w:rsidR="00AB5EF4" w:rsidRPr="00FB2FE6" w:rsidRDefault="00AB5EF4" w:rsidP="006F7CD6">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 прозрачности использования бюджетных средств.</w:t>
      </w:r>
    </w:p>
    <w:p w14:paraId="294AAB78" w14:textId="77777777" w:rsidR="00AB5EF4" w:rsidRPr="00FB2FE6" w:rsidRDefault="00AB5EF4" w:rsidP="006F7CD6">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Оценка эффективности реализации подпрограммы осуществляется Администрацией</w:t>
      </w:r>
      <w:r w:rsidR="007734B5" w:rsidRPr="00FB2FE6">
        <w:rPr>
          <w:rFonts w:ascii="Times New Roman" w:hAnsi="Times New Roman" w:cs="Times New Roman"/>
          <w:szCs w:val="28"/>
        </w:rPr>
        <w:t xml:space="preserve"> </w:t>
      </w:r>
      <w:r w:rsidR="00D5564A" w:rsidRPr="00FB2FE6">
        <w:rPr>
          <w:rFonts w:ascii="Times New Roman" w:hAnsi="Times New Roman" w:cs="Times New Roman"/>
          <w:szCs w:val="28"/>
        </w:rPr>
        <w:t>Большеманадышского</w:t>
      </w:r>
      <w:r w:rsidR="007734B5" w:rsidRPr="00FB2FE6">
        <w:rPr>
          <w:rFonts w:ascii="Times New Roman" w:hAnsi="Times New Roman" w:cs="Times New Roman"/>
          <w:szCs w:val="28"/>
        </w:rPr>
        <w:t xml:space="preserve"> сельского поселения</w:t>
      </w:r>
      <w:r w:rsidRPr="00FB2FE6">
        <w:rPr>
          <w:rFonts w:ascii="Times New Roman" w:hAnsi="Times New Roman" w:cs="Times New Roman"/>
          <w:color w:val="2D2D2D"/>
          <w:spacing w:val="2"/>
          <w:szCs w:val="28"/>
        </w:rPr>
        <w:t xml:space="preserve"> Атяшевского муниципального района ежегодно, в течение всего срока реализации подпрограммы.</w:t>
      </w:r>
    </w:p>
    <w:p w14:paraId="30A0D411" w14:textId="77777777" w:rsidR="00AB5EF4" w:rsidRPr="00FB2FE6" w:rsidRDefault="00AB5EF4" w:rsidP="006F7CD6">
      <w:pPr>
        <w:pStyle w:val="formattext"/>
        <w:shd w:val="clear" w:color="auto" w:fill="FFFFFF"/>
        <w:spacing w:before="0" w:beforeAutospacing="0" w:after="0" w:afterAutospacing="0" w:line="276" w:lineRule="auto"/>
        <w:jc w:val="both"/>
        <w:textAlignment w:val="baseline"/>
        <w:rPr>
          <w:color w:val="000000"/>
          <w:szCs w:val="28"/>
        </w:rPr>
      </w:pPr>
    </w:p>
    <w:p w14:paraId="24F44FDE" w14:textId="77777777" w:rsidR="00AB5EF4" w:rsidRPr="007A1417" w:rsidRDefault="00AB5EF4" w:rsidP="006F7CD6">
      <w:pPr>
        <w:suppressAutoHyphens/>
        <w:spacing w:after="0"/>
        <w:rPr>
          <w:rFonts w:ascii="Times New Roman" w:hAnsi="Times New Roman" w:cs="Times New Roman"/>
          <w:b/>
          <w:bCs/>
          <w:color w:val="000000"/>
          <w:sz w:val="24"/>
          <w:szCs w:val="28"/>
        </w:rPr>
      </w:pPr>
      <w:r w:rsidRPr="007A1417">
        <w:rPr>
          <w:rFonts w:ascii="Times New Roman" w:hAnsi="Times New Roman" w:cs="Times New Roman"/>
          <w:b/>
          <w:bCs/>
          <w:color w:val="000000"/>
          <w:sz w:val="24"/>
          <w:szCs w:val="28"/>
        </w:rPr>
        <w:t xml:space="preserve">            </w:t>
      </w:r>
      <w:r w:rsidRPr="007A1417">
        <w:rPr>
          <w:rFonts w:ascii="Times New Roman" w:hAnsi="Times New Roman" w:cs="Times New Roman"/>
          <w:color w:val="000000"/>
          <w:sz w:val="24"/>
          <w:szCs w:val="28"/>
        </w:rPr>
        <w:t>Приложение  №1</w:t>
      </w:r>
      <w:r w:rsidR="00BF2C7F" w:rsidRPr="007A1417">
        <w:rPr>
          <w:rFonts w:ascii="Times New Roman" w:hAnsi="Times New Roman" w:cs="Times New Roman"/>
          <w:color w:val="000000"/>
          <w:sz w:val="24"/>
          <w:szCs w:val="28"/>
        </w:rPr>
        <w:t xml:space="preserve">. </w:t>
      </w:r>
      <w:r w:rsidRPr="007A1417">
        <w:rPr>
          <w:rFonts w:ascii="Times New Roman" w:hAnsi="Times New Roman" w:cs="Times New Roman"/>
          <w:color w:val="000000"/>
          <w:sz w:val="24"/>
          <w:szCs w:val="28"/>
        </w:rPr>
        <w:t xml:space="preserve">Перечень основных мероприятий подпрограммы </w:t>
      </w:r>
    </w:p>
    <w:p w14:paraId="4BA8BA42" w14:textId="77777777" w:rsidR="00AB5EF4" w:rsidRPr="007A1417" w:rsidRDefault="00AB5EF4" w:rsidP="006F7CD6">
      <w:pPr>
        <w:suppressAutoHyphens/>
        <w:spacing w:after="0"/>
        <w:rPr>
          <w:rFonts w:ascii="Times New Roman" w:hAnsi="Times New Roman" w:cs="Times New Roman"/>
          <w:sz w:val="24"/>
          <w:szCs w:val="28"/>
        </w:rPr>
      </w:pPr>
      <w:r w:rsidRPr="007A1417">
        <w:rPr>
          <w:rFonts w:ascii="Times New Roman" w:hAnsi="Times New Roman" w:cs="Times New Roman"/>
          <w:sz w:val="24"/>
          <w:szCs w:val="28"/>
        </w:rPr>
        <w:t xml:space="preserve">                                                                                                                                                                  </w:t>
      </w:r>
    </w:p>
    <w:p w14:paraId="22FE622D" w14:textId="77777777" w:rsidR="00AB5EF4" w:rsidRPr="007A1417" w:rsidRDefault="00AB5EF4" w:rsidP="006F7CD6">
      <w:pPr>
        <w:suppressAutoHyphens/>
        <w:spacing w:after="0"/>
        <w:ind w:firstLine="851"/>
        <w:rPr>
          <w:rFonts w:ascii="Times New Roman" w:hAnsi="Times New Roman" w:cs="Times New Roman"/>
          <w:sz w:val="24"/>
          <w:szCs w:val="28"/>
        </w:rPr>
      </w:pPr>
      <w:r w:rsidRPr="007A1417">
        <w:rPr>
          <w:rFonts w:ascii="Times New Roman" w:hAnsi="Times New Roman" w:cs="Times New Roman"/>
          <w:color w:val="000000"/>
          <w:sz w:val="24"/>
          <w:szCs w:val="28"/>
        </w:rPr>
        <w:t xml:space="preserve">Корректировка программных мероприятий и их ресурсного обеспечения в ходе реализации подпрограммы осуществляется путем внесения изменений в подпрограмму  Программы и оформляется Постановлением Администрации </w:t>
      </w:r>
      <w:r w:rsidR="00D5564A" w:rsidRPr="007A1417">
        <w:rPr>
          <w:rFonts w:ascii="Times New Roman" w:hAnsi="Times New Roman" w:cs="Times New Roman"/>
          <w:sz w:val="24"/>
          <w:szCs w:val="28"/>
        </w:rPr>
        <w:t>Большеманадышского</w:t>
      </w:r>
      <w:r w:rsidR="000A3C1A" w:rsidRPr="007A1417">
        <w:rPr>
          <w:rFonts w:ascii="Times New Roman" w:hAnsi="Times New Roman" w:cs="Times New Roman"/>
          <w:sz w:val="24"/>
          <w:szCs w:val="28"/>
        </w:rPr>
        <w:t xml:space="preserve"> сельского поселения</w:t>
      </w:r>
      <w:r w:rsidRPr="007A1417">
        <w:rPr>
          <w:rFonts w:ascii="Times New Roman" w:hAnsi="Times New Roman" w:cs="Times New Roman"/>
          <w:color w:val="000000"/>
          <w:sz w:val="24"/>
          <w:szCs w:val="28"/>
        </w:rPr>
        <w:t>.</w:t>
      </w:r>
    </w:p>
    <w:p w14:paraId="140916EA" w14:textId="77777777" w:rsidR="00AB5EF4" w:rsidRDefault="00AB5EF4" w:rsidP="006F7CD6">
      <w:pPr>
        <w:spacing w:after="0"/>
        <w:jc w:val="both"/>
        <w:rPr>
          <w:rFonts w:ascii="Times New Roman" w:hAnsi="Times New Roman" w:cs="Times New Roman"/>
          <w:sz w:val="24"/>
          <w:szCs w:val="28"/>
        </w:rPr>
      </w:pPr>
    </w:p>
    <w:tbl>
      <w:tblPr>
        <w:tblStyle w:val="aa"/>
        <w:tblW w:w="0" w:type="auto"/>
        <w:tblInd w:w="0" w:type="dxa"/>
        <w:tblLayout w:type="fixed"/>
        <w:tblLook w:val="04A0" w:firstRow="1" w:lastRow="0" w:firstColumn="1" w:lastColumn="0" w:noHBand="0" w:noVBand="1"/>
      </w:tblPr>
      <w:tblGrid>
        <w:gridCol w:w="2486"/>
        <w:gridCol w:w="2486"/>
        <w:gridCol w:w="410"/>
        <w:gridCol w:w="425"/>
        <w:gridCol w:w="425"/>
        <w:gridCol w:w="426"/>
        <w:gridCol w:w="425"/>
        <w:gridCol w:w="425"/>
        <w:gridCol w:w="425"/>
        <w:gridCol w:w="426"/>
        <w:gridCol w:w="425"/>
        <w:gridCol w:w="425"/>
        <w:gridCol w:w="425"/>
      </w:tblGrid>
      <w:tr w:rsidR="007F733A" w:rsidRPr="00F91B70" w14:paraId="4D2D49A8" w14:textId="5CEE24F0" w:rsidTr="007F733A">
        <w:trPr>
          <w:cantSplit/>
          <w:trHeight w:val="1134"/>
        </w:trPr>
        <w:tc>
          <w:tcPr>
            <w:tcW w:w="2486" w:type="dxa"/>
          </w:tcPr>
          <w:p w14:paraId="3BC0DC2F" w14:textId="77777777" w:rsidR="007F733A" w:rsidRDefault="007F733A" w:rsidP="00206D8E">
            <w:pPr>
              <w:spacing w:after="0" w:line="240" w:lineRule="auto"/>
              <w:jc w:val="center"/>
              <w:rPr>
                <w:rFonts w:ascii="Times New Roman" w:hAnsi="Times New Roman" w:cs="Times New Roman"/>
                <w:sz w:val="24"/>
                <w:szCs w:val="28"/>
              </w:rPr>
            </w:pPr>
            <w:r w:rsidRPr="00206D8E">
              <w:rPr>
                <w:rFonts w:ascii="Times New Roman" w:hAnsi="Times New Roman" w:cs="Times New Roman"/>
                <w:sz w:val="24"/>
                <w:szCs w:val="28"/>
              </w:rPr>
              <w:t>Наименование основного мероприятия</w:t>
            </w:r>
          </w:p>
        </w:tc>
        <w:tc>
          <w:tcPr>
            <w:tcW w:w="2486" w:type="dxa"/>
          </w:tcPr>
          <w:p w14:paraId="70CBD45B" w14:textId="77777777" w:rsidR="007F733A" w:rsidRDefault="007F733A" w:rsidP="00206D8E">
            <w:pPr>
              <w:spacing w:after="0" w:line="240" w:lineRule="auto"/>
              <w:jc w:val="center"/>
              <w:rPr>
                <w:rFonts w:ascii="Times New Roman" w:hAnsi="Times New Roman" w:cs="Times New Roman"/>
                <w:sz w:val="24"/>
                <w:szCs w:val="28"/>
              </w:rPr>
            </w:pPr>
            <w:r w:rsidRPr="00206D8E">
              <w:rPr>
                <w:rFonts w:ascii="Times New Roman" w:hAnsi="Times New Roman" w:cs="Times New Roman"/>
                <w:sz w:val="24"/>
                <w:szCs w:val="28"/>
              </w:rPr>
              <w:t>Ответственный исполнитель, соисполнители</w:t>
            </w:r>
          </w:p>
        </w:tc>
        <w:tc>
          <w:tcPr>
            <w:tcW w:w="410" w:type="dxa"/>
            <w:textDirection w:val="btLr"/>
          </w:tcPr>
          <w:p w14:paraId="569EACBB" w14:textId="77777777" w:rsidR="007F733A" w:rsidRPr="00651133" w:rsidRDefault="007F733A" w:rsidP="00F91B70">
            <w:pPr>
              <w:ind w:left="113" w:right="113"/>
              <w:jc w:val="both"/>
              <w:rPr>
                <w:rFonts w:ascii="Times New Roman" w:hAnsi="Times New Roman" w:cs="Times New Roman"/>
                <w:sz w:val="24"/>
                <w:szCs w:val="24"/>
              </w:rPr>
            </w:pPr>
            <w:r w:rsidRPr="00651133">
              <w:rPr>
                <w:rFonts w:ascii="Times New Roman" w:hAnsi="Times New Roman" w:cs="Times New Roman"/>
                <w:sz w:val="24"/>
                <w:szCs w:val="24"/>
              </w:rPr>
              <w:t>2016</w:t>
            </w:r>
          </w:p>
        </w:tc>
        <w:tc>
          <w:tcPr>
            <w:tcW w:w="425" w:type="dxa"/>
            <w:textDirection w:val="btLr"/>
          </w:tcPr>
          <w:p w14:paraId="20555D93" w14:textId="77777777" w:rsidR="007F733A" w:rsidRPr="00651133" w:rsidRDefault="007F733A" w:rsidP="00F91B70">
            <w:pPr>
              <w:ind w:left="113" w:right="113"/>
              <w:jc w:val="both"/>
              <w:rPr>
                <w:rFonts w:ascii="Times New Roman" w:hAnsi="Times New Roman" w:cs="Times New Roman"/>
                <w:sz w:val="24"/>
                <w:szCs w:val="24"/>
              </w:rPr>
            </w:pPr>
            <w:r w:rsidRPr="00651133">
              <w:rPr>
                <w:rFonts w:ascii="Times New Roman" w:hAnsi="Times New Roman" w:cs="Times New Roman"/>
                <w:sz w:val="24"/>
                <w:szCs w:val="24"/>
              </w:rPr>
              <w:t>2017</w:t>
            </w:r>
          </w:p>
        </w:tc>
        <w:tc>
          <w:tcPr>
            <w:tcW w:w="425" w:type="dxa"/>
            <w:textDirection w:val="btLr"/>
          </w:tcPr>
          <w:p w14:paraId="05F38980" w14:textId="77777777" w:rsidR="007F733A" w:rsidRPr="00651133" w:rsidRDefault="007F733A" w:rsidP="00F91B70">
            <w:pPr>
              <w:ind w:left="113" w:right="113"/>
              <w:jc w:val="both"/>
              <w:rPr>
                <w:rFonts w:ascii="Times New Roman" w:hAnsi="Times New Roman" w:cs="Times New Roman"/>
                <w:sz w:val="24"/>
                <w:szCs w:val="24"/>
              </w:rPr>
            </w:pPr>
            <w:r w:rsidRPr="00651133">
              <w:rPr>
                <w:rFonts w:ascii="Times New Roman" w:hAnsi="Times New Roman" w:cs="Times New Roman"/>
                <w:sz w:val="24"/>
                <w:szCs w:val="24"/>
              </w:rPr>
              <w:t>2018</w:t>
            </w:r>
          </w:p>
        </w:tc>
        <w:tc>
          <w:tcPr>
            <w:tcW w:w="426" w:type="dxa"/>
            <w:textDirection w:val="btLr"/>
          </w:tcPr>
          <w:p w14:paraId="6AEEB6B5" w14:textId="77777777" w:rsidR="007F733A" w:rsidRPr="00651133" w:rsidRDefault="007F733A" w:rsidP="00F91B70">
            <w:pPr>
              <w:ind w:left="113" w:right="113"/>
              <w:jc w:val="both"/>
              <w:rPr>
                <w:rFonts w:ascii="Times New Roman" w:hAnsi="Times New Roman" w:cs="Times New Roman"/>
                <w:sz w:val="24"/>
                <w:szCs w:val="24"/>
              </w:rPr>
            </w:pPr>
            <w:r w:rsidRPr="00651133">
              <w:rPr>
                <w:rFonts w:ascii="Times New Roman" w:hAnsi="Times New Roman" w:cs="Times New Roman"/>
                <w:sz w:val="24"/>
                <w:szCs w:val="24"/>
              </w:rPr>
              <w:t>2019</w:t>
            </w:r>
          </w:p>
        </w:tc>
        <w:tc>
          <w:tcPr>
            <w:tcW w:w="425" w:type="dxa"/>
            <w:textDirection w:val="btLr"/>
          </w:tcPr>
          <w:p w14:paraId="62E43B55" w14:textId="77777777" w:rsidR="007F733A" w:rsidRPr="00651133" w:rsidRDefault="007F733A" w:rsidP="00F91B70">
            <w:pPr>
              <w:ind w:left="113" w:right="113"/>
              <w:jc w:val="both"/>
              <w:rPr>
                <w:rFonts w:ascii="Times New Roman" w:hAnsi="Times New Roman" w:cs="Times New Roman"/>
                <w:sz w:val="24"/>
                <w:szCs w:val="24"/>
              </w:rPr>
            </w:pPr>
            <w:r w:rsidRPr="00651133">
              <w:rPr>
                <w:rFonts w:ascii="Times New Roman" w:hAnsi="Times New Roman" w:cs="Times New Roman"/>
                <w:sz w:val="24"/>
                <w:szCs w:val="24"/>
              </w:rPr>
              <w:t>2020</w:t>
            </w:r>
          </w:p>
        </w:tc>
        <w:tc>
          <w:tcPr>
            <w:tcW w:w="425" w:type="dxa"/>
            <w:textDirection w:val="btLr"/>
          </w:tcPr>
          <w:p w14:paraId="68C51633" w14:textId="77777777" w:rsidR="007F733A" w:rsidRPr="00651133" w:rsidRDefault="007F733A" w:rsidP="00F91B70">
            <w:pPr>
              <w:ind w:left="113" w:right="113"/>
              <w:jc w:val="both"/>
              <w:rPr>
                <w:rFonts w:ascii="Times New Roman" w:hAnsi="Times New Roman" w:cs="Times New Roman"/>
                <w:sz w:val="24"/>
                <w:szCs w:val="24"/>
              </w:rPr>
            </w:pPr>
            <w:r w:rsidRPr="00651133">
              <w:rPr>
                <w:rFonts w:ascii="Times New Roman" w:hAnsi="Times New Roman" w:cs="Times New Roman"/>
                <w:sz w:val="24"/>
                <w:szCs w:val="24"/>
              </w:rPr>
              <w:t>2021</w:t>
            </w:r>
          </w:p>
        </w:tc>
        <w:tc>
          <w:tcPr>
            <w:tcW w:w="425" w:type="dxa"/>
            <w:textDirection w:val="btLr"/>
          </w:tcPr>
          <w:p w14:paraId="6BF19910" w14:textId="77777777" w:rsidR="007F733A" w:rsidRPr="00651133" w:rsidRDefault="007F733A" w:rsidP="00F91B70">
            <w:pPr>
              <w:ind w:left="113" w:right="113"/>
              <w:jc w:val="both"/>
              <w:rPr>
                <w:rFonts w:ascii="Times New Roman" w:hAnsi="Times New Roman" w:cs="Times New Roman"/>
                <w:sz w:val="24"/>
                <w:szCs w:val="24"/>
              </w:rPr>
            </w:pPr>
            <w:r w:rsidRPr="00651133">
              <w:rPr>
                <w:rFonts w:ascii="Times New Roman" w:hAnsi="Times New Roman" w:cs="Times New Roman"/>
                <w:sz w:val="24"/>
                <w:szCs w:val="24"/>
              </w:rPr>
              <w:t>2022</w:t>
            </w:r>
          </w:p>
        </w:tc>
        <w:tc>
          <w:tcPr>
            <w:tcW w:w="426" w:type="dxa"/>
            <w:textDirection w:val="btLr"/>
          </w:tcPr>
          <w:p w14:paraId="2E89E24A" w14:textId="77777777" w:rsidR="007F733A" w:rsidRPr="00651133" w:rsidRDefault="007F733A" w:rsidP="00F91B70">
            <w:pPr>
              <w:ind w:left="113" w:right="113"/>
              <w:jc w:val="both"/>
              <w:rPr>
                <w:rFonts w:ascii="Times New Roman" w:hAnsi="Times New Roman" w:cs="Times New Roman"/>
                <w:sz w:val="24"/>
                <w:szCs w:val="24"/>
              </w:rPr>
            </w:pPr>
            <w:r w:rsidRPr="00651133">
              <w:rPr>
                <w:rFonts w:ascii="Times New Roman" w:hAnsi="Times New Roman" w:cs="Times New Roman"/>
                <w:sz w:val="24"/>
                <w:szCs w:val="24"/>
              </w:rPr>
              <w:t>2023</w:t>
            </w:r>
          </w:p>
        </w:tc>
        <w:tc>
          <w:tcPr>
            <w:tcW w:w="425" w:type="dxa"/>
            <w:textDirection w:val="btLr"/>
          </w:tcPr>
          <w:p w14:paraId="7ABB04E0" w14:textId="77777777" w:rsidR="007F733A" w:rsidRPr="00651133" w:rsidRDefault="007F733A" w:rsidP="00F91B70">
            <w:pPr>
              <w:ind w:left="113" w:right="113"/>
              <w:jc w:val="both"/>
              <w:rPr>
                <w:rFonts w:ascii="Times New Roman" w:hAnsi="Times New Roman" w:cs="Times New Roman"/>
                <w:sz w:val="24"/>
                <w:szCs w:val="24"/>
              </w:rPr>
            </w:pPr>
            <w:r w:rsidRPr="00651133">
              <w:rPr>
                <w:rFonts w:ascii="Times New Roman" w:hAnsi="Times New Roman" w:cs="Times New Roman"/>
                <w:sz w:val="24"/>
                <w:szCs w:val="24"/>
              </w:rPr>
              <w:t>2024</w:t>
            </w:r>
          </w:p>
        </w:tc>
        <w:tc>
          <w:tcPr>
            <w:tcW w:w="425" w:type="dxa"/>
            <w:textDirection w:val="btLr"/>
          </w:tcPr>
          <w:p w14:paraId="73B6F6F7" w14:textId="77777777" w:rsidR="007F733A" w:rsidRPr="00651133" w:rsidRDefault="007F733A" w:rsidP="00F91B70">
            <w:pPr>
              <w:ind w:left="113" w:right="113"/>
              <w:jc w:val="both"/>
              <w:rPr>
                <w:rFonts w:ascii="Times New Roman" w:hAnsi="Times New Roman" w:cs="Times New Roman"/>
                <w:sz w:val="24"/>
                <w:szCs w:val="24"/>
              </w:rPr>
            </w:pPr>
            <w:r w:rsidRPr="00BE2851">
              <w:rPr>
                <w:rFonts w:ascii="Times New Roman" w:hAnsi="Times New Roman" w:cs="Times New Roman"/>
                <w:sz w:val="24"/>
                <w:szCs w:val="24"/>
              </w:rPr>
              <w:t>2025</w:t>
            </w:r>
          </w:p>
        </w:tc>
        <w:tc>
          <w:tcPr>
            <w:tcW w:w="425" w:type="dxa"/>
            <w:textDirection w:val="btLr"/>
          </w:tcPr>
          <w:p w14:paraId="370BE5DA" w14:textId="71629EF7" w:rsidR="007F733A" w:rsidRPr="00BE2851" w:rsidRDefault="007F733A" w:rsidP="00F91B70">
            <w:pPr>
              <w:ind w:left="113" w:right="113"/>
              <w:jc w:val="both"/>
              <w:rPr>
                <w:rFonts w:ascii="Times New Roman" w:hAnsi="Times New Roman" w:cs="Times New Roman"/>
                <w:sz w:val="24"/>
                <w:szCs w:val="24"/>
              </w:rPr>
            </w:pPr>
            <w:r>
              <w:rPr>
                <w:rFonts w:ascii="Times New Roman" w:hAnsi="Times New Roman" w:cs="Times New Roman"/>
                <w:sz w:val="24"/>
                <w:szCs w:val="24"/>
              </w:rPr>
              <w:t>2026</w:t>
            </w:r>
          </w:p>
        </w:tc>
      </w:tr>
      <w:tr w:rsidR="007F733A" w14:paraId="5997A564" w14:textId="5E7DADCA" w:rsidTr="007F733A">
        <w:trPr>
          <w:cantSplit/>
          <w:trHeight w:val="1134"/>
        </w:trPr>
        <w:tc>
          <w:tcPr>
            <w:tcW w:w="2486" w:type="dxa"/>
          </w:tcPr>
          <w:p w14:paraId="5D6F8979" w14:textId="77777777" w:rsidR="007F733A" w:rsidRPr="00206D8E" w:rsidRDefault="007F733A" w:rsidP="00206D8E">
            <w:pPr>
              <w:jc w:val="center"/>
              <w:rPr>
                <w:rFonts w:ascii="Times New Roman" w:hAnsi="Times New Roman" w:cs="Times New Roman"/>
                <w:sz w:val="24"/>
                <w:szCs w:val="28"/>
              </w:rPr>
            </w:pPr>
            <w:r w:rsidRPr="00206D8E">
              <w:rPr>
                <w:rFonts w:ascii="Times New Roman" w:hAnsi="Times New Roman" w:cs="Times New Roman"/>
                <w:sz w:val="24"/>
                <w:szCs w:val="28"/>
              </w:rPr>
              <w:t>Обеспечение деятельности Администрации</w:t>
            </w:r>
          </w:p>
          <w:p w14:paraId="1AF9BFD3" w14:textId="77777777" w:rsidR="007F733A" w:rsidRPr="00206D8E" w:rsidRDefault="007F733A" w:rsidP="00206D8E">
            <w:pPr>
              <w:jc w:val="center"/>
              <w:rPr>
                <w:rFonts w:ascii="Times New Roman" w:hAnsi="Times New Roman" w:cs="Times New Roman"/>
                <w:sz w:val="24"/>
                <w:szCs w:val="28"/>
              </w:rPr>
            </w:pPr>
            <w:r w:rsidRPr="00206D8E">
              <w:rPr>
                <w:rFonts w:ascii="Times New Roman" w:hAnsi="Times New Roman" w:cs="Times New Roman"/>
                <w:sz w:val="24"/>
                <w:szCs w:val="28"/>
              </w:rPr>
              <w:t>Большеманадышского сельского поселения Атяшевского</w:t>
            </w:r>
          </w:p>
          <w:p w14:paraId="7A40C576" w14:textId="77777777" w:rsidR="007F733A" w:rsidRPr="00206D8E" w:rsidRDefault="007F733A" w:rsidP="00206D8E">
            <w:pPr>
              <w:jc w:val="center"/>
              <w:rPr>
                <w:rFonts w:ascii="Times New Roman" w:hAnsi="Times New Roman" w:cs="Times New Roman"/>
                <w:sz w:val="24"/>
                <w:szCs w:val="28"/>
              </w:rPr>
            </w:pPr>
            <w:r w:rsidRPr="00206D8E">
              <w:rPr>
                <w:rFonts w:ascii="Times New Roman" w:hAnsi="Times New Roman" w:cs="Times New Roman"/>
                <w:sz w:val="24"/>
                <w:szCs w:val="28"/>
              </w:rPr>
              <w:t>муниципального района,</w:t>
            </w:r>
          </w:p>
          <w:p w14:paraId="21E42878" w14:textId="77777777" w:rsidR="007F733A" w:rsidRPr="00206D8E" w:rsidRDefault="007F733A" w:rsidP="00206D8E">
            <w:pPr>
              <w:jc w:val="center"/>
              <w:rPr>
                <w:rFonts w:ascii="Times New Roman" w:hAnsi="Times New Roman" w:cs="Times New Roman"/>
                <w:sz w:val="24"/>
                <w:szCs w:val="28"/>
              </w:rPr>
            </w:pPr>
            <w:r w:rsidRPr="00206D8E">
              <w:rPr>
                <w:rFonts w:ascii="Times New Roman" w:hAnsi="Times New Roman" w:cs="Times New Roman"/>
                <w:sz w:val="24"/>
                <w:szCs w:val="28"/>
              </w:rPr>
              <w:t>укрепление материально-технической базы.</w:t>
            </w:r>
          </w:p>
        </w:tc>
        <w:tc>
          <w:tcPr>
            <w:tcW w:w="2486" w:type="dxa"/>
          </w:tcPr>
          <w:p w14:paraId="48F14CF3" w14:textId="77777777" w:rsidR="007F733A" w:rsidRPr="00206D8E" w:rsidRDefault="007F733A" w:rsidP="00F91B70">
            <w:pPr>
              <w:jc w:val="center"/>
              <w:rPr>
                <w:rFonts w:ascii="Times New Roman" w:hAnsi="Times New Roman" w:cs="Times New Roman"/>
                <w:sz w:val="24"/>
                <w:szCs w:val="28"/>
              </w:rPr>
            </w:pPr>
            <w:r w:rsidRPr="00206D8E">
              <w:rPr>
                <w:rFonts w:ascii="Times New Roman" w:hAnsi="Times New Roman" w:cs="Times New Roman"/>
                <w:sz w:val="24"/>
                <w:szCs w:val="28"/>
              </w:rPr>
              <w:t>Администрация Большеманадышского сельского поселения</w:t>
            </w:r>
          </w:p>
        </w:tc>
        <w:tc>
          <w:tcPr>
            <w:tcW w:w="410" w:type="dxa"/>
            <w:textDirection w:val="btLr"/>
          </w:tcPr>
          <w:p w14:paraId="6C21D972" w14:textId="77777777" w:rsidR="007F733A" w:rsidRDefault="007F733A" w:rsidP="00651133">
            <w:pPr>
              <w:ind w:left="113" w:right="113"/>
              <w:jc w:val="right"/>
              <w:rPr>
                <w:rFonts w:ascii="Times New Roman" w:hAnsi="Times New Roman" w:cs="Times New Roman"/>
                <w:sz w:val="24"/>
                <w:szCs w:val="28"/>
              </w:rPr>
            </w:pPr>
            <w:r w:rsidRPr="00F91B70">
              <w:rPr>
                <w:rFonts w:ascii="Times New Roman" w:hAnsi="Times New Roman" w:cs="Times New Roman"/>
                <w:sz w:val="24"/>
                <w:szCs w:val="28"/>
              </w:rPr>
              <w:t>1250,6</w:t>
            </w:r>
          </w:p>
        </w:tc>
        <w:tc>
          <w:tcPr>
            <w:tcW w:w="425" w:type="dxa"/>
            <w:textDirection w:val="btLr"/>
          </w:tcPr>
          <w:p w14:paraId="699FDC14" w14:textId="77777777" w:rsidR="007F733A" w:rsidRDefault="007F733A" w:rsidP="00651133">
            <w:pPr>
              <w:ind w:left="113" w:right="113"/>
              <w:jc w:val="right"/>
              <w:rPr>
                <w:rFonts w:ascii="Times New Roman" w:hAnsi="Times New Roman" w:cs="Times New Roman"/>
                <w:sz w:val="24"/>
                <w:szCs w:val="28"/>
              </w:rPr>
            </w:pPr>
            <w:r w:rsidRPr="00F91B70">
              <w:rPr>
                <w:rFonts w:ascii="Times New Roman" w:hAnsi="Times New Roman" w:cs="Times New Roman"/>
                <w:sz w:val="24"/>
                <w:szCs w:val="28"/>
              </w:rPr>
              <w:t>1325,6</w:t>
            </w:r>
          </w:p>
        </w:tc>
        <w:tc>
          <w:tcPr>
            <w:tcW w:w="425" w:type="dxa"/>
            <w:textDirection w:val="btLr"/>
          </w:tcPr>
          <w:p w14:paraId="34CADA3C" w14:textId="77777777" w:rsidR="007F733A" w:rsidRDefault="007F733A" w:rsidP="00651133">
            <w:pPr>
              <w:ind w:left="113" w:right="113"/>
              <w:jc w:val="right"/>
              <w:rPr>
                <w:rFonts w:ascii="Times New Roman" w:hAnsi="Times New Roman" w:cs="Times New Roman"/>
                <w:sz w:val="24"/>
                <w:szCs w:val="28"/>
              </w:rPr>
            </w:pPr>
            <w:r w:rsidRPr="00F91B70">
              <w:rPr>
                <w:rFonts w:ascii="Times New Roman" w:hAnsi="Times New Roman" w:cs="Times New Roman"/>
                <w:sz w:val="24"/>
                <w:szCs w:val="28"/>
              </w:rPr>
              <w:t>1405,2</w:t>
            </w:r>
          </w:p>
        </w:tc>
        <w:tc>
          <w:tcPr>
            <w:tcW w:w="426" w:type="dxa"/>
            <w:textDirection w:val="btLr"/>
          </w:tcPr>
          <w:p w14:paraId="65230A02" w14:textId="77777777" w:rsidR="007F733A" w:rsidRDefault="007F733A" w:rsidP="00651133">
            <w:pPr>
              <w:ind w:left="113" w:right="113"/>
              <w:jc w:val="right"/>
              <w:rPr>
                <w:rFonts w:ascii="Times New Roman" w:hAnsi="Times New Roman" w:cs="Times New Roman"/>
                <w:sz w:val="24"/>
                <w:szCs w:val="28"/>
              </w:rPr>
            </w:pPr>
            <w:r w:rsidRPr="00F91B70">
              <w:rPr>
                <w:rFonts w:ascii="Times New Roman" w:hAnsi="Times New Roman" w:cs="Times New Roman"/>
                <w:sz w:val="24"/>
                <w:szCs w:val="28"/>
              </w:rPr>
              <w:t>1064,2</w:t>
            </w:r>
          </w:p>
        </w:tc>
        <w:tc>
          <w:tcPr>
            <w:tcW w:w="425" w:type="dxa"/>
            <w:textDirection w:val="btLr"/>
          </w:tcPr>
          <w:p w14:paraId="0C43E33E" w14:textId="77777777" w:rsidR="007F733A" w:rsidRDefault="007F733A" w:rsidP="00651133">
            <w:pPr>
              <w:ind w:left="113" w:right="113"/>
              <w:jc w:val="right"/>
              <w:rPr>
                <w:rFonts w:ascii="Times New Roman" w:hAnsi="Times New Roman" w:cs="Times New Roman"/>
                <w:sz w:val="24"/>
                <w:szCs w:val="28"/>
              </w:rPr>
            </w:pPr>
            <w:r w:rsidRPr="00F91B70">
              <w:rPr>
                <w:rFonts w:ascii="Times New Roman" w:hAnsi="Times New Roman" w:cs="Times New Roman"/>
                <w:sz w:val="24"/>
                <w:szCs w:val="28"/>
              </w:rPr>
              <w:t>1070,7</w:t>
            </w:r>
          </w:p>
        </w:tc>
        <w:tc>
          <w:tcPr>
            <w:tcW w:w="425" w:type="dxa"/>
            <w:textDirection w:val="btLr"/>
          </w:tcPr>
          <w:p w14:paraId="2371864F" w14:textId="77777777" w:rsidR="007F733A" w:rsidRDefault="007F733A" w:rsidP="00651133">
            <w:pPr>
              <w:ind w:left="113" w:right="113"/>
              <w:jc w:val="right"/>
              <w:rPr>
                <w:rFonts w:ascii="Times New Roman" w:hAnsi="Times New Roman" w:cs="Times New Roman"/>
                <w:sz w:val="24"/>
                <w:szCs w:val="28"/>
              </w:rPr>
            </w:pPr>
            <w:r w:rsidRPr="00F91B70">
              <w:rPr>
                <w:rFonts w:ascii="Times New Roman" w:hAnsi="Times New Roman" w:cs="Times New Roman"/>
                <w:sz w:val="24"/>
                <w:szCs w:val="28"/>
              </w:rPr>
              <w:t>1686,5</w:t>
            </w:r>
          </w:p>
        </w:tc>
        <w:tc>
          <w:tcPr>
            <w:tcW w:w="425" w:type="dxa"/>
            <w:textDirection w:val="btLr"/>
          </w:tcPr>
          <w:p w14:paraId="553A54CC" w14:textId="77777777" w:rsidR="007F733A" w:rsidRDefault="007F733A" w:rsidP="00651133">
            <w:pPr>
              <w:ind w:left="113" w:right="113"/>
              <w:jc w:val="right"/>
              <w:rPr>
                <w:rFonts w:ascii="Times New Roman" w:hAnsi="Times New Roman" w:cs="Times New Roman"/>
                <w:sz w:val="24"/>
                <w:szCs w:val="28"/>
              </w:rPr>
            </w:pPr>
            <w:r w:rsidRPr="00F91B70">
              <w:rPr>
                <w:rFonts w:ascii="Times New Roman" w:hAnsi="Times New Roman" w:cs="Times New Roman"/>
                <w:sz w:val="24"/>
                <w:szCs w:val="28"/>
              </w:rPr>
              <w:t>1161,0</w:t>
            </w:r>
          </w:p>
        </w:tc>
        <w:tc>
          <w:tcPr>
            <w:tcW w:w="426" w:type="dxa"/>
            <w:textDirection w:val="btLr"/>
          </w:tcPr>
          <w:p w14:paraId="39D3F69E" w14:textId="77777777" w:rsidR="007F733A" w:rsidRDefault="007F733A" w:rsidP="00651133">
            <w:pPr>
              <w:ind w:left="113" w:right="113"/>
              <w:jc w:val="right"/>
              <w:rPr>
                <w:rFonts w:ascii="Times New Roman" w:hAnsi="Times New Roman" w:cs="Times New Roman"/>
                <w:sz w:val="24"/>
                <w:szCs w:val="28"/>
              </w:rPr>
            </w:pPr>
            <w:r w:rsidRPr="00F91B70">
              <w:rPr>
                <w:rFonts w:ascii="Times New Roman" w:hAnsi="Times New Roman" w:cs="Times New Roman"/>
                <w:sz w:val="24"/>
                <w:szCs w:val="28"/>
              </w:rPr>
              <w:t>1465,8</w:t>
            </w:r>
          </w:p>
        </w:tc>
        <w:tc>
          <w:tcPr>
            <w:tcW w:w="425" w:type="dxa"/>
            <w:textDirection w:val="btLr"/>
          </w:tcPr>
          <w:p w14:paraId="13A8E371" w14:textId="77777777" w:rsidR="007F733A" w:rsidRDefault="007F733A" w:rsidP="00651133">
            <w:pPr>
              <w:ind w:left="113" w:right="113"/>
              <w:jc w:val="right"/>
              <w:rPr>
                <w:rFonts w:ascii="Times New Roman" w:hAnsi="Times New Roman" w:cs="Times New Roman"/>
                <w:sz w:val="24"/>
                <w:szCs w:val="28"/>
              </w:rPr>
            </w:pPr>
            <w:r w:rsidRPr="00F91B70">
              <w:rPr>
                <w:rFonts w:ascii="Times New Roman" w:hAnsi="Times New Roman" w:cs="Times New Roman"/>
                <w:sz w:val="24"/>
                <w:szCs w:val="28"/>
              </w:rPr>
              <w:t>1465,8</w:t>
            </w:r>
          </w:p>
        </w:tc>
        <w:tc>
          <w:tcPr>
            <w:tcW w:w="425" w:type="dxa"/>
            <w:textDirection w:val="btLr"/>
          </w:tcPr>
          <w:p w14:paraId="512A29EF" w14:textId="77777777" w:rsidR="007F733A" w:rsidRDefault="007F733A" w:rsidP="00651133">
            <w:pPr>
              <w:ind w:left="113" w:right="113"/>
              <w:jc w:val="right"/>
              <w:rPr>
                <w:rFonts w:ascii="Times New Roman" w:hAnsi="Times New Roman" w:cs="Times New Roman"/>
                <w:sz w:val="24"/>
                <w:szCs w:val="28"/>
              </w:rPr>
            </w:pPr>
            <w:r w:rsidRPr="00BE2851">
              <w:rPr>
                <w:rFonts w:ascii="Times New Roman" w:hAnsi="Times New Roman" w:cs="Times New Roman"/>
                <w:sz w:val="24"/>
                <w:szCs w:val="28"/>
              </w:rPr>
              <w:t>1476,9</w:t>
            </w:r>
          </w:p>
        </w:tc>
        <w:tc>
          <w:tcPr>
            <w:tcW w:w="425" w:type="dxa"/>
            <w:textDirection w:val="btLr"/>
          </w:tcPr>
          <w:p w14:paraId="1681172C" w14:textId="1DB7009C" w:rsidR="007F733A" w:rsidRPr="00BE2851" w:rsidRDefault="007F733A" w:rsidP="00651133">
            <w:pPr>
              <w:ind w:left="113" w:right="113"/>
              <w:jc w:val="right"/>
              <w:rPr>
                <w:rFonts w:ascii="Times New Roman" w:hAnsi="Times New Roman" w:cs="Times New Roman"/>
                <w:sz w:val="24"/>
                <w:szCs w:val="28"/>
              </w:rPr>
            </w:pPr>
            <w:r>
              <w:rPr>
                <w:rFonts w:ascii="Times New Roman" w:hAnsi="Times New Roman" w:cs="Times New Roman"/>
                <w:sz w:val="24"/>
                <w:szCs w:val="28"/>
              </w:rPr>
              <w:t>1476,9</w:t>
            </w:r>
          </w:p>
        </w:tc>
      </w:tr>
    </w:tbl>
    <w:p w14:paraId="29B0D8ED" w14:textId="77777777" w:rsidR="0090607B" w:rsidRDefault="0090607B" w:rsidP="000A3C1A">
      <w:pPr>
        <w:jc w:val="both"/>
        <w:rPr>
          <w:rFonts w:ascii="Times New Roman" w:hAnsi="Times New Roman" w:cs="Times New Roman"/>
          <w:sz w:val="24"/>
          <w:szCs w:val="28"/>
        </w:rPr>
      </w:pPr>
    </w:p>
    <w:p w14:paraId="007ECFA6" w14:textId="77777777" w:rsidR="0090607B" w:rsidRDefault="0090607B" w:rsidP="000A3C1A">
      <w:pPr>
        <w:jc w:val="both"/>
        <w:rPr>
          <w:rFonts w:ascii="Times New Roman" w:hAnsi="Times New Roman" w:cs="Times New Roman"/>
          <w:sz w:val="24"/>
          <w:szCs w:val="28"/>
        </w:rPr>
      </w:pPr>
    </w:p>
    <w:p w14:paraId="1BF0B4BA" w14:textId="77777777" w:rsidR="0090607B" w:rsidRDefault="0090607B" w:rsidP="000A3C1A">
      <w:pPr>
        <w:jc w:val="both"/>
        <w:rPr>
          <w:rFonts w:ascii="Times New Roman" w:hAnsi="Times New Roman" w:cs="Times New Roman"/>
          <w:sz w:val="24"/>
          <w:szCs w:val="28"/>
        </w:rPr>
      </w:pPr>
    </w:p>
    <w:p w14:paraId="1B33D640" w14:textId="77777777" w:rsidR="003C7A82" w:rsidRDefault="003C7A82" w:rsidP="000A3C1A">
      <w:pPr>
        <w:jc w:val="both"/>
        <w:rPr>
          <w:rFonts w:ascii="Times New Roman" w:hAnsi="Times New Roman" w:cs="Times New Roman"/>
          <w:sz w:val="24"/>
          <w:szCs w:val="28"/>
        </w:rPr>
      </w:pPr>
    </w:p>
    <w:p w14:paraId="7C51F77E" w14:textId="77777777" w:rsidR="005D7F55" w:rsidRDefault="005D7F55" w:rsidP="000A3C1A">
      <w:pPr>
        <w:jc w:val="both"/>
        <w:rPr>
          <w:rFonts w:ascii="Times New Roman" w:hAnsi="Times New Roman" w:cs="Times New Roman"/>
          <w:sz w:val="24"/>
          <w:szCs w:val="28"/>
        </w:rPr>
      </w:pPr>
    </w:p>
    <w:p w14:paraId="6F90A3C1" w14:textId="3E8B2B13" w:rsidR="00AB5EF4" w:rsidRPr="00145758" w:rsidRDefault="00AB5EF4" w:rsidP="003D0084">
      <w:pPr>
        <w:jc w:val="center"/>
        <w:rPr>
          <w:rFonts w:ascii="Times New Roman" w:hAnsi="Times New Roman" w:cs="Times New Roman"/>
          <w:b/>
          <w:bCs/>
          <w:sz w:val="28"/>
          <w:szCs w:val="28"/>
        </w:rPr>
      </w:pPr>
      <w:r>
        <w:rPr>
          <w:rFonts w:ascii="Times New Roman" w:hAnsi="Times New Roman" w:cs="Times New Roman"/>
          <w:b/>
          <w:bCs/>
          <w:sz w:val="28"/>
          <w:szCs w:val="28"/>
        </w:rPr>
        <w:t>П</w:t>
      </w:r>
      <w:r w:rsidRPr="00145758">
        <w:rPr>
          <w:rFonts w:ascii="Times New Roman" w:hAnsi="Times New Roman" w:cs="Times New Roman"/>
          <w:b/>
          <w:bCs/>
          <w:sz w:val="28"/>
          <w:szCs w:val="28"/>
        </w:rPr>
        <w:t xml:space="preserve">одпрограмма «Развитие муниципальной службы в </w:t>
      </w:r>
      <w:r w:rsidR="00D5564A">
        <w:rPr>
          <w:rFonts w:ascii="Times New Roman" w:hAnsi="Times New Roman" w:cs="Times New Roman"/>
          <w:b/>
          <w:bCs/>
          <w:sz w:val="28"/>
          <w:szCs w:val="28"/>
        </w:rPr>
        <w:t>Большеманадышском</w:t>
      </w:r>
      <w:r w:rsidR="000A3C1A">
        <w:rPr>
          <w:rFonts w:ascii="Times New Roman" w:hAnsi="Times New Roman" w:cs="Times New Roman"/>
          <w:b/>
          <w:bCs/>
          <w:sz w:val="28"/>
          <w:szCs w:val="28"/>
        </w:rPr>
        <w:t xml:space="preserve"> сельском поселении </w:t>
      </w:r>
      <w:r w:rsidRPr="00145758">
        <w:rPr>
          <w:rFonts w:ascii="Times New Roman" w:hAnsi="Times New Roman" w:cs="Times New Roman"/>
          <w:b/>
          <w:bCs/>
          <w:sz w:val="28"/>
          <w:szCs w:val="28"/>
        </w:rPr>
        <w:t>на 2016 - 202</w:t>
      </w:r>
      <w:r w:rsidR="005A332A">
        <w:rPr>
          <w:rFonts w:ascii="Times New Roman" w:hAnsi="Times New Roman" w:cs="Times New Roman"/>
          <w:b/>
          <w:bCs/>
          <w:sz w:val="28"/>
          <w:szCs w:val="28"/>
        </w:rPr>
        <w:t>6</w:t>
      </w:r>
      <w:r w:rsidRPr="00145758">
        <w:rPr>
          <w:rFonts w:ascii="Times New Roman" w:hAnsi="Times New Roman" w:cs="Times New Roman"/>
          <w:b/>
          <w:bCs/>
          <w:sz w:val="28"/>
          <w:szCs w:val="28"/>
        </w:rPr>
        <w:t xml:space="preserve"> годы»</w:t>
      </w:r>
    </w:p>
    <w:p w14:paraId="1AE718D4" w14:textId="31EE0779" w:rsidR="00AB5EF4" w:rsidRPr="00145758" w:rsidRDefault="00AB5EF4" w:rsidP="000A3C1A">
      <w:pPr>
        <w:jc w:val="center"/>
        <w:rPr>
          <w:rFonts w:ascii="Times New Roman" w:hAnsi="Times New Roman" w:cs="Times New Roman"/>
          <w:b/>
          <w:bCs/>
          <w:sz w:val="28"/>
          <w:szCs w:val="28"/>
        </w:rPr>
      </w:pPr>
      <w:r w:rsidRPr="00145758">
        <w:rPr>
          <w:rFonts w:ascii="Times New Roman" w:hAnsi="Times New Roman" w:cs="Times New Roman"/>
          <w:b/>
          <w:bCs/>
          <w:sz w:val="28"/>
          <w:szCs w:val="28"/>
        </w:rPr>
        <w:t>муниципальной программы</w:t>
      </w:r>
      <w:r w:rsidR="000A3C1A" w:rsidRPr="000A3C1A">
        <w:rPr>
          <w:rFonts w:ascii="Times New Roman" w:hAnsi="Times New Roman" w:cs="Times New Roman"/>
          <w:sz w:val="28"/>
          <w:szCs w:val="28"/>
        </w:rPr>
        <w:t xml:space="preserve"> </w:t>
      </w:r>
      <w:r w:rsidR="00D5564A">
        <w:rPr>
          <w:rFonts w:ascii="Times New Roman" w:hAnsi="Times New Roman" w:cs="Times New Roman"/>
          <w:b/>
          <w:bCs/>
          <w:sz w:val="28"/>
          <w:szCs w:val="28"/>
        </w:rPr>
        <w:t>Большеманадышского</w:t>
      </w:r>
      <w:r w:rsidR="000A3C1A" w:rsidRPr="000A3C1A">
        <w:rPr>
          <w:rFonts w:ascii="Times New Roman" w:hAnsi="Times New Roman" w:cs="Times New Roman"/>
          <w:b/>
          <w:bCs/>
          <w:sz w:val="28"/>
          <w:szCs w:val="28"/>
        </w:rPr>
        <w:t xml:space="preserve"> сельского поселения</w:t>
      </w:r>
      <w:r w:rsidR="000A3C1A" w:rsidRPr="00145758">
        <w:rPr>
          <w:rFonts w:ascii="Times New Roman" w:hAnsi="Times New Roman" w:cs="Times New Roman"/>
          <w:color w:val="000000"/>
          <w:sz w:val="28"/>
          <w:szCs w:val="28"/>
        </w:rPr>
        <w:t xml:space="preserve"> </w:t>
      </w:r>
      <w:r w:rsidRPr="00145758">
        <w:rPr>
          <w:rFonts w:ascii="Times New Roman" w:hAnsi="Times New Roman" w:cs="Times New Roman"/>
          <w:b/>
          <w:bCs/>
          <w:sz w:val="28"/>
          <w:szCs w:val="28"/>
        </w:rPr>
        <w:t>Атяшевского муниципального района «Повышение эффективности муниципального управления</w:t>
      </w:r>
      <w:r w:rsidR="000A3C1A" w:rsidRPr="000A3C1A">
        <w:rPr>
          <w:rFonts w:ascii="Times New Roman" w:hAnsi="Times New Roman" w:cs="Times New Roman"/>
          <w:sz w:val="28"/>
          <w:szCs w:val="28"/>
        </w:rPr>
        <w:t xml:space="preserve"> </w:t>
      </w:r>
      <w:r w:rsidR="00D5564A">
        <w:rPr>
          <w:rFonts w:ascii="Times New Roman" w:hAnsi="Times New Roman" w:cs="Times New Roman"/>
          <w:b/>
          <w:bCs/>
          <w:sz w:val="28"/>
          <w:szCs w:val="28"/>
        </w:rPr>
        <w:t>Большеманадышского</w:t>
      </w:r>
      <w:r w:rsidR="000A3C1A" w:rsidRPr="000A3C1A">
        <w:rPr>
          <w:rFonts w:ascii="Times New Roman" w:hAnsi="Times New Roman" w:cs="Times New Roman"/>
          <w:b/>
          <w:bCs/>
          <w:sz w:val="28"/>
          <w:szCs w:val="28"/>
        </w:rPr>
        <w:t xml:space="preserve"> сельского поселения</w:t>
      </w:r>
      <w:r w:rsidRPr="00145758">
        <w:rPr>
          <w:rFonts w:ascii="Times New Roman" w:hAnsi="Times New Roman" w:cs="Times New Roman"/>
          <w:b/>
          <w:bCs/>
          <w:sz w:val="28"/>
          <w:szCs w:val="28"/>
        </w:rPr>
        <w:t xml:space="preserve"> Атяшевского муниципального района</w:t>
      </w:r>
      <w:r w:rsidR="000A3C1A">
        <w:rPr>
          <w:rFonts w:ascii="Times New Roman" w:hAnsi="Times New Roman" w:cs="Times New Roman"/>
          <w:b/>
          <w:bCs/>
          <w:sz w:val="28"/>
          <w:szCs w:val="28"/>
        </w:rPr>
        <w:t xml:space="preserve"> </w:t>
      </w:r>
      <w:r w:rsidR="00341CDC">
        <w:rPr>
          <w:rFonts w:ascii="Times New Roman" w:hAnsi="Times New Roman" w:cs="Times New Roman"/>
          <w:b/>
          <w:bCs/>
          <w:sz w:val="28"/>
          <w:szCs w:val="28"/>
        </w:rPr>
        <w:t xml:space="preserve">Республики Мордовия </w:t>
      </w:r>
      <w:r w:rsidRPr="00145758">
        <w:rPr>
          <w:rFonts w:ascii="Times New Roman" w:hAnsi="Times New Roman" w:cs="Times New Roman"/>
          <w:b/>
          <w:bCs/>
          <w:sz w:val="28"/>
          <w:szCs w:val="28"/>
        </w:rPr>
        <w:t>на 2016-202</w:t>
      </w:r>
      <w:r w:rsidR="005A332A">
        <w:rPr>
          <w:rFonts w:ascii="Times New Roman" w:hAnsi="Times New Roman" w:cs="Times New Roman"/>
          <w:b/>
          <w:bCs/>
          <w:sz w:val="28"/>
          <w:szCs w:val="28"/>
        </w:rPr>
        <w:t>6</w:t>
      </w:r>
      <w:r w:rsidRPr="00145758">
        <w:rPr>
          <w:rFonts w:ascii="Times New Roman" w:hAnsi="Times New Roman" w:cs="Times New Roman"/>
          <w:b/>
          <w:bCs/>
          <w:sz w:val="28"/>
          <w:szCs w:val="28"/>
        </w:rPr>
        <w:t xml:space="preserve"> годы»</w:t>
      </w:r>
    </w:p>
    <w:p w14:paraId="2EB03E48" w14:textId="77777777" w:rsidR="00AB5EF4" w:rsidRPr="00145758" w:rsidRDefault="00AB5EF4" w:rsidP="003D0084">
      <w:pPr>
        <w:jc w:val="center"/>
        <w:rPr>
          <w:rFonts w:ascii="Times New Roman" w:hAnsi="Times New Roman" w:cs="Times New Roman"/>
          <w:b/>
          <w:bCs/>
          <w:sz w:val="28"/>
          <w:szCs w:val="28"/>
        </w:rPr>
      </w:pPr>
    </w:p>
    <w:p w14:paraId="3A520BA6" w14:textId="77777777" w:rsidR="0090607B" w:rsidRDefault="00AB5EF4" w:rsidP="00341CDC">
      <w:pPr>
        <w:jc w:val="center"/>
        <w:rPr>
          <w:rFonts w:ascii="Times New Roman" w:hAnsi="Times New Roman" w:cs="Times New Roman"/>
          <w:b/>
          <w:bCs/>
          <w:sz w:val="28"/>
          <w:szCs w:val="28"/>
        </w:rPr>
      </w:pPr>
      <w:r w:rsidRPr="00341CDC">
        <w:rPr>
          <w:rFonts w:ascii="Times New Roman" w:hAnsi="Times New Roman" w:cs="Times New Roman"/>
          <w:b/>
          <w:bCs/>
          <w:sz w:val="28"/>
          <w:szCs w:val="28"/>
        </w:rPr>
        <w:t xml:space="preserve">Паспорт </w:t>
      </w:r>
    </w:p>
    <w:p w14:paraId="7895C1AF" w14:textId="32174752" w:rsidR="00AB5EF4" w:rsidRPr="00341CDC" w:rsidRDefault="00AB5EF4" w:rsidP="00341CDC">
      <w:pPr>
        <w:jc w:val="center"/>
        <w:rPr>
          <w:rFonts w:ascii="Times New Roman" w:hAnsi="Times New Roman" w:cs="Times New Roman"/>
          <w:b/>
          <w:bCs/>
          <w:sz w:val="28"/>
          <w:szCs w:val="28"/>
        </w:rPr>
      </w:pPr>
      <w:r w:rsidRPr="00341CDC">
        <w:rPr>
          <w:rFonts w:ascii="Times New Roman" w:hAnsi="Times New Roman" w:cs="Times New Roman"/>
          <w:b/>
          <w:bCs/>
          <w:sz w:val="28"/>
          <w:szCs w:val="28"/>
        </w:rPr>
        <w:t>Подпрограммы «Развитие муниципальной службы в</w:t>
      </w:r>
      <w:r w:rsidR="00341CDC" w:rsidRPr="00341CDC">
        <w:rPr>
          <w:rFonts w:ascii="Times New Roman" w:hAnsi="Times New Roman" w:cs="Times New Roman"/>
          <w:b/>
          <w:bCs/>
          <w:sz w:val="28"/>
          <w:szCs w:val="28"/>
        </w:rPr>
        <w:t xml:space="preserve"> </w:t>
      </w:r>
      <w:r w:rsidR="00D5564A">
        <w:rPr>
          <w:rFonts w:ascii="Times New Roman" w:hAnsi="Times New Roman" w:cs="Times New Roman"/>
          <w:b/>
          <w:bCs/>
          <w:sz w:val="28"/>
          <w:szCs w:val="28"/>
        </w:rPr>
        <w:t>Большеманадышском</w:t>
      </w:r>
      <w:r w:rsidR="00341CDC">
        <w:rPr>
          <w:rFonts w:ascii="Times New Roman" w:hAnsi="Times New Roman" w:cs="Times New Roman"/>
          <w:b/>
          <w:bCs/>
          <w:sz w:val="28"/>
          <w:szCs w:val="28"/>
        </w:rPr>
        <w:t xml:space="preserve"> сельском поселении</w:t>
      </w:r>
      <w:r w:rsidRPr="00341CDC">
        <w:rPr>
          <w:rFonts w:ascii="Times New Roman" w:hAnsi="Times New Roman" w:cs="Times New Roman"/>
          <w:b/>
          <w:bCs/>
          <w:sz w:val="28"/>
          <w:szCs w:val="28"/>
        </w:rPr>
        <w:t xml:space="preserve"> на 2016 - 202</w:t>
      </w:r>
      <w:r w:rsidR="005A332A">
        <w:rPr>
          <w:rFonts w:ascii="Times New Roman" w:hAnsi="Times New Roman" w:cs="Times New Roman"/>
          <w:b/>
          <w:bCs/>
          <w:sz w:val="28"/>
          <w:szCs w:val="28"/>
        </w:rPr>
        <w:t>6</w:t>
      </w:r>
      <w:r w:rsidRPr="00341CDC">
        <w:rPr>
          <w:rFonts w:ascii="Times New Roman" w:hAnsi="Times New Roman" w:cs="Times New Roman"/>
          <w:b/>
          <w:bCs/>
          <w:sz w:val="28"/>
          <w:szCs w:val="28"/>
        </w:rPr>
        <w:t xml:space="preserve"> годы»</w:t>
      </w:r>
      <w:r w:rsidR="00341CDC">
        <w:rPr>
          <w:rFonts w:ascii="Times New Roman" w:hAnsi="Times New Roman" w:cs="Times New Roman"/>
          <w:b/>
          <w:bCs/>
          <w:sz w:val="28"/>
          <w:szCs w:val="28"/>
        </w:rPr>
        <w:t xml:space="preserve"> </w:t>
      </w:r>
      <w:r w:rsidRPr="00341CDC">
        <w:rPr>
          <w:rFonts w:ascii="Times New Roman" w:hAnsi="Times New Roman" w:cs="Times New Roman"/>
          <w:b/>
          <w:bCs/>
          <w:sz w:val="28"/>
          <w:szCs w:val="28"/>
        </w:rPr>
        <w:t xml:space="preserve">муниципальной программы </w:t>
      </w:r>
      <w:r w:rsidR="00D5564A">
        <w:rPr>
          <w:rFonts w:ascii="Times New Roman" w:hAnsi="Times New Roman" w:cs="Times New Roman"/>
          <w:b/>
          <w:bCs/>
          <w:sz w:val="28"/>
          <w:szCs w:val="28"/>
        </w:rPr>
        <w:t>Большеманадышского</w:t>
      </w:r>
      <w:r w:rsidR="00341CDC" w:rsidRPr="000A3C1A">
        <w:rPr>
          <w:rFonts w:ascii="Times New Roman" w:hAnsi="Times New Roman" w:cs="Times New Roman"/>
          <w:b/>
          <w:bCs/>
          <w:sz w:val="28"/>
          <w:szCs w:val="28"/>
        </w:rPr>
        <w:t xml:space="preserve"> сельского поселения</w:t>
      </w:r>
      <w:r w:rsidR="00341CDC" w:rsidRPr="00145758">
        <w:rPr>
          <w:rFonts w:ascii="Times New Roman" w:hAnsi="Times New Roman" w:cs="Times New Roman"/>
          <w:b/>
          <w:bCs/>
          <w:sz w:val="28"/>
          <w:szCs w:val="28"/>
        </w:rPr>
        <w:t xml:space="preserve"> </w:t>
      </w:r>
      <w:r w:rsidRPr="00341CDC">
        <w:rPr>
          <w:rFonts w:ascii="Times New Roman" w:hAnsi="Times New Roman" w:cs="Times New Roman"/>
          <w:b/>
          <w:bCs/>
          <w:sz w:val="28"/>
          <w:szCs w:val="28"/>
        </w:rPr>
        <w:t xml:space="preserve">Атяшевского муниципального района «Повышение эффективности муниципального управления </w:t>
      </w:r>
      <w:r w:rsidR="00D5564A">
        <w:rPr>
          <w:rFonts w:ascii="Times New Roman" w:hAnsi="Times New Roman" w:cs="Times New Roman"/>
          <w:b/>
          <w:bCs/>
          <w:sz w:val="28"/>
          <w:szCs w:val="28"/>
        </w:rPr>
        <w:t>Большеманадышского</w:t>
      </w:r>
      <w:r w:rsidR="00341CDC" w:rsidRPr="000A3C1A">
        <w:rPr>
          <w:rFonts w:ascii="Times New Roman" w:hAnsi="Times New Roman" w:cs="Times New Roman"/>
          <w:b/>
          <w:bCs/>
          <w:sz w:val="28"/>
          <w:szCs w:val="28"/>
        </w:rPr>
        <w:t xml:space="preserve"> сельского поселения</w:t>
      </w:r>
      <w:r w:rsidR="00341CDC" w:rsidRPr="00145758">
        <w:rPr>
          <w:rFonts w:ascii="Times New Roman" w:hAnsi="Times New Roman" w:cs="Times New Roman"/>
          <w:b/>
          <w:bCs/>
          <w:sz w:val="28"/>
          <w:szCs w:val="28"/>
        </w:rPr>
        <w:t xml:space="preserve"> </w:t>
      </w:r>
      <w:r w:rsidRPr="00341CDC">
        <w:rPr>
          <w:rFonts w:ascii="Times New Roman" w:hAnsi="Times New Roman" w:cs="Times New Roman"/>
          <w:b/>
          <w:bCs/>
          <w:sz w:val="28"/>
          <w:szCs w:val="28"/>
        </w:rPr>
        <w:t>Атяшевского муниципального района</w:t>
      </w:r>
      <w:r w:rsidR="00341CDC">
        <w:rPr>
          <w:rFonts w:ascii="Times New Roman" w:hAnsi="Times New Roman" w:cs="Times New Roman"/>
          <w:b/>
          <w:bCs/>
          <w:sz w:val="28"/>
          <w:szCs w:val="28"/>
        </w:rPr>
        <w:t xml:space="preserve"> Республики Мордовия </w:t>
      </w:r>
      <w:r w:rsidRPr="00341CDC">
        <w:rPr>
          <w:rFonts w:ascii="Times New Roman" w:hAnsi="Times New Roman" w:cs="Times New Roman"/>
          <w:b/>
          <w:bCs/>
          <w:sz w:val="28"/>
          <w:szCs w:val="28"/>
        </w:rPr>
        <w:t xml:space="preserve"> на 2016-202</w:t>
      </w:r>
      <w:r w:rsidR="005A332A">
        <w:rPr>
          <w:rFonts w:ascii="Times New Roman" w:hAnsi="Times New Roman" w:cs="Times New Roman"/>
          <w:b/>
          <w:bCs/>
          <w:sz w:val="28"/>
          <w:szCs w:val="28"/>
        </w:rPr>
        <w:t>6</w:t>
      </w:r>
      <w:r w:rsidRPr="00341CDC">
        <w:rPr>
          <w:rFonts w:ascii="Times New Roman" w:hAnsi="Times New Roman" w:cs="Times New Roman"/>
          <w:b/>
          <w:bCs/>
          <w:sz w:val="28"/>
          <w:szCs w:val="28"/>
        </w:rPr>
        <w:t xml:space="preserve"> годы»</w:t>
      </w:r>
    </w:p>
    <w:tbl>
      <w:tblPr>
        <w:tblW w:w="5000" w:type="pct"/>
        <w:tblCellMar>
          <w:left w:w="0" w:type="dxa"/>
          <w:right w:w="0" w:type="dxa"/>
        </w:tblCellMar>
        <w:tblLook w:val="0000" w:firstRow="0" w:lastRow="0" w:firstColumn="0" w:lastColumn="0" w:noHBand="0" w:noVBand="0"/>
      </w:tblPr>
      <w:tblGrid>
        <w:gridCol w:w="1884"/>
        <w:gridCol w:w="7592"/>
      </w:tblGrid>
      <w:tr w:rsidR="00AB5EF4" w:rsidRPr="00513288" w14:paraId="7739786F" w14:textId="77777777" w:rsidTr="00D60ED5">
        <w:tc>
          <w:tcPr>
            <w:tcW w:w="994" w:type="pct"/>
            <w:tcBorders>
              <w:top w:val="single" w:sz="8" w:space="0" w:color="000000"/>
              <w:left w:val="single" w:sz="8" w:space="0" w:color="000000"/>
              <w:bottom w:val="single" w:sz="8" w:space="0" w:color="000000"/>
              <w:right w:val="nil"/>
            </w:tcBorders>
          </w:tcPr>
          <w:p w14:paraId="2434435F" w14:textId="77777777" w:rsidR="00AB5EF4" w:rsidRPr="007A1417" w:rsidRDefault="00AB5EF4" w:rsidP="005A7FE5">
            <w:pPr>
              <w:spacing w:line="240" w:lineRule="auto"/>
              <w:jc w:val="center"/>
              <w:rPr>
                <w:rFonts w:ascii="Times New Roman" w:hAnsi="Times New Roman" w:cs="Times New Roman"/>
                <w:sz w:val="24"/>
                <w:szCs w:val="28"/>
              </w:rPr>
            </w:pPr>
            <w:r w:rsidRPr="007A1417">
              <w:rPr>
                <w:rFonts w:ascii="Times New Roman" w:hAnsi="Times New Roman" w:cs="Times New Roman"/>
                <w:sz w:val="24"/>
                <w:szCs w:val="28"/>
              </w:rPr>
              <w:t>Ответственный исполнитель  Подпрограммы (соисполнитель программы)</w:t>
            </w:r>
          </w:p>
        </w:tc>
        <w:tc>
          <w:tcPr>
            <w:tcW w:w="4006" w:type="pct"/>
            <w:tcBorders>
              <w:top w:val="single" w:sz="8" w:space="0" w:color="000000"/>
              <w:left w:val="single" w:sz="8" w:space="0" w:color="000000"/>
              <w:bottom w:val="single" w:sz="8" w:space="0" w:color="000000"/>
              <w:right w:val="single" w:sz="8" w:space="0" w:color="000000"/>
            </w:tcBorders>
          </w:tcPr>
          <w:p w14:paraId="04096377" w14:textId="77777777"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 xml:space="preserve"> Администраци</w:t>
            </w:r>
            <w:r w:rsidR="00341CDC" w:rsidRPr="007A1417">
              <w:rPr>
                <w:rFonts w:ascii="Times New Roman" w:hAnsi="Times New Roman" w:cs="Times New Roman"/>
                <w:sz w:val="24"/>
                <w:szCs w:val="28"/>
              </w:rPr>
              <w:t>я</w:t>
            </w:r>
            <w:r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341CDC" w:rsidRPr="007A1417">
              <w:rPr>
                <w:rFonts w:ascii="Times New Roman" w:hAnsi="Times New Roman" w:cs="Times New Roman"/>
                <w:sz w:val="24"/>
                <w:szCs w:val="28"/>
              </w:rPr>
              <w:t xml:space="preserve"> сельского поселения</w:t>
            </w:r>
            <w:r w:rsidR="00341CDC" w:rsidRPr="007A1417">
              <w:rPr>
                <w:rFonts w:ascii="Times New Roman" w:hAnsi="Times New Roman" w:cs="Times New Roman"/>
                <w:bCs/>
                <w:sz w:val="24"/>
                <w:szCs w:val="28"/>
              </w:rPr>
              <w:t xml:space="preserve"> </w:t>
            </w:r>
          </w:p>
        </w:tc>
      </w:tr>
      <w:tr w:rsidR="00AB5EF4" w:rsidRPr="00513288" w14:paraId="14599E6A" w14:textId="77777777" w:rsidTr="00D60ED5">
        <w:tc>
          <w:tcPr>
            <w:tcW w:w="994" w:type="pct"/>
            <w:tcBorders>
              <w:top w:val="single" w:sz="8" w:space="0" w:color="000000"/>
              <w:left w:val="single" w:sz="8" w:space="0" w:color="000000"/>
              <w:bottom w:val="single" w:sz="8" w:space="0" w:color="000000"/>
              <w:right w:val="nil"/>
            </w:tcBorders>
          </w:tcPr>
          <w:p w14:paraId="72CE40F8" w14:textId="77777777" w:rsidR="00AB5EF4" w:rsidRPr="007A1417" w:rsidRDefault="00AB5EF4" w:rsidP="005A7FE5">
            <w:pPr>
              <w:spacing w:line="240" w:lineRule="auto"/>
              <w:jc w:val="center"/>
              <w:rPr>
                <w:rFonts w:ascii="Times New Roman" w:hAnsi="Times New Roman" w:cs="Times New Roman"/>
                <w:sz w:val="24"/>
                <w:szCs w:val="28"/>
              </w:rPr>
            </w:pPr>
            <w:r w:rsidRPr="007A1417">
              <w:rPr>
                <w:rFonts w:ascii="Times New Roman" w:hAnsi="Times New Roman" w:cs="Times New Roman"/>
                <w:sz w:val="24"/>
                <w:szCs w:val="28"/>
              </w:rPr>
              <w:t>Участники Подпрограммы</w:t>
            </w:r>
          </w:p>
        </w:tc>
        <w:tc>
          <w:tcPr>
            <w:tcW w:w="4006" w:type="pct"/>
            <w:tcBorders>
              <w:top w:val="single" w:sz="8" w:space="0" w:color="000000"/>
              <w:left w:val="single" w:sz="8" w:space="0" w:color="000000"/>
              <w:bottom w:val="single" w:sz="8" w:space="0" w:color="000000"/>
              <w:right w:val="single" w:sz="8" w:space="0" w:color="000000"/>
            </w:tcBorders>
          </w:tcPr>
          <w:p w14:paraId="6D9F53AA" w14:textId="77777777" w:rsidR="00AB5EF4" w:rsidRPr="007A1417" w:rsidRDefault="00341CDC"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 xml:space="preserve">Администрация </w:t>
            </w:r>
            <w:r w:rsidR="00D5564A" w:rsidRPr="007A1417">
              <w:rPr>
                <w:rFonts w:ascii="Times New Roman" w:hAnsi="Times New Roman" w:cs="Times New Roman"/>
                <w:sz w:val="24"/>
                <w:szCs w:val="28"/>
              </w:rPr>
              <w:t>Большеманадышского</w:t>
            </w:r>
            <w:r w:rsidRPr="007A1417">
              <w:rPr>
                <w:rFonts w:ascii="Times New Roman" w:hAnsi="Times New Roman" w:cs="Times New Roman"/>
                <w:sz w:val="24"/>
                <w:szCs w:val="28"/>
              </w:rPr>
              <w:t xml:space="preserve"> сельского поселения</w:t>
            </w:r>
          </w:p>
        </w:tc>
      </w:tr>
      <w:tr w:rsidR="00AB5EF4" w:rsidRPr="00513288" w14:paraId="72935366" w14:textId="77777777" w:rsidTr="00D60ED5">
        <w:tc>
          <w:tcPr>
            <w:tcW w:w="994" w:type="pct"/>
            <w:tcBorders>
              <w:top w:val="single" w:sz="8" w:space="0" w:color="000000"/>
              <w:left w:val="single" w:sz="8" w:space="0" w:color="000000"/>
              <w:bottom w:val="single" w:sz="8" w:space="0" w:color="000000"/>
              <w:right w:val="nil"/>
            </w:tcBorders>
          </w:tcPr>
          <w:p w14:paraId="4D1F1383" w14:textId="77777777" w:rsidR="00AB5EF4" w:rsidRPr="007A1417" w:rsidRDefault="00AB5EF4" w:rsidP="005A7FE5">
            <w:pPr>
              <w:spacing w:line="240" w:lineRule="auto"/>
              <w:jc w:val="center"/>
              <w:rPr>
                <w:rFonts w:ascii="Times New Roman" w:hAnsi="Times New Roman" w:cs="Times New Roman"/>
                <w:sz w:val="24"/>
                <w:szCs w:val="28"/>
              </w:rPr>
            </w:pPr>
            <w:r w:rsidRPr="007A1417">
              <w:rPr>
                <w:rFonts w:ascii="Times New Roman" w:hAnsi="Times New Roman" w:cs="Times New Roman"/>
                <w:sz w:val="24"/>
                <w:szCs w:val="28"/>
              </w:rPr>
              <w:t>Программно-целевые инструменты Подпрограммы</w:t>
            </w:r>
          </w:p>
        </w:tc>
        <w:tc>
          <w:tcPr>
            <w:tcW w:w="4006" w:type="pct"/>
            <w:tcBorders>
              <w:top w:val="single" w:sz="8" w:space="0" w:color="000000"/>
              <w:left w:val="single" w:sz="8" w:space="0" w:color="000000"/>
              <w:bottom w:val="single" w:sz="8" w:space="0" w:color="000000"/>
              <w:right w:val="single" w:sz="8" w:space="0" w:color="000000"/>
            </w:tcBorders>
          </w:tcPr>
          <w:p w14:paraId="3C3C5B9C" w14:textId="77777777"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Не предусмотрены</w:t>
            </w:r>
          </w:p>
        </w:tc>
      </w:tr>
      <w:tr w:rsidR="00AB5EF4" w:rsidRPr="00513288" w14:paraId="344D856F" w14:textId="77777777" w:rsidTr="00D60ED5">
        <w:tc>
          <w:tcPr>
            <w:tcW w:w="994" w:type="pct"/>
            <w:tcBorders>
              <w:top w:val="single" w:sz="8" w:space="0" w:color="000000"/>
              <w:left w:val="single" w:sz="8" w:space="0" w:color="000000"/>
              <w:bottom w:val="single" w:sz="8" w:space="0" w:color="000000"/>
              <w:right w:val="nil"/>
            </w:tcBorders>
          </w:tcPr>
          <w:p w14:paraId="18F36732" w14:textId="77777777" w:rsidR="00AB5EF4" w:rsidRPr="007A1417" w:rsidRDefault="00AB5EF4" w:rsidP="005A7FE5">
            <w:pPr>
              <w:spacing w:line="240" w:lineRule="auto"/>
              <w:jc w:val="center"/>
              <w:rPr>
                <w:rFonts w:ascii="Times New Roman" w:hAnsi="Times New Roman" w:cs="Times New Roman"/>
                <w:sz w:val="24"/>
                <w:szCs w:val="28"/>
              </w:rPr>
            </w:pPr>
            <w:r w:rsidRPr="007A1417">
              <w:rPr>
                <w:rFonts w:ascii="Times New Roman" w:hAnsi="Times New Roman" w:cs="Times New Roman"/>
                <w:sz w:val="24"/>
                <w:szCs w:val="28"/>
              </w:rPr>
              <w:t>Цели Подпрограммы</w:t>
            </w:r>
          </w:p>
          <w:p w14:paraId="4CCA9572" w14:textId="77777777" w:rsidR="00341CDC" w:rsidRPr="007A1417" w:rsidRDefault="00341CDC" w:rsidP="005A7FE5">
            <w:pPr>
              <w:spacing w:line="240" w:lineRule="auto"/>
              <w:jc w:val="center"/>
              <w:rPr>
                <w:rFonts w:ascii="Times New Roman" w:hAnsi="Times New Roman" w:cs="Times New Roman"/>
                <w:sz w:val="24"/>
                <w:szCs w:val="28"/>
              </w:rPr>
            </w:pPr>
          </w:p>
          <w:p w14:paraId="12D41DAB" w14:textId="77777777" w:rsidR="00341CDC" w:rsidRPr="007A1417" w:rsidRDefault="00341CDC" w:rsidP="005A7FE5">
            <w:pPr>
              <w:spacing w:line="240" w:lineRule="auto"/>
              <w:jc w:val="center"/>
              <w:rPr>
                <w:rFonts w:ascii="Times New Roman" w:hAnsi="Times New Roman" w:cs="Times New Roman"/>
                <w:sz w:val="24"/>
                <w:szCs w:val="28"/>
              </w:rPr>
            </w:pPr>
          </w:p>
          <w:p w14:paraId="6E82E822" w14:textId="77777777" w:rsidR="00341CDC" w:rsidRPr="007A1417" w:rsidRDefault="00341CDC" w:rsidP="005A7FE5">
            <w:pPr>
              <w:spacing w:line="240" w:lineRule="auto"/>
              <w:jc w:val="center"/>
              <w:rPr>
                <w:rFonts w:ascii="Times New Roman" w:hAnsi="Times New Roman" w:cs="Times New Roman"/>
                <w:sz w:val="24"/>
                <w:szCs w:val="28"/>
              </w:rPr>
            </w:pPr>
          </w:p>
          <w:p w14:paraId="2F105757" w14:textId="77777777" w:rsidR="00341CDC" w:rsidRPr="007A1417" w:rsidRDefault="00341CDC" w:rsidP="005A7FE5">
            <w:pPr>
              <w:spacing w:line="240" w:lineRule="auto"/>
              <w:jc w:val="center"/>
              <w:rPr>
                <w:rFonts w:ascii="Times New Roman" w:hAnsi="Times New Roman" w:cs="Times New Roman"/>
                <w:sz w:val="24"/>
                <w:szCs w:val="28"/>
              </w:rPr>
            </w:pPr>
          </w:p>
        </w:tc>
        <w:tc>
          <w:tcPr>
            <w:tcW w:w="4006" w:type="pct"/>
            <w:tcBorders>
              <w:top w:val="single" w:sz="8" w:space="0" w:color="000000"/>
              <w:left w:val="single" w:sz="8" w:space="0" w:color="000000"/>
              <w:bottom w:val="single" w:sz="8" w:space="0" w:color="000000"/>
              <w:right w:val="single" w:sz="8" w:space="0" w:color="000000"/>
            </w:tcBorders>
          </w:tcPr>
          <w:p w14:paraId="20F3692B" w14:textId="77777777" w:rsidR="00AB5EF4" w:rsidRPr="007A1417" w:rsidRDefault="00AB5EF4" w:rsidP="003C7A82">
            <w:pPr>
              <w:spacing w:after="0" w:line="240" w:lineRule="auto"/>
              <w:ind w:left="91" w:right="272"/>
              <w:jc w:val="both"/>
              <w:rPr>
                <w:rFonts w:ascii="Times New Roman" w:hAnsi="Times New Roman" w:cs="Times New Roman"/>
                <w:sz w:val="24"/>
                <w:szCs w:val="28"/>
              </w:rPr>
            </w:pPr>
            <w:r w:rsidRPr="007A1417">
              <w:rPr>
                <w:rFonts w:ascii="Times New Roman" w:hAnsi="Times New Roman" w:cs="Times New Roman"/>
                <w:bCs/>
                <w:sz w:val="24"/>
                <w:szCs w:val="28"/>
              </w:rPr>
              <w:lastRenderedPageBreak/>
              <w:t>-</w:t>
            </w:r>
            <w:r w:rsidRPr="007A1417">
              <w:rPr>
                <w:rFonts w:ascii="Times New Roman" w:hAnsi="Times New Roman" w:cs="Times New Roman"/>
                <w:sz w:val="24"/>
                <w:szCs w:val="28"/>
              </w:rPr>
              <w:t xml:space="preserve">создание системы эффективной и профессиональной муниципальной службы в </w:t>
            </w:r>
            <w:r w:rsidR="00D5564A" w:rsidRPr="007A1417">
              <w:rPr>
                <w:rFonts w:ascii="Times New Roman" w:hAnsi="Times New Roman" w:cs="Times New Roman"/>
                <w:sz w:val="24"/>
                <w:szCs w:val="28"/>
              </w:rPr>
              <w:t>Большеманадышском</w:t>
            </w:r>
            <w:r w:rsidR="00341CDC" w:rsidRPr="007A1417">
              <w:rPr>
                <w:rFonts w:ascii="Times New Roman" w:hAnsi="Times New Roman" w:cs="Times New Roman"/>
                <w:sz w:val="24"/>
                <w:szCs w:val="28"/>
              </w:rPr>
              <w:t xml:space="preserve"> сельском поселении</w:t>
            </w:r>
            <w:r w:rsidRPr="007A1417">
              <w:rPr>
                <w:rFonts w:ascii="Times New Roman" w:hAnsi="Times New Roman" w:cs="Times New Roman"/>
                <w:sz w:val="24"/>
                <w:szCs w:val="28"/>
              </w:rPr>
              <w:t>, ориентированной на обеспечение актуальных потребностей общества и развитие экономики;</w:t>
            </w:r>
          </w:p>
          <w:p w14:paraId="351651D1" w14:textId="77777777" w:rsidR="008C4CD1" w:rsidRPr="007A1417" w:rsidRDefault="00AB5EF4" w:rsidP="003C7A82">
            <w:pPr>
              <w:spacing w:after="0" w:line="240" w:lineRule="auto"/>
              <w:ind w:left="91" w:right="272"/>
              <w:jc w:val="both"/>
              <w:rPr>
                <w:rFonts w:ascii="Times New Roman" w:hAnsi="Times New Roman" w:cs="Times New Roman"/>
                <w:sz w:val="24"/>
                <w:szCs w:val="28"/>
              </w:rPr>
            </w:pPr>
            <w:r w:rsidRPr="007A1417">
              <w:rPr>
                <w:rFonts w:ascii="Times New Roman" w:hAnsi="Times New Roman" w:cs="Times New Roman"/>
                <w:sz w:val="24"/>
                <w:szCs w:val="28"/>
              </w:rPr>
              <w:lastRenderedPageBreak/>
              <w:t xml:space="preserve"> </w:t>
            </w:r>
            <w:r w:rsidRPr="007A1417">
              <w:rPr>
                <w:rFonts w:ascii="Times New Roman" w:hAnsi="Times New Roman" w:cs="Times New Roman"/>
                <w:bCs/>
                <w:sz w:val="24"/>
                <w:szCs w:val="28"/>
              </w:rPr>
              <w:t xml:space="preserve">– </w:t>
            </w:r>
            <w:r w:rsidRPr="007A1417">
              <w:rPr>
                <w:rFonts w:ascii="Times New Roman" w:hAnsi="Times New Roman" w:cs="Times New Roman"/>
                <w:sz w:val="24"/>
                <w:szCs w:val="28"/>
              </w:rPr>
              <w:t xml:space="preserve">реализация прав лиц, замещавших муниципальные должности и должности муниципальной службы в Администрации </w:t>
            </w:r>
            <w:r w:rsidR="00D5564A" w:rsidRPr="007A1417">
              <w:rPr>
                <w:rFonts w:ascii="Times New Roman" w:hAnsi="Times New Roman" w:cs="Times New Roman"/>
                <w:sz w:val="24"/>
                <w:szCs w:val="28"/>
              </w:rPr>
              <w:t>Большеманадышского</w:t>
            </w:r>
            <w:r w:rsidR="00341CDC" w:rsidRPr="007A1417">
              <w:rPr>
                <w:rFonts w:ascii="Times New Roman" w:hAnsi="Times New Roman" w:cs="Times New Roman"/>
                <w:sz w:val="24"/>
                <w:szCs w:val="28"/>
              </w:rPr>
              <w:t xml:space="preserve"> сельского поселения</w:t>
            </w:r>
            <w:r w:rsidR="00341CDC" w:rsidRPr="007A1417">
              <w:rPr>
                <w:rFonts w:ascii="Times New Roman" w:hAnsi="Times New Roman" w:cs="Times New Roman"/>
                <w:bCs/>
                <w:sz w:val="24"/>
                <w:szCs w:val="28"/>
              </w:rPr>
              <w:t xml:space="preserve"> </w:t>
            </w:r>
            <w:r w:rsidRPr="007A1417">
              <w:rPr>
                <w:rFonts w:ascii="Times New Roman" w:hAnsi="Times New Roman" w:cs="Times New Roman"/>
                <w:sz w:val="24"/>
                <w:szCs w:val="28"/>
              </w:rPr>
              <w:t>Атяшевского муниципального района на пенсионное обеспечение  за выслугу лет</w:t>
            </w:r>
            <w:r w:rsidR="008C4CD1">
              <w:rPr>
                <w:rFonts w:ascii="Times New Roman" w:hAnsi="Times New Roman" w:cs="Times New Roman"/>
                <w:sz w:val="24"/>
                <w:szCs w:val="28"/>
              </w:rPr>
              <w:t>.</w:t>
            </w:r>
          </w:p>
        </w:tc>
      </w:tr>
      <w:tr w:rsidR="00AB5EF4" w:rsidRPr="00513288" w14:paraId="7D09B4EA" w14:textId="77777777" w:rsidTr="00D60ED5">
        <w:tc>
          <w:tcPr>
            <w:tcW w:w="994" w:type="pct"/>
            <w:tcBorders>
              <w:top w:val="single" w:sz="8" w:space="0" w:color="000000"/>
              <w:left w:val="single" w:sz="8" w:space="0" w:color="000000"/>
              <w:bottom w:val="single" w:sz="8" w:space="0" w:color="000000"/>
              <w:right w:val="nil"/>
            </w:tcBorders>
          </w:tcPr>
          <w:p w14:paraId="1D04CA3E" w14:textId="77777777" w:rsidR="00AB5EF4" w:rsidRPr="007A1417" w:rsidRDefault="00AB5EF4" w:rsidP="005A7FE5">
            <w:pPr>
              <w:spacing w:line="240" w:lineRule="auto"/>
              <w:jc w:val="center"/>
              <w:rPr>
                <w:rFonts w:ascii="Times New Roman" w:hAnsi="Times New Roman" w:cs="Times New Roman"/>
                <w:sz w:val="24"/>
                <w:szCs w:val="28"/>
              </w:rPr>
            </w:pPr>
            <w:r w:rsidRPr="007A1417">
              <w:rPr>
                <w:rFonts w:ascii="Times New Roman" w:hAnsi="Times New Roman" w:cs="Times New Roman"/>
                <w:sz w:val="24"/>
                <w:szCs w:val="28"/>
              </w:rPr>
              <w:lastRenderedPageBreak/>
              <w:t>Задачи Подпрограммы</w:t>
            </w:r>
          </w:p>
        </w:tc>
        <w:tc>
          <w:tcPr>
            <w:tcW w:w="4006" w:type="pct"/>
            <w:tcBorders>
              <w:top w:val="single" w:sz="8" w:space="0" w:color="000000"/>
              <w:left w:val="single" w:sz="8" w:space="0" w:color="000000"/>
              <w:bottom w:val="single" w:sz="8" w:space="0" w:color="000000"/>
              <w:right w:val="single" w:sz="8" w:space="0" w:color="000000"/>
            </w:tcBorders>
          </w:tcPr>
          <w:p w14:paraId="5BCF7AF9" w14:textId="77777777" w:rsidR="00AB5EF4" w:rsidRPr="007A1417" w:rsidRDefault="00AB5EF4" w:rsidP="003C7A82">
            <w:pPr>
              <w:spacing w:line="240" w:lineRule="auto"/>
              <w:ind w:left="233" w:right="272"/>
              <w:jc w:val="both"/>
              <w:rPr>
                <w:rFonts w:ascii="Times New Roman" w:hAnsi="Times New Roman" w:cs="Times New Roman"/>
                <w:sz w:val="24"/>
                <w:szCs w:val="28"/>
              </w:rPr>
            </w:pPr>
            <w:r w:rsidRPr="007A1417">
              <w:rPr>
                <w:rFonts w:ascii="Times New Roman" w:hAnsi="Times New Roman" w:cs="Times New Roman"/>
                <w:sz w:val="24"/>
                <w:szCs w:val="28"/>
              </w:rPr>
              <w:t>- комплексное развитие института муниципальной службы, обеспечивающее правовое регулирование ее прохождения на основе внедрения в кадровую работу органов местного самоуправления передовых технологий управления персоналом, а также взаимосвязь с гражданской службой Республики Мордовия;</w:t>
            </w:r>
          </w:p>
          <w:p w14:paraId="41AD831D" w14:textId="77777777" w:rsidR="00AB5EF4" w:rsidRPr="007A1417" w:rsidRDefault="00AB5EF4" w:rsidP="003C7A82">
            <w:pPr>
              <w:spacing w:line="240" w:lineRule="auto"/>
              <w:ind w:left="233" w:right="272"/>
              <w:jc w:val="both"/>
              <w:rPr>
                <w:rFonts w:ascii="Times New Roman" w:hAnsi="Times New Roman" w:cs="Times New Roman"/>
                <w:sz w:val="24"/>
                <w:szCs w:val="28"/>
              </w:rPr>
            </w:pPr>
            <w:r w:rsidRPr="007A1417">
              <w:rPr>
                <w:rFonts w:ascii="Times New Roman" w:hAnsi="Times New Roman" w:cs="Times New Roman"/>
                <w:sz w:val="24"/>
                <w:szCs w:val="28"/>
              </w:rPr>
              <w:t>- совершенствование организационной структуры муниципальной службы с учетом систематизации направлений деятельности органов местного самоуправления, перераспределения и делегирования функций и полномочий, определение оптимальной численности муниципальных служащих</w:t>
            </w:r>
            <w:r w:rsidRPr="007A1417">
              <w:rPr>
                <w:rFonts w:ascii="Times New Roman" w:hAnsi="Times New Roman" w:cs="Times New Roman"/>
                <w:iCs/>
                <w:sz w:val="24"/>
                <w:szCs w:val="28"/>
              </w:rPr>
              <w:t xml:space="preserve">  </w:t>
            </w:r>
            <w:r w:rsidRPr="007A1417">
              <w:rPr>
                <w:rFonts w:ascii="Times New Roman" w:hAnsi="Times New Roman" w:cs="Times New Roman"/>
                <w:sz w:val="24"/>
                <w:szCs w:val="28"/>
              </w:rPr>
              <w:t xml:space="preserve">в </w:t>
            </w:r>
            <w:r w:rsidR="00D5564A" w:rsidRPr="007A1417">
              <w:rPr>
                <w:rFonts w:ascii="Times New Roman" w:hAnsi="Times New Roman" w:cs="Times New Roman"/>
                <w:sz w:val="24"/>
                <w:szCs w:val="28"/>
              </w:rPr>
              <w:t>Большеманадышском</w:t>
            </w:r>
            <w:r w:rsidR="00341CDC" w:rsidRPr="007A1417">
              <w:rPr>
                <w:rFonts w:ascii="Times New Roman" w:hAnsi="Times New Roman" w:cs="Times New Roman"/>
                <w:sz w:val="24"/>
                <w:szCs w:val="28"/>
              </w:rPr>
              <w:t xml:space="preserve"> сельском поселении</w:t>
            </w:r>
            <w:r w:rsidRPr="007A1417">
              <w:rPr>
                <w:rFonts w:ascii="Times New Roman" w:hAnsi="Times New Roman" w:cs="Times New Roman"/>
                <w:sz w:val="24"/>
                <w:szCs w:val="28"/>
              </w:rPr>
              <w:t>;</w:t>
            </w:r>
          </w:p>
          <w:p w14:paraId="388BD583" w14:textId="77777777" w:rsidR="00AB5EF4" w:rsidRPr="007A1417" w:rsidRDefault="00AB5EF4" w:rsidP="003C7A82">
            <w:pPr>
              <w:spacing w:line="240" w:lineRule="auto"/>
              <w:ind w:left="233" w:right="272"/>
              <w:jc w:val="both"/>
              <w:rPr>
                <w:rFonts w:ascii="Times New Roman" w:hAnsi="Times New Roman" w:cs="Times New Roman"/>
                <w:sz w:val="24"/>
                <w:szCs w:val="28"/>
              </w:rPr>
            </w:pPr>
            <w:r w:rsidRPr="007A1417">
              <w:rPr>
                <w:rFonts w:ascii="Times New Roman" w:hAnsi="Times New Roman" w:cs="Times New Roman"/>
                <w:sz w:val="24"/>
                <w:szCs w:val="28"/>
              </w:rPr>
              <w:t>- развитие технологий оценки на муниципальной службе, позволяющих привлекать наиболее подготовленных и перспективных специалистов и способствующих должностному росту эффективных, результативных и талантливых муниципальных служащих;</w:t>
            </w:r>
          </w:p>
          <w:p w14:paraId="678AE498" w14:textId="77777777" w:rsidR="00AB5EF4" w:rsidRPr="007A1417" w:rsidRDefault="00AB5EF4" w:rsidP="003C7A82">
            <w:pPr>
              <w:spacing w:line="240" w:lineRule="auto"/>
              <w:ind w:left="233" w:right="272"/>
              <w:jc w:val="both"/>
              <w:rPr>
                <w:rFonts w:ascii="Times New Roman" w:hAnsi="Times New Roman" w:cs="Times New Roman"/>
                <w:sz w:val="24"/>
                <w:szCs w:val="28"/>
              </w:rPr>
            </w:pPr>
            <w:r w:rsidRPr="007A1417">
              <w:rPr>
                <w:rFonts w:ascii="Times New Roman" w:hAnsi="Times New Roman" w:cs="Times New Roman"/>
                <w:sz w:val="24"/>
                <w:szCs w:val="28"/>
              </w:rPr>
              <w:t xml:space="preserve">- внедрение детализированной системы квалификационных требований, ориентированной на эффективное достижение целей и выполнение задач Администрации </w:t>
            </w:r>
            <w:r w:rsidR="00D5564A" w:rsidRPr="007A1417">
              <w:rPr>
                <w:rFonts w:ascii="Times New Roman" w:hAnsi="Times New Roman" w:cs="Times New Roman"/>
                <w:sz w:val="24"/>
                <w:szCs w:val="28"/>
              </w:rPr>
              <w:t>Большеманадышского</w:t>
            </w:r>
            <w:r w:rsidR="00341CDC" w:rsidRPr="007A1417">
              <w:rPr>
                <w:rFonts w:ascii="Times New Roman" w:hAnsi="Times New Roman" w:cs="Times New Roman"/>
                <w:sz w:val="24"/>
                <w:szCs w:val="28"/>
              </w:rPr>
              <w:t xml:space="preserve"> сельского поселения</w:t>
            </w:r>
            <w:r w:rsidR="00341CDC" w:rsidRPr="007A1417">
              <w:rPr>
                <w:rFonts w:ascii="Times New Roman" w:hAnsi="Times New Roman" w:cs="Times New Roman"/>
                <w:bCs/>
                <w:sz w:val="24"/>
                <w:szCs w:val="28"/>
              </w:rPr>
              <w:t xml:space="preserve"> </w:t>
            </w:r>
            <w:r w:rsidRPr="007A1417">
              <w:rPr>
                <w:rFonts w:ascii="Times New Roman" w:hAnsi="Times New Roman" w:cs="Times New Roman"/>
                <w:sz w:val="24"/>
                <w:szCs w:val="28"/>
              </w:rPr>
              <w:t>Атяшевского муниципального района   и учитывающей образование, опыт, знания, навыки и умения, профессиональные и личностные качества кандидатов на замещение должностей муниципальной службы и муниципальных служащих;</w:t>
            </w:r>
          </w:p>
          <w:p w14:paraId="56708B89"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обеспечение престижа и конкурентоспособности муниципальной службы, повышение мотивации муниципальных служащих к эффективной и результативной профессиональной служебной деятельности;</w:t>
            </w:r>
          </w:p>
          <w:p w14:paraId="36A5EB53"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осуществление мероприятий по непрерывному профессиональному развитию муниципальных служащих и создание условий для реализации их интеллектуального и профессионального потенциала;</w:t>
            </w:r>
          </w:p>
          <w:p w14:paraId="16419FDA"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xml:space="preserve">- повышение эффективности работы с кадровым резервом в Администрации </w:t>
            </w:r>
            <w:r w:rsidR="00691E36"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691E36" w:rsidRPr="007A1417">
              <w:rPr>
                <w:rFonts w:ascii="Times New Roman" w:hAnsi="Times New Roman" w:cs="Times New Roman"/>
                <w:sz w:val="24"/>
                <w:szCs w:val="28"/>
              </w:rPr>
              <w:t xml:space="preserve"> сельского поселения</w:t>
            </w:r>
            <w:r w:rsidR="00691E36" w:rsidRPr="007A1417">
              <w:rPr>
                <w:rFonts w:ascii="Times New Roman" w:hAnsi="Times New Roman" w:cs="Times New Roman"/>
                <w:bCs/>
                <w:sz w:val="24"/>
                <w:szCs w:val="28"/>
              </w:rPr>
              <w:t xml:space="preserve"> </w:t>
            </w:r>
            <w:r w:rsidRPr="007A1417">
              <w:rPr>
                <w:rFonts w:ascii="Times New Roman" w:hAnsi="Times New Roman" w:cs="Times New Roman"/>
                <w:sz w:val="24"/>
                <w:szCs w:val="28"/>
              </w:rPr>
              <w:t>Атяшевского муниципального района;</w:t>
            </w:r>
          </w:p>
          <w:p w14:paraId="6E9E39B8"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развитие механизмов предупреждения коррупции и борьбы с коррупционными правонарушениями, выявление и урегулирование конфликта интересов на муниципальной службе;</w:t>
            </w:r>
          </w:p>
          <w:p w14:paraId="47194BA4"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обеспечение открытости муниципальной службы, в том числе посредством применения информационно-коммуникационных технологий, расширяющих доступ граждан к референтной информации о муниципальной службе и способствующих общественному участию;</w:t>
            </w:r>
          </w:p>
          <w:p w14:paraId="3077BFE6"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lastRenderedPageBreak/>
              <w:t xml:space="preserve">- установление, расчёт, перерасчёт и выплата пенсии за выслугу лет  лицам, замещавшим муниципальные должности и должности муниципальной службы  в </w:t>
            </w:r>
            <w:r w:rsidR="00691E36" w:rsidRPr="007A1417">
              <w:rPr>
                <w:rFonts w:ascii="Times New Roman" w:hAnsi="Times New Roman" w:cs="Times New Roman"/>
                <w:sz w:val="24"/>
                <w:szCs w:val="28"/>
              </w:rPr>
              <w:t>Администраци</w:t>
            </w:r>
            <w:r w:rsidR="007A0297" w:rsidRPr="007A1417">
              <w:rPr>
                <w:rFonts w:ascii="Times New Roman" w:hAnsi="Times New Roman" w:cs="Times New Roman"/>
                <w:sz w:val="24"/>
                <w:szCs w:val="28"/>
              </w:rPr>
              <w:t>и</w:t>
            </w:r>
            <w:r w:rsidR="00691E36"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691E36" w:rsidRPr="007A1417">
              <w:rPr>
                <w:rFonts w:ascii="Times New Roman" w:hAnsi="Times New Roman" w:cs="Times New Roman"/>
                <w:sz w:val="24"/>
                <w:szCs w:val="28"/>
              </w:rPr>
              <w:t xml:space="preserve"> сельского поселения</w:t>
            </w:r>
            <w:r w:rsidR="00691E36" w:rsidRPr="007A1417">
              <w:rPr>
                <w:rFonts w:ascii="Times New Roman" w:hAnsi="Times New Roman" w:cs="Times New Roman"/>
                <w:bCs/>
                <w:sz w:val="24"/>
                <w:szCs w:val="28"/>
              </w:rPr>
              <w:t xml:space="preserve"> </w:t>
            </w:r>
            <w:r w:rsidRPr="007A1417">
              <w:rPr>
                <w:rFonts w:ascii="Times New Roman" w:hAnsi="Times New Roman" w:cs="Times New Roman"/>
                <w:sz w:val="24"/>
                <w:szCs w:val="28"/>
              </w:rPr>
              <w:t>Атяшевского муниципального района</w:t>
            </w:r>
          </w:p>
        </w:tc>
      </w:tr>
      <w:tr w:rsidR="00AB5EF4" w:rsidRPr="00513288" w14:paraId="7087DAB7" w14:textId="77777777" w:rsidTr="00D60ED5">
        <w:tc>
          <w:tcPr>
            <w:tcW w:w="994" w:type="pct"/>
            <w:tcBorders>
              <w:top w:val="single" w:sz="8" w:space="0" w:color="000000"/>
              <w:left w:val="single" w:sz="8" w:space="0" w:color="000000"/>
              <w:bottom w:val="single" w:sz="8" w:space="0" w:color="000000"/>
              <w:right w:val="nil"/>
            </w:tcBorders>
          </w:tcPr>
          <w:p w14:paraId="786E7774" w14:textId="77777777" w:rsidR="00AB5EF4" w:rsidRPr="007A1417" w:rsidRDefault="00AB5EF4" w:rsidP="005A7FE5">
            <w:pPr>
              <w:spacing w:line="240" w:lineRule="auto"/>
              <w:jc w:val="center"/>
              <w:rPr>
                <w:rFonts w:ascii="Times New Roman" w:hAnsi="Times New Roman" w:cs="Times New Roman"/>
                <w:sz w:val="24"/>
                <w:szCs w:val="28"/>
              </w:rPr>
            </w:pPr>
            <w:r w:rsidRPr="007A1417">
              <w:rPr>
                <w:rFonts w:ascii="Times New Roman" w:hAnsi="Times New Roman" w:cs="Times New Roman"/>
                <w:sz w:val="24"/>
                <w:szCs w:val="28"/>
              </w:rPr>
              <w:lastRenderedPageBreak/>
              <w:t>Целевые индикаторы и показатели Подпрограммы</w:t>
            </w:r>
          </w:p>
        </w:tc>
        <w:tc>
          <w:tcPr>
            <w:tcW w:w="4006" w:type="pct"/>
            <w:tcBorders>
              <w:top w:val="single" w:sz="8" w:space="0" w:color="000000"/>
              <w:left w:val="single" w:sz="8" w:space="0" w:color="000000"/>
              <w:bottom w:val="single" w:sz="8" w:space="0" w:color="000000"/>
              <w:right w:val="single" w:sz="8" w:space="0" w:color="000000"/>
            </w:tcBorders>
          </w:tcPr>
          <w:p w14:paraId="40E9A67C" w14:textId="77777777"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1) число муниципальных служащих, принявших участие в мероприятиях по профессиональному развитию:</w:t>
            </w:r>
          </w:p>
          <w:p w14:paraId="5EA4BAF0" w14:textId="77777777" w:rsidR="00AB5EF4" w:rsidRPr="007A1417" w:rsidRDefault="00AB5EF4" w:rsidP="003C7A82">
            <w:pPr>
              <w:spacing w:line="240" w:lineRule="auto"/>
              <w:ind w:left="91" w:right="272"/>
              <w:jc w:val="both"/>
              <w:rPr>
                <w:rFonts w:ascii="Times New Roman" w:hAnsi="Times New Roman" w:cs="Times New Roman"/>
                <w:sz w:val="24"/>
                <w:szCs w:val="28"/>
              </w:rPr>
            </w:pPr>
            <w:r w:rsidRPr="007A1417">
              <w:rPr>
                <w:rFonts w:ascii="Times New Roman" w:hAnsi="Times New Roman" w:cs="Times New Roman"/>
                <w:sz w:val="24"/>
                <w:szCs w:val="28"/>
              </w:rPr>
              <w:t>- количество муниципальных служащих, направленных на профессиональную переподготовку и повышение квалификации;</w:t>
            </w:r>
          </w:p>
          <w:p w14:paraId="70A4657F" w14:textId="77777777" w:rsidR="00AB5EF4" w:rsidRPr="007A1417" w:rsidRDefault="00AB5EF4" w:rsidP="003C7A82">
            <w:pPr>
              <w:spacing w:line="240" w:lineRule="auto"/>
              <w:ind w:left="91" w:right="272"/>
              <w:jc w:val="both"/>
              <w:rPr>
                <w:rFonts w:ascii="Times New Roman" w:hAnsi="Times New Roman" w:cs="Times New Roman"/>
                <w:sz w:val="24"/>
                <w:szCs w:val="28"/>
              </w:rPr>
            </w:pPr>
            <w:r w:rsidRPr="007A1417">
              <w:rPr>
                <w:rFonts w:ascii="Times New Roman" w:hAnsi="Times New Roman" w:cs="Times New Roman"/>
                <w:sz w:val="24"/>
                <w:szCs w:val="28"/>
              </w:rPr>
              <w:t xml:space="preserve">2) уровень укомплектованности кадрового состава Администрации </w:t>
            </w:r>
            <w:r w:rsidR="00D5564A" w:rsidRPr="007A1417">
              <w:rPr>
                <w:rFonts w:ascii="Times New Roman" w:hAnsi="Times New Roman" w:cs="Times New Roman"/>
                <w:sz w:val="24"/>
                <w:szCs w:val="28"/>
              </w:rPr>
              <w:t>Большеманадышского</w:t>
            </w:r>
            <w:r w:rsidR="00691E36"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w:t>
            </w:r>
          </w:p>
          <w:p w14:paraId="6DD6B0F2" w14:textId="77777777" w:rsidR="00AB5EF4" w:rsidRPr="007A1417" w:rsidRDefault="00AB5EF4" w:rsidP="003C7A82">
            <w:pPr>
              <w:spacing w:line="240" w:lineRule="auto"/>
              <w:ind w:left="91" w:right="272"/>
              <w:jc w:val="both"/>
              <w:rPr>
                <w:rFonts w:ascii="Times New Roman" w:hAnsi="Times New Roman" w:cs="Times New Roman"/>
                <w:sz w:val="24"/>
                <w:szCs w:val="28"/>
              </w:rPr>
            </w:pPr>
            <w:r w:rsidRPr="007A1417">
              <w:rPr>
                <w:rFonts w:ascii="Times New Roman" w:hAnsi="Times New Roman" w:cs="Times New Roman"/>
                <w:sz w:val="24"/>
                <w:szCs w:val="28"/>
              </w:rPr>
              <w:t>- доля вакантных должностей муниципальной службы, замещаемых на основе назначения из кадрового резерва;</w:t>
            </w:r>
          </w:p>
          <w:p w14:paraId="604F1ED6" w14:textId="77777777" w:rsidR="00AB5EF4" w:rsidRPr="007A1417" w:rsidRDefault="00AB5EF4" w:rsidP="003C7A82">
            <w:pPr>
              <w:spacing w:line="240" w:lineRule="auto"/>
              <w:ind w:left="91" w:right="272"/>
              <w:jc w:val="both"/>
              <w:rPr>
                <w:rFonts w:ascii="Times New Roman" w:hAnsi="Times New Roman" w:cs="Times New Roman"/>
                <w:sz w:val="24"/>
                <w:szCs w:val="28"/>
              </w:rPr>
            </w:pPr>
            <w:r w:rsidRPr="007A1417">
              <w:rPr>
                <w:rFonts w:ascii="Times New Roman" w:hAnsi="Times New Roman" w:cs="Times New Roman"/>
                <w:sz w:val="24"/>
                <w:szCs w:val="28"/>
              </w:rPr>
              <w:t>- доля вакантных должностей муниципальной службы, замещаемых на конкурсной основе;</w:t>
            </w:r>
          </w:p>
          <w:p w14:paraId="565ED95F" w14:textId="77777777" w:rsidR="00AB5EF4" w:rsidRPr="007A1417" w:rsidRDefault="00AB5EF4" w:rsidP="003C7A82">
            <w:pPr>
              <w:spacing w:line="240" w:lineRule="auto"/>
              <w:ind w:left="91" w:right="272"/>
              <w:jc w:val="both"/>
              <w:rPr>
                <w:rFonts w:ascii="Times New Roman" w:hAnsi="Times New Roman" w:cs="Times New Roman"/>
                <w:sz w:val="24"/>
                <w:szCs w:val="28"/>
              </w:rPr>
            </w:pPr>
            <w:r w:rsidRPr="007A1417">
              <w:rPr>
                <w:rFonts w:ascii="Times New Roman" w:hAnsi="Times New Roman" w:cs="Times New Roman"/>
                <w:sz w:val="24"/>
                <w:szCs w:val="28"/>
              </w:rPr>
              <w:t>- доля муниципальных служащих в возрасте до 30 лет, имеющих стаж муниципальной службы более трех лет;</w:t>
            </w:r>
          </w:p>
          <w:p w14:paraId="0FC6055B" w14:textId="77777777" w:rsidR="00AB5EF4" w:rsidRPr="007A1417" w:rsidRDefault="00AB5EF4" w:rsidP="003C7A82">
            <w:pPr>
              <w:spacing w:line="240" w:lineRule="auto"/>
              <w:ind w:left="91" w:right="272"/>
              <w:jc w:val="both"/>
              <w:rPr>
                <w:rFonts w:ascii="Times New Roman" w:hAnsi="Times New Roman" w:cs="Times New Roman"/>
                <w:sz w:val="24"/>
                <w:szCs w:val="28"/>
              </w:rPr>
            </w:pPr>
            <w:r w:rsidRPr="007A1417">
              <w:rPr>
                <w:rFonts w:ascii="Times New Roman" w:hAnsi="Times New Roman" w:cs="Times New Roman"/>
                <w:sz w:val="24"/>
                <w:szCs w:val="28"/>
              </w:rPr>
              <w:t>3) динамика (снижение) нарушений на муниципальной службе, в том числе коррупционной направленности;</w:t>
            </w:r>
          </w:p>
          <w:p w14:paraId="3AC8207E" w14:textId="77777777" w:rsidR="00AB5EF4" w:rsidRPr="007A1417" w:rsidRDefault="00AB5EF4" w:rsidP="003C7A82">
            <w:pPr>
              <w:spacing w:line="240" w:lineRule="auto"/>
              <w:ind w:left="91" w:right="272"/>
              <w:jc w:val="both"/>
              <w:rPr>
                <w:rFonts w:ascii="Times New Roman" w:hAnsi="Times New Roman" w:cs="Times New Roman"/>
                <w:sz w:val="24"/>
                <w:szCs w:val="28"/>
              </w:rPr>
            </w:pPr>
            <w:r w:rsidRPr="007A1417">
              <w:rPr>
                <w:rFonts w:ascii="Times New Roman" w:hAnsi="Times New Roman" w:cs="Times New Roman"/>
                <w:sz w:val="24"/>
                <w:szCs w:val="28"/>
              </w:rPr>
              <w:t>4) доля граждан, которые удовлетворены деятельностью Администрации</w:t>
            </w:r>
            <w:r w:rsidR="00691E36"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691E36" w:rsidRPr="007A1417">
              <w:rPr>
                <w:rFonts w:ascii="Times New Roman" w:hAnsi="Times New Roman" w:cs="Times New Roman"/>
                <w:sz w:val="24"/>
                <w:szCs w:val="28"/>
              </w:rPr>
              <w:t xml:space="preserve"> сельского поселения</w:t>
            </w:r>
            <w:r w:rsidRPr="007A1417">
              <w:rPr>
                <w:rFonts w:ascii="Times New Roman" w:hAnsi="Times New Roman" w:cs="Times New Roman"/>
                <w:sz w:val="24"/>
                <w:szCs w:val="28"/>
              </w:rPr>
              <w:t xml:space="preserve"> Атяшевского муниципального района;</w:t>
            </w:r>
          </w:p>
          <w:p w14:paraId="2A93509A" w14:textId="77777777" w:rsidR="00AB5EF4" w:rsidRPr="007A1417" w:rsidRDefault="00AB5EF4" w:rsidP="003C7A82">
            <w:pPr>
              <w:spacing w:line="240" w:lineRule="auto"/>
              <w:ind w:left="91" w:right="272"/>
              <w:jc w:val="both"/>
              <w:rPr>
                <w:rFonts w:ascii="Times New Roman" w:hAnsi="Times New Roman" w:cs="Times New Roman"/>
                <w:sz w:val="24"/>
                <w:szCs w:val="28"/>
              </w:rPr>
            </w:pPr>
            <w:r w:rsidRPr="007A1417">
              <w:rPr>
                <w:rFonts w:ascii="Times New Roman" w:hAnsi="Times New Roman" w:cs="Times New Roman"/>
                <w:sz w:val="24"/>
                <w:szCs w:val="28"/>
              </w:rPr>
              <w:t>5) доля граждан, которые удовлетворены качеством муниципальных услуг</w:t>
            </w:r>
          </w:p>
        </w:tc>
      </w:tr>
      <w:tr w:rsidR="00AB5EF4" w:rsidRPr="00513288" w14:paraId="5848595F" w14:textId="77777777" w:rsidTr="00D60ED5">
        <w:tc>
          <w:tcPr>
            <w:tcW w:w="994" w:type="pct"/>
            <w:tcBorders>
              <w:top w:val="single" w:sz="8" w:space="0" w:color="000000"/>
              <w:left w:val="single" w:sz="8" w:space="0" w:color="000000"/>
              <w:bottom w:val="single" w:sz="8" w:space="0" w:color="000000"/>
              <w:right w:val="nil"/>
            </w:tcBorders>
          </w:tcPr>
          <w:p w14:paraId="26DE9638" w14:textId="77777777" w:rsidR="00AB5EF4" w:rsidRPr="007A1417" w:rsidRDefault="00AB5EF4" w:rsidP="005A7FE5">
            <w:pPr>
              <w:spacing w:line="240" w:lineRule="auto"/>
              <w:jc w:val="center"/>
              <w:rPr>
                <w:rFonts w:ascii="Times New Roman" w:hAnsi="Times New Roman" w:cs="Times New Roman"/>
                <w:sz w:val="24"/>
                <w:szCs w:val="28"/>
              </w:rPr>
            </w:pPr>
            <w:r w:rsidRPr="007A1417">
              <w:rPr>
                <w:rFonts w:ascii="Times New Roman" w:hAnsi="Times New Roman" w:cs="Times New Roman"/>
                <w:sz w:val="24"/>
                <w:szCs w:val="28"/>
              </w:rPr>
              <w:t>Этапы и сроки реализации Подпрограммы</w:t>
            </w:r>
          </w:p>
        </w:tc>
        <w:tc>
          <w:tcPr>
            <w:tcW w:w="4006" w:type="pct"/>
            <w:tcBorders>
              <w:top w:val="single" w:sz="8" w:space="0" w:color="000000"/>
              <w:left w:val="single" w:sz="8" w:space="0" w:color="000000"/>
              <w:bottom w:val="single" w:sz="8" w:space="0" w:color="000000"/>
              <w:right w:val="single" w:sz="8" w:space="0" w:color="000000"/>
            </w:tcBorders>
          </w:tcPr>
          <w:p w14:paraId="4435A003" w14:textId="26B81B60" w:rsidR="00AB5EF4" w:rsidRPr="007A1417" w:rsidRDefault="00AB5EF4" w:rsidP="005A7FE5">
            <w:pPr>
              <w:spacing w:line="240" w:lineRule="auto"/>
              <w:rPr>
                <w:rFonts w:ascii="Times New Roman" w:hAnsi="Times New Roman" w:cs="Times New Roman"/>
                <w:sz w:val="24"/>
                <w:szCs w:val="28"/>
              </w:rPr>
            </w:pPr>
            <w:r w:rsidRPr="007A1417">
              <w:rPr>
                <w:rFonts w:ascii="Times New Roman" w:hAnsi="Times New Roman" w:cs="Times New Roman"/>
                <w:color w:val="000000"/>
                <w:sz w:val="24"/>
                <w:szCs w:val="28"/>
              </w:rPr>
              <w:t>2016—202</w:t>
            </w:r>
            <w:r w:rsidR="005A332A">
              <w:rPr>
                <w:rFonts w:ascii="Times New Roman" w:hAnsi="Times New Roman" w:cs="Times New Roman"/>
                <w:color w:val="000000"/>
                <w:sz w:val="24"/>
                <w:szCs w:val="28"/>
              </w:rPr>
              <w:t>6</w:t>
            </w:r>
            <w:r w:rsidRPr="007A1417">
              <w:rPr>
                <w:rFonts w:ascii="Times New Roman" w:hAnsi="Times New Roman" w:cs="Times New Roman"/>
                <w:color w:val="000000"/>
                <w:sz w:val="24"/>
                <w:szCs w:val="28"/>
              </w:rPr>
              <w:t> годы поэтапно, к</w:t>
            </w:r>
            <w:r w:rsidRPr="007A1417">
              <w:rPr>
                <w:rFonts w:ascii="Times New Roman" w:hAnsi="Times New Roman" w:cs="Times New Roman"/>
                <w:sz w:val="24"/>
                <w:szCs w:val="28"/>
              </w:rPr>
              <w:t>аждый этап предусматривает исполнение запланированных мероприятий на год</w:t>
            </w:r>
          </w:p>
        </w:tc>
      </w:tr>
      <w:tr w:rsidR="00AB5EF4" w:rsidRPr="00513288" w14:paraId="7757FD17" w14:textId="77777777" w:rsidTr="00D60ED5">
        <w:tc>
          <w:tcPr>
            <w:tcW w:w="994" w:type="pct"/>
            <w:tcBorders>
              <w:top w:val="single" w:sz="8" w:space="0" w:color="000000"/>
              <w:left w:val="single" w:sz="8" w:space="0" w:color="000000"/>
              <w:bottom w:val="single" w:sz="8" w:space="0" w:color="000000"/>
              <w:right w:val="nil"/>
            </w:tcBorders>
          </w:tcPr>
          <w:p w14:paraId="6A9979E2" w14:textId="77777777" w:rsidR="00AB5EF4" w:rsidRPr="007A1417" w:rsidRDefault="00AB5EF4" w:rsidP="005A7FE5">
            <w:pPr>
              <w:spacing w:line="240" w:lineRule="auto"/>
              <w:jc w:val="center"/>
              <w:rPr>
                <w:rFonts w:ascii="Times New Roman" w:hAnsi="Times New Roman" w:cs="Times New Roman"/>
                <w:sz w:val="24"/>
                <w:szCs w:val="28"/>
              </w:rPr>
            </w:pPr>
            <w:r w:rsidRPr="007A1417">
              <w:rPr>
                <w:rFonts w:ascii="Times New Roman" w:hAnsi="Times New Roman" w:cs="Times New Roman"/>
                <w:sz w:val="24"/>
                <w:szCs w:val="28"/>
              </w:rPr>
              <w:t>Объемы бюджетных ассигнований Подпрограммы</w:t>
            </w:r>
          </w:p>
        </w:tc>
        <w:tc>
          <w:tcPr>
            <w:tcW w:w="4006" w:type="pct"/>
            <w:tcBorders>
              <w:top w:val="single" w:sz="8" w:space="0" w:color="000000"/>
              <w:left w:val="single" w:sz="8" w:space="0" w:color="000000"/>
              <w:bottom w:val="single" w:sz="8" w:space="0" w:color="000000"/>
              <w:right w:val="single" w:sz="8" w:space="0" w:color="000000"/>
            </w:tcBorders>
          </w:tcPr>
          <w:p w14:paraId="1CE5D448" w14:textId="13A098FD" w:rsidR="00AB5EF4" w:rsidRPr="00F57C3A" w:rsidRDefault="00AB5EF4" w:rsidP="003C7A82">
            <w:pPr>
              <w:spacing w:line="240" w:lineRule="auto"/>
              <w:jc w:val="both"/>
              <w:rPr>
                <w:rFonts w:ascii="Times New Roman" w:hAnsi="Times New Roman" w:cs="Times New Roman"/>
                <w:sz w:val="24"/>
                <w:szCs w:val="28"/>
              </w:rPr>
            </w:pPr>
            <w:r w:rsidRPr="007A1417">
              <w:rPr>
                <w:rFonts w:ascii="Times New Roman" w:hAnsi="Times New Roman" w:cs="Times New Roman"/>
                <w:sz w:val="24"/>
                <w:szCs w:val="28"/>
              </w:rPr>
              <w:t>Объем бюджетных ассигнований</w:t>
            </w:r>
            <w:r w:rsidRPr="007A1417">
              <w:rPr>
                <w:rFonts w:ascii="Times New Roman" w:hAnsi="Times New Roman" w:cs="Times New Roman"/>
                <w:color w:val="000000" w:themeColor="text1"/>
                <w:sz w:val="24"/>
                <w:szCs w:val="28"/>
              </w:rPr>
              <w:t xml:space="preserve">- </w:t>
            </w:r>
            <w:r w:rsidR="00D3470B">
              <w:rPr>
                <w:rFonts w:ascii="Times New Roman" w:hAnsi="Times New Roman" w:cs="Times New Roman"/>
                <w:color w:val="000000" w:themeColor="text1"/>
                <w:sz w:val="24"/>
                <w:szCs w:val="28"/>
              </w:rPr>
              <w:t>14.8</w:t>
            </w:r>
            <w:r w:rsidRPr="00F57C3A">
              <w:rPr>
                <w:rFonts w:ascii="Times New Roman" w:hAnsi="Times New Roman" w:cs="Times New Roman"/>
                <w:sz w:val="24"/>
                <w:szCs w:val="28"/>
              </w:rPr>
              <w:t xml:space="preserve"> тыс. руб. </w:t>
            </w:r>
          </w:p>
          <w:p w14:paraId="380D8754"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средства   бюджета</w:t>
            </w:r>
            <w:r w:rsidR="00691E36"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691E36" w:rsidRPr="007A1417">
              <w:rPr>
                <w:rFonts w:ascii="Times New Roman" w:hAnsi="Times New Roman" w:cs="Times New Roman"/>
                <w:sz w:val="24"/>
                <w:szCs w:val="28"/>
              </w:rPr>
              <w:t xml:space="preserve"> сельского поселения</w:t>
            </w:r>
            <w:r w:rsidRPr="007A1417">
              <w:rPr>
                <w:rFonts w:ascii="Times New Roman" w:hAnsi="Times New Roman" w:cs="Times New Roman"/>
                <w:sz w:val="24"/>
                <w:szCs w:val="28"/>
              </w:rPr>
              <w:t xml:space="preserve"> Атяшевского муниципального района</w:t>
            </w:r>
            <w:r w:rsidRPr="007A1417">
              <w:rPr>
                <w:rFonts w:ascii="Times New Roman" w:hAnsi="Times New Roman" w:cs="Times New Roman"/>
                <w:color w:val="000000"/>
                <w:sz w:val="24"/>
                <w:szCs w:val="28"/>
              </w:rPr>
              <w:t xml:space="preserve"> на финансирование мероприятий дополнительного профессионального образования </w:t>
            </w:r>
            <w:r w:rsidRPr="007A1417">
              <w:rPr>
                <w:rFonts w:ascii="Times New Roman" w:hAnsi="Times New Roman" w:cs="Times New Roman"/>
                <w:sz w:val="24"/>
                <w:szCs w:val="28"/>
              </w:rPr>
              <w:t>по годам:</w:t>
            </w:r>
          </w:p>
          <w:p w14:paraId="7A0D6BB1" w14:textId="5DA1178F" w:rsidR="00AB5EF4" w:rsidRPr="007A1417" w:rsidRDefault="00B85098" w:rsidP="003C7A82">
            <w:pPr>
              <w:spacing w:after="0" w:line="240" w:lineRule="auto"/>
              <w:ind w:left="91" w:right="13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2016 год – </w:t>
            </w:r>
            <w:r w:rsidR="00B97F27" w:rsidRPr="007A1417">
              <w:rPr>
                <w:rFonts w:ascii="Times New Roman" w:hAnsi="Times New Roman" w:cs="Times New Roman"/>
                <w:color w:val="000000" w:themeColor="text1"/>
                <w:sz w:val="24"/>
                <w:szCs w:val="28"/>
              </w:rPr>
              <w:t>2,0</w:t>
            </w:r>
            <w:r w:rsidR="00AB5EF4" w:rsidRPr="007A1417">
              <w:rPr>
                <w:rFonts w:ascii="Times New Roman" w:hAnsi="Times New Roman" w:cs="Times New Roman"/>
                <w:color w:val="000000" w:themeColor="text1"/>
                <w:sz w:val="24"/>
                <w:szCs w:val="28"/>
              </w:rPr>
              <w:t xml:space="preserve"> тыс. руб.</w:t>
            </w:r>
          </w:p>
          <w:p w14:paraId="6FE95EC2" w14:textId="277F527B" w:rsidR="00AB5EF4" w:rsidRPr="007A1417" w:rsidRDefault="005A332A" w:rsidP="003C7A82">
            <w:pPr>
              <w:spacing w:after="0" w:line="240" w:lineRule="auto"/>
              <w:ind w:left="91" w:right="13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2017 год –</w:t>
            </w:r>
            <w:r w:rsidR="00AB5EF4" w:rsidRPr="007A1417">
              <w:rPr>
                <w:rFonts w:ascii="Times New Roman" w:hAnsi="Times New Roman" w:cs="Times New Roman"/>
                <w:color w:val="000000" w:themeColor="text1"/>
                <w:sz w:val="24"/>
                <w:szCs w:val="28"/>
              </w:rPr>
              <w:t xml:space="preserve"> </w:t>
            </w:r>
            <w:r w:rsidR="00B97F27" w:rsidRPr="007A1417">
              <w:rPr>
                <w:rFonts w:ascii="Times New Roman" w:hAnsi="Times New Roman" w:cs="Times New Roman"/>
                <w:color w:val="000000" w:themeColor="text1"/>
                <w:sz w:val="24"/>
                <w:szCs w:val="28"/>
              </w:rPr>
              <w:t>2,0</w:t>
            </w:r>
            <w:r w:rsidR="00AB5EF4" w:rsidRPr="007A1417">
              <w:rPr>
                <w:rFonts w:ascii="Times New Roman" w:hAnsi="Times New Roman" w:cs="Times New Roman"/>
                <w:color w:val="000000" w:themeColor="text1"/>
                <w:sz w:val="24"/>
                <w:szCs w:val="28"/>
              </w:rPr>
              <w:t xml:space="preserve"> тыс. руб.</w:t>
            </w:r>
          </w:p>
          <w:p w14:paraId="66E5233F" w14:textId="77777777" w:rsidR="00AB5EF4" w:rsidRPr="007A1417" w:rsidRDefault="00AB5EF4" w:rsidP="003C7A82">
            <w:pPr>
              <w:spacing w:after="0" w:line="240" w:lineRule="auto"/>
              <w:ind w:left="91" w:right="130"/>
              <w:jc w:val="both"/>
              <w:rPr>
                <w:rFonts w:ascii="Times New Roman" w:hAnsi="Times New Roman" w:cs="Times New Roman"/>
                <w:color w:val="000000" w:themeColor="text1"/>
                <w:sz w:val="24"/>
                <w:szCs w:val="28"/>
              </w:rPr>
            </w:pPr>
            <w:r w:rsidRPr="007A1417">
              <w:rPr>
                <w:rFonts w:ascii="Times New Roman" w:hAnsi="Times New Roman" w:cs="Times New Roman"/>
                <w:color w:val="000000" w:themeColor="text1"/>
                <w:sz w:val="24"/>
                <w:szCs w:val="28"/>
              </w:rPr>
              <w:t>2018 го</w:t>
            </w:r>
            <w:r w:rsidR="00B85098">
              <w:rPr>
                <w:rFonts w:ascii="Times New Roman" w:hAnsi="Times New Roman" w:cs="Times New Roman"/>
                <w:color w:val="000000" w:themeColor="text1"/>
                <w:sz w:val="24"/>
                <w:szCs w:val="28"/>
              </w:rPr>
              <w:t xml:space="preserve">д – </w:t>
            </w:r>
            <w:r w:rsidR="00B97F27" w:rsidRPr="007A1417">
              <w:rPr>
                <w:rFonts w:ascii="Times New Roman" w:hAnsi="Times New Roman" w:cs="Times New Roman"/>
                <w:color w:val="000000" w:themeColor="text1"/>
                <w:sz w:val="24"/>
                <w:szCs w:val="28"/>
              </w:rPr>
              <w:t>2,0</w:t>
            </w:r>
            <w:r w:rsidRPr="007A1417">
              <w:rPr>
                <w:rFonts w:ascii="Times New Roman" w:hAnsi="Times New Roman" w:cs="Times New Roman"/>
                <w:color w:val="000000" w:themeColor="text1"/>
                <w:sz w:val="24"/>
                <w:szCs w:val="28"/>
              </w:rPr>
              <w:t xml:space="preserve"> тыс. руб.</w:t>
            </w:r>
          </w:p>
          <w:p w14:paraId="7F8621F1" w14:textId="77777777" w:rsidR="00AB5EF4" w:rsidRPr="007A1417" w:rsidRDefault="00B85098" w:rsidP="003C7A82">
            <w:pPr>
              <w:spacing w:after="0" w:line="240" w:lineRule="auto"/>
              <w:ind w:left="91" w:right="13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2019 год – </w:t>
            </w:r>
            <w:r w:rsidR="00B97F27" w:rsidRPr="007A1417">
              <w:rPr>
                <w:rFonts w:ascii="Times New Roman" w:hAnsi="Times New Roman" w:cs="Times New Roman"/>
                <w:color w:val="000000" w:themeColor="text1"/>
                <w:sz w:val="24"/>
                <w:szCs w:val="28"/>
              </w:rPr>
              <w:t>2,0</w:t>
            </w:r>
            <w:r w:rsidR="00AB5EF4" w:rsidRPr="007A1417">
              <w:rPr>
                <w:rFonts w:ascii="Times New Roman" w:hAnsi="Times New Roman" w:cs="Times New Roman"/>
                <w:color w:val="000000" w:themeColor="text1"/>
                <w:sz w:val="24"/>
                <w:szCs w:val="28"/>
              </w:rPr>
              <w:t xml:space="preserve"> тыс. руб.</w:t>
            </w:r>
          </w:p>
          <w:p w14:paraId="57D116A2" w14:textId="77777777" w:rsidR="00AB5EF4" w:rsidRPr="007A1417" w:rsidRDefault="00B85098" w:rsidP="003C7A82">
            <w:pPr>
              <w:spacing w:after="0" w:line="240" w:lineRule="auto"/>
              <w:ind w:left="91" w:right="13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2020 год –</w:t>
            </w:r>
            <w:r w:rsidR="00AB5EF4" w:rsidRPr="007A1417">
              <w:rPr>
                <w:rFonts w:ascii="Times New Roman" w:hAnsi="Times New Roman" w:cs="Times New Roman"/>
                <w:color w:val="000000" w:themeColor="text1"/>
                <w:sz w:val="24"/>
                <w:szCs w:val="28"/>
              </w:rPr>
              <w:t xml:space="preserve"> </w:t>
            </w:r>
            <w:r w:rsidR="00B97F27" w:rsidRPr="007A1417">
              <w:rPr>
                <w:rFonts w:ascii="Times New Roman" w:hAnsi="Times New Roman" w:cs="Times New Roman"/>
                <w:color w:val="000000" w:themeColor="text1"/>
                <w:sz w:val="24"/>
                <w:szCs w:val="28"/>
              </w:rPr>
              <w:t>2,0</w:t>
            </w:r>
            <w:r w:rsidR="00AB5EF4" w:rsidRPr="007A1417">
              <w:rPr>
                <w:rFonts w:ascii="Times New Roman" w:hAnsi="Times New Roman" w:cs="Times New Roman"/>
                <w:color w:val="000000" w:themeColor="text1"/>
                <w:sz w:val="24"/>
                <w:szCs w:val="28"/>
              </w:rPr>
              <w:t xml:space="preserve"> тыс. руб.</w:t>
            </w:r>
          </w:p>
          <w:p w14:paraId="0B5E16E7" w14:textId="77777777" w:rsidR="00B93E25" w:rsidRDefault="00904B2D" w:rsidP="003C7A82">
            <w:pPr>
              <w:spacing w:after="0" w:line="240" w:lineRule="auto"/>
              <w:ind w:left="91" w:right="13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2021 год – 0,6</w:t>
            </w:r>
            <w:r w:rsidR="00B93E25" w:rsidRPr="007A1417">
              <w:rPr>
                <w:rFonts w:ascii="Times New Roman" w:hAnsi="Times New Roman" w:cs="Times New Roman"/>
                <w:color w:val="000000" w:themeColor="text1"/>
                <w:sz w:val="24"/>
                <w:szCs w:val="28"/>
              </w:rPr>
              <w:t xml:space="preserve"> тыс.руб.</w:t>
            </w:r>
          </w:p>
          <w:p w14:paraId="33A14B6C" w14:textId="7D2C2EB3" w:rsidR="00CE486B" w:rsidRDefault="005A332A" w:rsidP="003C7A82">
            <w:pPr>
              <w:spacing w:after="0" w:line="240" w:lineRule="auto"/>
              <w:ind w:left="91" w:right="13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2022 год -</w:t>
            </w:r>
            <w:r w:rsidR="00904B2D">
              <w:rPr>
                <w:rFonts w:ascii="Times New Roman" w:hAnsi="Times New Roman" w:cs="Times New Roman"/>
                <w:color w:val="000000" w:themeColor="text1"/>
                <w:sz w:val="24"/>
                <w:szCs w:val="28"/>
              </w:rPr>
              <w:t xml:space="preserve"> </w:t>
            </w:r>
            <w:r>
              <w:rPr>
                <w:rFonts w:ascii="Times New Roman" w:hAnsi="Times New Roman" w:cs="Times New Roman"/>
                <w:color w:val="000000" w:themeColor="text1"/>
                <w:sz w:val="24"/>
                <w:szCs w:val="28"/>
              </w:rPr>
              <w:t xml:space="preserve"> </w:t>
            </w:r>
            <w:r w:rsidR="00904B2D">
              <w:rPr>
                <w:rFonts w:ascii="Times New Roman" w:hAnsi="Times New Roman" w:cs="Times New Roman"/>
                <w:color w:val="000000" w:themeColor="text1"/>
                <w:sz w:val="24"/>
                <w:szCs w:val="28"/>
              </w:rPr>
              <w:t>0,6</w:t>
            </w:r>
            <w:r w:rsidR="00CE486B">
              <w:rPr>
                <w:rFonts w:ascii="Times New Roman" w:hAnsi="Times New Roman" w:cs="Times New Roman"/>
                <w:color w:val="000000" w:themeColor="text1"/>
                <w:sz w:val="24"/>
                <w:szCs w:val="28"/>
              </w:rPr>
              <w:t xml:space="preserve"> тыс. руб.</w:t>
            </w:r>
          </w:p>
          <w:p w14:paraId="4DD74E38" w14:textId="3E527A57" w:rsidR="00BD64DB" w:rsidRDefault="00BD64DB" w:rsidP="003C7A82">
            <w:pPr>
              <w:spacing w:after="0" w:line="240" w:lineRule="auto"/>
              <w:ind w:left="91" w:right="13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2023 год</w:t>
            </w:r>
            <w:r w:rsidR="005A332A">
              <w:rPr>
                <w:rFonts w:ascii="Times New Roman" w:hAnsi="Times New Roman" w:cs="Times New Roman"/>
                <w:color w:val="000000" w:themeColor="text1"/>
                <w:sz w:val="24"/>
                <w:szCs w:val="28"/>
              </w:rPr>
              <w:t xml:space="preserve"> </w:t>
            </w:r>
            <w:r>
              <w:rPr>
                <w:rFonts w:ascii="Times New Roman" w:hAnsi="Times New Roman" w:cs="Times New Roman"/>
                <w:color w:val="000000" w:themeColor="text1"/>
                <w:sz w:val="24"/>
                <w:szCs w:val="28"/>
              </w:rPr>
              <w:t>-</w:t>
            </w:r>
            <w:r w:rsidR="005A332A">
              <w:rPr>
                <w:rFonts w:ascii="Times New Roman" w:hAnsi="Times New Roman" w:cs="Times New Roman"/>
                <w:color w:val="000000" w:themeColor="text1"/>
                <w:sz w:val="24"/>
                <w:szCs w:val="28"/>
              </w:rPr>
              <w:t xml:space="preserve">  </w:t>
            </w:r>
            <w:r w:rsidR="00904B2D">
              <w:rPr>
                <w:rFonts w:ascii="Times New Roman" w:hAnsi="Times New Roman" w:cs="Times New Roman"/>
                <w:color w:val="000000" w:themeColor="text1"/>
                <w:sz w:val="24"/>
                <w:szCs w:val="28"/>
              </w:rPr>
              <w:t>0,7 тыс.руб</w:t>
            </w:r>
          </w:p>
          <w:p w14:paraId="57E087F8" w14:textId="230873BA" w:rsidR="00BD64DB" w:rsidRDefault="00BD64DB" w:rsidP="003C7A82">
            <w:pPr>
              <w:spacing w:after="0" w:line="240" w:lineRule="auto"/>
              <w:ind w:left="91" w:right="13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2024 год</w:t>
            </w:r>
            <w:r w:rsidR="005A332A">
              <w:rPr>
                <w:rFonts w:ascii="Times New Roman" w:hAnsi="Times New Roman" w:cs="Times New Roman"/>
                <w:color w:val="000000" w:themeColor="text1"/>
                <w:sz w:val="24"/>
                <w:szCs w:val="28"/>
              </w:rPr>
              <w:t xml:space="preserve"> </w:t>
            </w:r>
            <w:r>
              <w:rPr>
                <w:rFonts w:ascii="Times New Roman" w:hAnsi="Times New Roman" w:cs="Times New Roman"/>
                <w:color w:val="000000" w:themeColor="text1"/>
                <w:sz w:val="24"/>
                <w:szCs w:val="28"/>
              </w:rPr>
              <w:t>-</w:t>
            </w:r>
            <w:r w:rsidR="00904B2D">
              <w:rPr>
                <w:rFonts w:ascii="Times New Roman" w:hAnsi="Times New Roman" w:cs="Times New Roman"/>
                <w:color w:val="000000" w:themeColor="text1"/>
                <w:sz w:val="24"/>
                <w:szCs w:val="28"/>
              </w:rPr>
              <w:t xml:space="preserve">  0,7  тыс. руб</w:t>
            </w:r>
            <w:r w:rsidR="005A7FE5">
              <w:rPr>
                <w:rFonts w:ascii="Times New Roman" w:hAnsi="Times New Roman" w:cs="Times New Roman"/>
                <w:color w:val="000000" w:themeColor="text1"/>
                <w:sz w:val="24"/>
                <w:szCs w:val="28"/>
              </w:rPr>
              <w:t>;</w:t>
            </w:r>
          </w:p>
          <w:p w14:paraId="5BCD15D3" w14:textId="0DED2495" w:rsidR="005A7FE5" w:rsidRDefault="005A7FE5" w:rsidP="003C7A82">
            <w:pPr>
              <w:spacing w:after="0" w:line="240" w:lineRule="auto"/>
              <w:ind w:left="91" w:right="130"/>
              <w:jc w:val="both"/>
              <w:rPr>
                <w:rFonts w:ascii="Times New Roman" w:hAnsi="Times New Roman" w:cs="Times New Roman"/>
                <w:sz w:val="24"/>
                <w:szCs w:val="28"/>
              </w:rPr>
            </w:pPr>
            <w:r w:rsidRPr="00F57C3A">
              <w:rPr>
                <w:rFonts w:ascii="Times New Roman" w:hAnsi="Times New Roman" w:cs="Times New Roman"/>
                <w:sz w:val="24"/>
                <w:szCs w:val="28"/>
              </w:rPr>
              <w:t>2025 год</w:t>
            </w:r>
            <w:r w:rsidR="005A332A">
              <w:rPr>
                <w:rFonts w:ascii="Times New Roman" w:hAnsi="Times New Roman" w:cs="Times New Roman"/>
                <w:sz w:val="24"/>
                <w:szCs w:val="28"/>
              </w:rPr>
              <w:t xml:space="preserve"> </w:t>
            </w:r>
            <w:r w:rsidRPr="00F57C3A">
              <w:rPr>
                <w:rFonts w:ascii="Times New Roman" w:hAnsi="Times New Roman" w:cs="Times New Roman"/>
                <w:sz w:val="24"/>
                <w:szCs w:val="28"/>
              </w:rPr>
              <w:t xml:space="preserve">- </w:t>
            </w:r>
            <w:r w:rsidR="005A332A">
              <w:rPr>
                <w:rFonts w:ascii="Times New Roman" w:hAnsi="Times New Roman" w:cs="Times New Roman"/>
                <w:sz w:val="24"/>
                <w:szCs w:val="28"/>
              </w:rPr>
              <w:t xml:space="preserve"> </w:t>
            </w:r>
            <w:r w:rsidR="00F57C3A" w:rsidRPr="00F57C3A">
              <w:rPr>
                <w:rFonts w:ascii="Times New Roman" w:hAnsi="Times New Roman" w:cs="Times New Roman"/>
                <w:sz w:val="24"/>
                <w:szCs w:val="28"/>
              </w:rPr>
              <w:t>0,7</w:t>
            </w:r>
            <w:r w:rsidR="00F57C3A" w:rsidRPr="00F57C3A">
              <w:t xml:space="preserve"> </w:t>
            </w:r>
            <w:r w:rsidR="00F57C3A" w:rsidRPr="00F57C3A">
              <w:rPr>
                <w:rFonts w:ascii="Times New Roman" w:hAnsi="Times New Roman" w:cs="Times New Roman"/>
                <w:sz w:val="24"/>
                <w:szCs w:val="28"/>
              </w:rPr>
              <w:t>тыс. руб.</w:t>
            </w:r>
          </w:p>
          <w:p w14:paraId="7FFEF994" w14:textId="00C1EA46" w:rsidR="005A332A" w:rsidRDefault="00D3470B" w:rsidP="003C7A82">
            <w:pPr>
              <w:spacing w:after="0" w:line="240" w:lineRule="auto"/>
              <w:ind w:left="91" w:right="130"/>
              <w:jc w:val="both"/>
              <w:rPr>
                <w:rFonts w:ascii="Times New Roman" w:hAnsi="Times New Roman" w:cs="Times New Roman"/>
                <w:sz w:val="24"/>
                <w:szCs w:val="28"/>
              </w:rPr>
            </w:pPr>
            <w:r>
              <w:rPr>
                <w:rFonts w:ascii="Times New Roman" w:hAnsi="Times New Roman" w:cs="Times New Roman"/>
                <w:sz w:val="24"/>
                <w:szCs w:val="28"/>
              </w:rPr>
              <w:t>2026 год -  1,5</w:t>
            </w:r>
            <w:r w:rsidR="005A332A">
              <w:rPr>
                <w:rFonts w:ascii="Times New Roman" w:hAnsi="Times New Roman" w:cs="Times New Roman"/>
                <w:sz w:val="24"/>
                <w:szCs w:val="28"/>
              </w:rPr>
              <w:t xml:space="preserve"> тыс. руб.</w:t>
            </w:r>
          </w:p>
          <w:p w14:paraId="65CB2C99" w14:textId="77777777" w:rsidR="00F57C3A" w:rsidRPr="00F57C3A" w:rsidRDefault="00F57C3A" w:rsidP="003C7A82">
            <w:pPr>
              <w:spacing w:after="0" w:line="240" w:lineRule="auto"/>
              <w:ind w:left="91" w:right="130"/>
              <w:jc w:val="both"/>
              <w:rPr>
                <w:rFonts w:ascii="Times New Roman" w:hAnsi="Times New Roman" w:cs="Times New Roman"/>
                <w:sz w:val="24"/>
                <w:szCs w:val="28"/>
              </w:rPr>
            </w:pPr>
          </w:p>
          <w:p w14:paraId="3E7AC778" w14:textId="5E716BB0" w:rsidR="00AB5EF4" w:rsidRPr="007A1417" w:rsidRDefault="00FE1BF7" w:rsidP="003C7A82">
            <w:pPr>
              <w:spacing w:line="240" w:lineRule="auto"/>
              <w:ind w:left="91" w:right="130"/>
              <w:jc w:val="both"/>
              <w:rPr>
                <w:rFonts w:ascii="Times New Roman" w:hAnsi="Times New Roman" w:cs="Times New Roman"/>
                <w:sz w:val="24"/>
                <w:szCs w:val="28"/>
              </w:rPr>
            </w:pPr>
            <w:r>
              <w:rPr>
                <w:rFonts w:ascii="Times New Roman" w:hAnsi="Times New Roman" w:cs="Times New Roman"/>
                <w:sz w:val="24"/>
                <w:szCs w:val="28"/>
              </w:rPr>
              <w:lastRenderedPageBreak/>
              <w:t>2387,4</w:t>
            </w:r>
            <w:r w:rsidR="00F57C3A" w:rsidRPr="00F57C3A">
              <w:rPr>
                <w:rFonts w:ascii="Times New Roman" w:hAnsi="Times New Roman" w:cs="Times New Roman"/>
                <w:sz w:val="24"/>
                <w:szCs w:val="28"/>
              </w:rPr>
              <w:t xml:space="preserve"> </w:t>
            </w:r>
            <w:r w:rsidR="00AB5EF4" w:rsidRPr="00F57C3A">
              <w:rPr>
                <w:rFonts w:ascii="Times New Roman" w:hAnsi="Times New Roman" w:cs="Times New Roman"/>
                <w:sz w:val="24"/>
                <w:szCs w:val="28"/>
              </w:rPr>
              <w:t>тыс. руб. - сре</w:t>
            </w:r>
            <w:r w:rsidR="00AB5EF4" w:rsidRPr="007A1417">
              <w:rPr>
                <w:rFonts w:ascii="Times New Roman" w:hAnsi="Times New Roman" w:cs="Times New Roman"/>
                <w:sz w:val="24"/>
                <w:szCs w:val="28"/>
              </w:rPr>
              <w:t xml:space="preserve">дства   бюджета </w:t>
            </w:r>
            <w:r w:rsidR="00D5564A" w:rsidRPr="007A1417">
              <w:rPr>
                <w:rFonts w:ascii="Times New Roman" w:hAnsi="Times New Roman" w:cs="Times New Roman"/>
                <w:sz w:val="24"/>
                <w:szCs w:val="28"/>
              </w:rPr>
              <w:t>Большеманадышского</w:t>
            </w:r>
            <w:r w:rsidR="00691E36" w:rsidRPr="007A1417">
              <w:rPr>
                <w:rFonts w:ascii="Times New Roman" w:hAnsi="Times New Roman" w:cs="Times New Roman"/>
                <w:sz w:val="24"/>
                <w:szCs w:val="28"/>
              </w:rPr>
              <w:t xml:space="preserve"> сельского поселения </w:t>
            </w:r>
            <w:r w:rsidR="00AB5EF4" w:rsidRPr="007A1417">
              <w:rPr>
                <w:rFonts w:ascii="Times New Roman" w:hAnsi="Times New Roman" w:cs="Times New Roman"/>
                <w:sz w:val="24"/>
                <w:szCs w:val="28"/>
              </w:rPr>
              <w:t>Атяшевского муниципального района на пенсионное обеспечение за выслугу лет по годам:</w:t>
            </w:r>
          </w:p>
          <w:p w14:paraId="074310ED" w14:textId="0EB335E0" w:rsidR="00AB5EF4" w:rsidRPr="007A1417" w:rsidRDefault="00523A98" w:rsidP="003C7A82">
            <w:pPr>
              <w:spacing w:after="0" w:line="240" w:lineRule="auto"/>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2016 год – </w:t>
            </w:r>
            <w:r w:rsidR="006F3712" w:rsidRPr="007A1417">
              <w:rPr>
                <w:rFonts w:ascii="Times New Roman" w:hAnsi="Times New Roman" w:cs="Times New Roman"/>
                <w:color w:val="000000" w:themeColor="text1"/>
                <w:sz w:val="24"/>
                <w:szCs w:val="28"/>
              </w:rPr>
              <w:t>85,8</w:t>
            </w:r>
            <w:r w:rsidR="00AB5EF4" w:rsidRPr="007A1417">
              <w:rPr>
                <w:rFonts w:ascii="Times New Roman" w:hAnsi="Times New Roman" w:cs="Times New Roman"/>
                <w:color w:val="000000" w:themeColor="text1"/>
                <w:sz w:val="24"/>
                <w:szCs w:val="28"/>
              </w:rPr>
              <w:t xml:space="preserve"> тыс.руб.</w:t>
            </w:r>
          </w:p>
          <w:p w14:paraId="32ED0EC5" w14:textId="3D290B06" w:rsidR="00AB5EF4" w:rsidRPr="007A1417" w:rsidRDefault="00523A98" w:rsidP="003C7A82">
            <w:pPr>
              <w:spacing w:after="0" w:line="240" w:lineRule="auto"/>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2017 год – </w:t>
            </w:r>
            <w:r w:rsidR="006F3712" w:rsidRPr="007A1417">
              <w:rPr>
                <w:rFonts w:ascii="Times New Roman" w:hAnsi="Times New Roman" w:cs="Times New Roman"/>
                <w:color w:val="000000" w:themeColor="text1"/>
                <w:sz w:val="24"/>
                <w:szCs w:val="28"/>
              </w:rPr>
              <w:t>149,0</w:t>
            </w:r>
            <w:r w:rsidR="00AB5EF4" w:rsidRPr="007A1417">
              <w:rPr>
                <w:rFonts w:ascii="Times New Roman" w:hAnsi="Times New Roman" w:cs="Times New Roman"/>
                <w:color w:val="000000" w:themeColor="text1"/>
                <w:sz w:val="24"/>
                <w:szCs w:val="28"/>
              </w:rPr>
              <w:t xml:space="preserve"> тыс.руб.</w:t>
            </w:r>
          </w:p>
          <w:p w14:paraId="4B5C57A9" w14:textId="7EBD0D51" w:rsidR="00AB5EF4" w:rsidRPr="007A1417" w:rsidRDefault="00523A98" w:rsidP="008C4CD1">
            <w:pPr>
              <w:spacing w:after="0" w:line="240" w:lineRule="auto"/>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2018 год – </w:t>
            </w:r>
            <w:r w:rsidR="006F3712" w:rsidRPr="007A1417">
              <w:rPr>
                <w:rFonts w:ascii="Times New Roman" w:hAnsi="Times New Roman" w:cs="Times New Roman"/>
                <w:color w:val="000000" w:themeColor="text1"/>
                <w:sz w:val="24"/>
                <w:szCs w:val="28"/>
              </w:rPr>
              <w:t>152,4</w:t>
            </w:r>
            <w:r w:rsidR="00AB5EF4" w:rsidRPr="007A1417">
              <w:rPr>
                <w:rFonts w:ascii="Times New Roman" w:hAnsi="Times New Roman" w:cs="Times New Roman"/>
                <w:color w:val="000000" w:themeColor="text1"/>
                <w:sz w:val="24"/>
                <w:szCs w:val="28"/>
              </w:rPr>
              <w:t xml:space="preserve">  тыс.руб.</w:t>
            </w:r>
          </w:p>
          <w:p w14:paraId="309BBBCC" w14:textId="233F156D" w:rsidR="00AB5EF4" w:rsidRPr="007A1417" w:rsidRDefault="00523A98" w:rsidP="008C4CD1">
            <w:pPr>
              <w:spacing w:after="0" w:line="240" w:lineRule="auto"/>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2019 год – </w:t>
            </w:r>
            <w:r w:rsidR="006F3712" w:rsidRPr="007A1417">
              <w:rPr>
                <w:rFonts w:ascii="Times New Roman" w:hAnsi="Times New Roman" w:cs="Times New Roman"/>
                <w:color w:val="000000" w:themeColor="text1"/>
                <w:sz w:val="24"/>
                <w:szCs w:val="28"/>
              </w:rPr>
              <w:t>155,4</w:t>
            </w:r>
            <w:r w:rsidR="006C5288">
              <w:rPr>
                <w:rFonts w:ascii="Times New Roman" w:hAnsi="Times New Roman" w:cs="Times New Roman"/>
                <w:color w:val="000000" w:themeColor="text1"/>
                <w:sz w:val="24"/>
                <w:szCs w:val="28"/>
              </w:rPr>
              <w:t xml:space="preserve"> </w:t>
            </w:r>
            <w:r w:rsidR="00AB5EF4" w:rsidRPr="007A1417">
              <w:rPr>
                <w:rFonts w:ascii="Times New Roman" w:hAnsi="Times New Roman" w:cs="Times New Roman"/>
                <w:color w:val="000000" w:themeColor="text1"/>
                <w:sz w:val="24"/>
                <w:szCs w:val="28"/>
              </w:rPr>
              <w:t>тыс.руб.</w:t>
            </w:r>
          </w:p>
          <w:p w14:paraId="61804CEF" w14:textId="4625ACFF" w:rsidR="00AB5EF4" w:rsidRPr="007A1417" w:rsidRDefault="00523A98" w:rsidP="008C4CD1">
            <w:pPr>
              <w:spacing w:after="0" w:line="240" w:lineRule="auto"/>
              <w:rPr>
                <w:rFonts w:ascii="Times New Roman" w:hAnsi="Times New Roman" w:cs="Times New Roman"/>
                <w:color w:val="800000"/>
                <w:sz w:val="24"/>
                <w:szCs w:val="28"/>
              </w:rPr>
            </w:pPr>
            <w:r>
              <w:rPr>
                <w:rFonts w:ascii="Times New Roman" w:hAnsi="Times New Roman" w:cs="Times New Roman"/>
                <w:color w:val="000000" w:themeColor="text1"/>
                <w:sz w:val="24"/>
                <w:szCs w:val="28"/>
              </w:rPr>
              <w:t xml:space="preserve">2020 год – </w:t>
            </w:r>
            <w:r w:rsidR="006F3712" w:rsidRPr="007A1417">
              <w:rPr>
                <w:rFonts w:ascii="Times New Roman" w:hAnsi="Times New Roman" w:cs="Times New Roman"/>
                <w:color w:val="000000" w:themeColor="text1"/>
                <w:sz w:val="24"/>
                <w:szCs w:val="28"/>
              </w:rPr>
              <w:t>186,5</w:t>
            </w:r>
            <w:r w:rsidR="006C5288">
              <w:rPr>
                <w:rFonts w:ascii="Times New Roman" w:hAnsi="Times New Roman" w:cs="Times New Roman"/>
                <w:color w:val="000000" w:themeColor="text1"/>
                <w:sz w:val="24"/>
                <w:szCs w:val="28"/>
              </w:rPr>
              <w:t xml:space="preserve"> </w:t>
            </w:r>
            <w:r w:rsidR="00AB5EF4" w:rsidRPr="007A1417">
              <w:rPr>
                <w:rFonts w:ascii="Times New Roman" w:hAnsi="Times New Roman" w:cs="Times New Roman"/>
                <w:color w:val="000000" w:themeColor="text1"/>
                <w:sz w:val="24"/>
                <w:szCs w:val="28"/>
              </w:rPr>
              <w:t>тыс.руб</w:t>
            </w:r>
            <w:r w:rsidR="00AB5EF4" w:rsidRPr="007A1417">
              <w:rPr>
                <w:rFonts w:ascii="Times New Roman" w:hAnsi="Times New Roman" w:cs="Times New Roman"/>
                <w:color w:val="800000"/>
                <w:sz w:val="24"/>
                <w:szCs w:val="28"/>
              </w:rPr>
              <w:t>.</w:t>
            </w:r>
          </w:p>
          <w:p w14:paraId="12146623" w14:textId="77777777" w:rsidR="00B93E25" w:rsidRDefault="00904B2D" w:rsidP="008C4CD1">
            <w:pPr>
              <w:spacing w:after="0" w:line="240" w:lineRule="auto"/>
              <w:rPr>
                <w:rFonts w:ascii="Times New Roman" w:hAnsi="Times New Roman" w:cs="Times New Roman"/>
                <w:sz w:val="24"/>
                <w:szCs w:val="28"/>
              </w:rPr>
            </w:pPr>
            <w:r>
              <w:rPr>
                <w:rFonts w:ascii="Times New Roman" w:hAnsi="Times New Roman" w:cs="Times New Roman"/>
                <w:sz w:val="24"/>
                <w:szCs w:val="28"/>
              </w:rPr>
              <w:t>2021 год – 206,5</w:t>
            </w:r>
            <w:r w:rsidR="00B93E25" w:rsidRPr="007A1417">
              <w:rPr>
                <w:rFonts w:ascii="Times New Roman" w:hAnsi="Times New Roman" w:cs="Times New Roman"/>
                <w:sz w:val="24"/>
                <w:szCs w:val="28"/>
              </w:rPr>
              <w:t xml:space="preserve"> тыс.руб.</w:t>
            </w:r>
          </w:p>
          <w:p w14:paraId="339F031D" w14:textId="77777777" w:rsidR="00CE486B" w:rsidRDefault="00904B2D" w:rsidP="008C4CD1">
            <w:pPr>
              <w:spacing w:after="0" w:line="240" w:lineRule="auto"/>
              <w:rPr>
                <w:rFonts w:ascii="Times New Roman" w:hAnsi="Times New Roman" w:cs="Times New Roman"/>
                <w:sz w:val="24"/>
                <w:szCs w:val="28"/>
              </w:rPr>
            </w:pPr>
            <w:r>
              <w:rPr>
                <w:rFonts w:ascii="Times New Roman" w:hAnsi="Times New Roman" w:cs="Times New Roman"/>
                <w:sz w:val="24"/>
                <w:szCs w:val="28"/>
              </w:rPr>
              <w:t>2022 год-  213,7</w:t>
            </w:r>
            <w:r w:rsidR="00CE486B">
              <w:rPr>
                <w:rFonts w:ascii="Times New Roman" w:hAnsi="Times New Roman" w:cs="Times New Roman"/>
                <w:sz w:val="24"/>
                <w:szCs w:val="28"/>
              </w:rPr>
              <w:t xml:space="preserve"> тыс. рублей</w:t>
            </w:r>
          </w:p>
          <w:p w14:paraId="7647446D" w14:textId="256E9216" w:rsidR="00BD64DB" w:rsidRDefault="00BD64DB" w:rsidP="008C4CD1">
            <w:pPr>
              <w:spacing w:after="0" w:line="240" w:lineRule="auto"/>
              <w:rPr>
                <w:rFonts w:ascii="Times New Roman" w:hAnsi="Times New Roman" w:cs="Times New Roman"/>
                <w:sz w:val="24"/>
                <w:szCs w:val="28"/>
              </w:rPr>
            </w:pPr>
            <w:r>
              <w:rPr>
                <w:rFonts w:ascii="Times New Roman" w:hAnsi="Times New Roman" w:cs="Times New Roman"/>
                <w:sz w:val="24"/>
                <w:szCs w:val="28"/>
              </w:rPr>
              <w:t>2023 год-</w:t>
            </w:r>
            <w:r w:rsidR="00523A98">
              <w:rPr>
                <w:rFonts w:ascii="Times New Roman" w:hAnsi="Times New Roman" w:cs="Times New Roman"/>
                <w:sz w:val="24"/>
                <w:szCs w:val="28"/>
              </w:rPr>
              <w:t xml:space="preserve">  </w:t>
            </w:r>
            <w:r w:rsidR="00904B2D">
              <w:rPr>
                <w:rFonts w:ascii="Times New Roman" w:hAnsi="Times New Roman" w:cs="Times New Roman"/>
                <w:sz w:val="24"/>
                <w:szCs w:val="28"/>
              </w:rPr>
              <w:t>258,3 тыс. рублей</w:t>
            </w:r>
          </w:p>
          <w:p w14:paraId="27190216" w14:textId="44BC02BF" w:rsidR="00BD64DB" w:rsidRDefault="00BD64DB" w:rsidP="008C4CD1">
            <w:pPr>
              <w:spacing w:after="0" w:line="240" w:lineRule="auto"/>
              <w:rPr>
                <w:rFonts w:ascii="Times New Roman" w:hAnsi="Times New Roman" w:cs="Times New Roman"/>
                <w:sz w:val="24"/>
                <w:szCs w:val="28"/>
              </w:rPr>
            </w:pPr>
            <w:r>
              <w:rPr>
                <w:rFonts w:ascii="Times New Roman" w:hAnsi="Times New Roman" w:cs="Times New Roman"/>
                <w:sz w:val="24"/>
                <w:szCs w:val="28"/>
              </w:rPr>
              <w:t>2024 год-</w:t>
            </w:r>
            <w:r w:rsidR="00523A98">
              <w:rPr>
                <w:rFonts w:ascii="Times New Roman" w:hAnsi="Times New Roman" w:cs="Times New Roman"/>
                <w:sz w:val="24"/>
                <w:szCs w:val="28"/>
              </w:rPr>
              <w:t xml:space="preserve">  </w:t>
            </w:r>
            <w:r w:rsidR="00904B2D">
              <w:rPr>
                <w:rFonts w:ascii="Times New Roman" w:hAnsi="Times New Roman" w:cs="Times New Roman"/>
                <w:sz w:val="24"/>
                <w:szCs w:val="28"/>
              </w:rPr>
              <w:t>258,3 тыс. рублей</w:t>
            </w:r>
            <w:r w:rsidR="005A7FE5">
              <w:rPr>
                <w:rFonts w:ascii="Times New Roman" w:hAnsi="Times New Roman" w:cs="Times New Roman"/>
                <w:sz w:val="24"/>
                <w:szCs w:val="28"/>
              </w:rPr>
              <w:t>;</w:t>
            </w:r>
          </w:p>
          <w:p w14:paraId="2942FCE3" w14:textId="77777777" w:rsidR="005A7FE5" w:rsidRDefault="005A7FE5" w:rsidP="008C4CD1">
            <w:pPr>
              <w:spacing w:after="0" w:line="240" w:lineRule="auto"/>
              <w:rPr>
                <w:rFonts w:ascii="Times New Roman" w:hAnsi="Times New Roman" w:cs="Times New Roman"/>
                <w:sz w:val="24"/>
                <w:szCs w:val="28"/>
              </w:rPr>
            </w:pPr>
            <w:r w:rsidRPr="00F57C3A">
              <w:rPr>
                <w:rFonts w:ascii="Times New Roman" w:hAnsi="Times New Roman" w:cs="Times New Roman"/>
                <w:sz w:val="24"/>
                <w:szCs w:val="28"/>
              </w:rPr>
              <w:t xml:space="preserve">2025 год - </w:t>
            </w:r>
            <w:r w:rsidR="00F57C3A" w:rsidRPr="00F57C3A">
              <w:rPr>
                <w:rFonts w:ascii="Times New Roman" w:hAnsi="Times New Roman" w:cs="Times New Roman"/>
                <w:sz w:val="24"/>
                <w:szCs w:val="28"/>
              </w:rPr>
              <w:t>335,3 тыс</w:t>
            </w:r>
            <w:r w:rsidR="00F57C3A">
              <w:rPr>
                <w:rFonts w:ascii="Times New Roman" w:hAnsi="Times New Roman" w:cs="Times New Roman"/>
                <w:sz w:val="24"/>
                <w:szCs w:val="28"/>
              </w:rPr>
              <w:t>. рублей.</w:t>
            </w:r>
          </w:p>
          <w:p w14:paraId="0571BC78" w14:textId="48D62732" w:rsidR="00523A98" w:rsidRPr="007A1417" w:rsidRDefault="00523A98" w:rsidP="008C4CD1">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2026 год </w:t>
            </w:r>
            <w:r w:rsidR="00FE1BF7">
              <w:rPr>
                <w:rFonts w:ascii="Times New Roman" w:hAnsi="Times New Roman" w:cs="Times New Roman"/>
                <w:sz w:val="24"/>
                <w:szCs w:val="28"/>
              </w:rPr>
              <w:t>–</w:t>
            </w:r>
            <w:r>
              <w:rPr>
                <w:rFonts w:ascii="Times New Roman" w:hAnsi="Times New Roman" w:cs="Times New Roman"/>
                <w:sz w:val="24"/>
                <w:szCs w:val="28"/>
              </w:rPr>
              <w:t xml:space="preserve"> </w:t>
            </w:r>
            <w:r w:rsidR="00FE1BF7">
              <w:rPr>
                <w:rFonts w:ascii="Times New Roman" w:hAnsi="Times New Roman" w:cs="Times New Roman"/>
                <w:sz w:val="24"/>
                <w:szCs w:val="28"/>
              </w:rPr>
              <w:t>386,2 тыс. рублей</w:t>
            </w:r>
          </w:p>
        </w:tc>
      </w:tr>
      <w:tr w:rsidR="00AB5EF4" w:rsidRPr="00513288" w14:paraId="080564E6" w14:textId="77777777" w:rsidTr="00D60ED5">
        <w:tc>
          <w:tcPr>
            <w:tcW w:w="994" w:type="pct"/>
            <w:tcBorders>
              <w:top w:val="single" w:sz="8" w:space="0" w:color="000000"/>
              <w:left w:val="single" w:sz="8" w:space="0" w:color="000000"/>
              <w:bottom w:val="single" w:sz="8" w:space="0" w:color="000000"/>
              <w:right w:val="nil"/>
            </w:tcBorders>
          </w:tcPr>
          <w:p w14:paraId="05954FB9" w14:textId="77777777" w:rsidR="00AB5EF4" w:rsidRPr="007A1417" w:rsidRDefault="00AB5EF4" w:rsidP="005A7FE5">
            <w:pPr>
              <w:spacing w:line="240" w:lineRule="auto"/>
              <w:jc w:val="center"/>
              <w:rPr>
                <w:rFonts w:ascii="Times New Roman" w:hAnsi="Times New Roman" w:cs="Times New Roman"/>
                <w:sz w:val="24"/>
                <w:szCs w:val="28"/>
              </w:rPr>
            </w:pPr>
            <w:r w:rsidRPr="007A1417">
              <w:rPr>
                <w:rFonts w:ascii="Times New Roman" w:hAnsi="Times New Roman" w:cs="Times New Roman"/>
                <w:sz w:val="24"/>
                <w:szCs w:val="28"/>
              </w:rPr>
              <w:lastRenderedPageBreak/>
              <w:t>Ожидаемые результаты реализации Подпрограммы</w:t>
            </w:r>
          </w:p>
        </w:tc>
        <w:tc>
          <w:tcPr>
            <w:tcW w:w="4006" w:type="pct"/>
            <w:tcBorders>
              <w:top w:val="single" w:sz="8" w:space="0" w:color="000000"/>
              <w:left w:val="single" w:sz="8" w:space="0" w:color="000000"/>
              <w:bottom w:val="single" w:sz="8" w:space="0" w:color="000000"/>
              <w:right w:val="single" w:sz="8" w:space="0" w:color="000000"/>
            </w:tcBorders>
          </w:tcPr>
          <w:p w14:paraId="4C202321"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xml:space="preserve">   - повышение качества муниципального управления, посредством эффективного осуществления управленческих функций и оказания государственных и муниципальных услуг, оперативности и комплексности решения вопросов межведомственного характера</w:t>
            </w:r>
          </w:p>
          <w:p w14:paraId="07F0884D"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xml:space="preserve">   - совершенствование правового регулирования муниципальной службы во взаимосвязи с государственной гражданской службой и особенностями ее прохождения, внедрение более эффективных форм трудовых договоров</w:t>
            </w:r>
          </w:p>
          <w:p w14:paraId="31A9A73F"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xml:space="preserve">   - совершенствование организационной структуры муниципальной службы, ее построение с учетом направлений деятельности Администрации </w:t>
            </w:r>
            <w:r w:rsidR="00D5564A" w:rsidRPr="007A1417">
              <w:rPr>
                <w:rFonts w:ascii="Times New Roman" w:hAnsi="Times New Roman" w:cs="Times New Roman"/>
                <w:sz w:val="24"/>
                <w:szCs w:val="28"/>
              </w:rPr>
              <w:t>Большеманадышского</w:t>
            </w:r>
            <w:r w:rsidR="00691E36"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 определение оптимальной численности муниципальных служащих</w:t>
            </w:r>
          </w:p>
          <w:p w14:paraId="5481FB58"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xml:space="preserve">   - обеспечение равного доступа граждан к муниципальной службе, с учетом уровня квалификации, их профессиональных и личностных качеств, а также мотивации, посредством внедрения детализированной системы квалификационных требований;</w:t>
            </w:r>
          </w:p>
          <w:p w14:paraId="1994488C"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xml:space="preserve">   - применение механизмов комплексной оценки, обеспечивающей должностной рост муниципальных служащих в зависимости от образования, знаний и навыков по направлениям деятельности Администрации </w:t>
            </w:r>
            <w:r w:rsidR="00D5564A" w:rsidRPr="007A1417">
              <w:rPr>
                <w:rFonts w:ascii="Times New Roman" w:hAnsi="Times New Roman" w:cs="Times New Roman"/>
                <w:sz w:val="24"/>
                <w:szCs w:val="28"/>
              </w:rPr>
              <w:t>Большеманадышского</w:t>
            </w:r>
            <w:r w:rsidR="00691E36"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 опыта работы, профессиональных достижений, личностных качеств, а также результатов общественной оценки;</w:t>
            </w:r>
          </w:p>
          <w:p w14:paraId="68AFD3B6"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xml:space="preserve">   - создание системы профессионального развития муниципальных служащих, включающей разнообразные формы и методы повышения уровня их компетентности и профессионализма, обеспечивающих целевое профессиональное развитие кадрового состава и планирование должностного роста;</w:t>
            </w:r>
          </w:p>
          <w:p w14:paraId="3C59D771"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xml:space="preserve">   - повышение престижа и конкурентоспособности муниципальной службы, использование многофакторной системы мотивации муниципальных служащих, включающей оплату труда, </w:t>
            </w:r>
            <w:r w:rsidRPr="007A1417">
              <w:rPr>
                <w:rFonts w:ascii="Times New Roman" w:hAnsi="Times New Roman" w:cs="Times New Roman"/>
                <w:sz w:val="24"/>
                <w:szCs w:val="28"/>
              </w:rPr>
              <w:lastRenderedPageBreak/>
              <w:t>соответствующую уровню его сложности, и стимулирующие социальные гарантии;</w:t>
            </w:r>
          </w:p>
          <w:p w14:paraId="5DAADA39"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xml:space="preserve">   - реализация антикоррупционных кадровых технологий в системе муниципальной службы, в том числе совершенствование деятельности должностных лиц кадровых служб по профилактике коррупционных и иных правонарушений, а также комиссий по соблюдению требований к служебному поведению муниципальных служащих </w:t>
            </w:r>
            <w:r w:rsidR="00D5564A" w:rsidRPr="007A1417">
              <w:rPr>
                <w:rFonts w:ascii="Times New Roman" w:hAnsi="Times New Roman" w:cs="Times New Roman"/>
                <w:sz w:val="24"/>
                <w:szCs w:val="28"/>
              </w:rPr>
              <w:t>Большеманадышского</w:t>
            </w:r>
            <w:r w:rsidR="00940BA9"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  и урегулированию конфликта интересов;</w:t>
            </w:r>
          </w:p>
          <w:p w14:paraId="7E82A42E"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xml:space="preserve">   - повышение доверия граждан к системе муниципального управления, норм профессиональной этики и правил делового поведения муниципальных служащих, качественного предоставления муниципальных услуг и взаимодействия с заявителями;</w:t>
            </w:r>
          </w:p>
          <w:p w14:paraId="74E172FE" w14:textId="77777777" w:rsidR="00AB5EF4" w:rsidRPr="007A1417" w:rsidRDefault="00AB5EF4" w:rsidP="003C7A82">
            <w:pPr>
              <w:spacing w:line="240" w:lineRule="auto"/>
              <w:ind w:left="91" w:right="130"/>
              <w:jc w:val="both"/>
              <w:rPr>
                <w:rFonts w:ascii="Times New Roman" w:hAnsi="Times New Roman" w:cs="Times New Roman"/>
                <w:bCs/>
                <w:sz w:val="24"/>
                <w:szCs w:val="28"/>
              </w:rPr>
            </w:pPr>
            <w:r w:rsidRPr="007A1417">
              <w:rPr>
                <w:rFonts w:ascii="Times New Roman" w:hAnsi="Times New Roman" w:cs="Times New Roman"/>
                <w:bCs/>
                <w:sz w:val="24"/>
                <w:szCs w:val="28"/>
              </w:rPr>
              <w:t xml:space="preserve">- </w:t>
            </w:r>
            <w:r w:rsidRPr="007A1417">
              <w:rPr>
                <w:rFonts w:ascii="Times New Roman" w:hAnsi="Times New Roman" w:cs="Times New Roman"/>
                <w:sz w:val="24"/>
                <w:szCs w:val="28"/>
              </w:rPr>
              <w:t xml:space="preserve">гарантированное право лицам, замещавшим муниципальные должности и должности муниципальной службы в Администрации </w:t>
            </w:r>
            <w:r w:rsidR="00D5564A" w:rsidRPr="007A1417">
              <w:rPr>
                <w:rFonts w:ascii="Times New Roman" w:hAnsi="Times New Roman" w:cs="Times New Roman"/>
                <w:sz w:val="24"/>
                <w:szCs w:val="28"/>
              </w:rPr>
              <w:t>Большеманадышского</w:t>
            </w:r>
            <w:r w:rsidR="00940BA9"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 на пенсионное обеспечение за выслугу лет в соответствии с действующим законодательством</w:t>
            </w:r>
          </w:p>
        </w:tc>
      </w:tr>
    </w:tbl>
    <w:p w14:paraId="51FC9150" w14:textId="77777777" w:rsidR="00940BA9" w:rsidRDefault="00940BA9" w:rsidP="00F93C4C">
      <w:pPr>
        <w:rPr>
          <w:rFonts w:ascii="Times New Roman" w:hAnsi="Times New Roman" w:cs="Times New Roman"/>
          <w:b/>
          <w:bCs/>
          <w:sz w:val="28"/>
          <w:szCs w:val="28"/>
        </w:rPr>
      </w:pPr>
    </w:p>
    <w:p w14:paraId="615F8805" w14:textId="77777777" w:rsidR="00AB5EF4" w:rsidRPr="00145758" w:rsidRDefault="00AB5EF4" w:rsidP="005A7FE5">
      <w:pPr>
        <w:jc w:val="center"/>
        <w:rPr>
          <w:rFonts w:ascii="Times New Roman" w:hAnsi="Times New Roman" w:cs="Times New Roman"/>
          <w:b/>
          <w:bCs/>
          <w:color w:val="000000"/>
          <w:sz w:val="28"/>
          <w:szCs w:val="28"/>
        </w:rPr>
      </w:pPr>
      <w:r w:rsidRPr="007449A1">
        <w:rPr>
          <w:rFonts w:ascii="Times New Roman" w:hAnsi="Times New Roman" w:cs="Times New Roman"/>
          <w:b/>
          <w:bCs/>
          <w:sz w:val="28"/>
          <w:szCs w:val="28"/>
        </w:rPr>
        <w:t>1. Содержание проблемы и обоснование необходимости ее решения программными методами</w:t>
      </w:r>
    </w:p>
    <w:p w14:paraId="28F21F7B"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В </w:t>
      </w:r>
      <w:r w:rsidR="00D5564A" w:rsidRPr="007A1417">
        <w:rPr>
          <w:rFonts w:ascii="Times New Roman" w:hAnsi="Times New Roman" w:cs="Times New Roman"/>
          <w:color w:val="000000"/>
          <w:sz w:val="24"/>
          <w:szCs w:val="28"/>
        </w:rPr>
        <w:t>Большеманадышском</w:t>
      </w:r>
      <w:r w:rsidR="007449A1" w:rsidRPr="007A1417">
        <w:rPr>
          <w:rFonts w:ascii="Times New Roman" w:hAnsi="Times New Roman" w:cs="Times New Roman"/>
          <w:color w:val="000000"/>
          <w:sz w:val="24"/>
          <w:szCs w:val="28"/>
        </w:rPr>
        <w:t xml:space="preserve"> сельском поселении </w:t>
      </w:r>
      <w:r w:rsidRPr="007A1417">
        <w:rPr>
          <w:rFonts w:ascii="Times New Roman" w:hAnsi="Times New Roman" w:cs="Times New Roman"/>
          <w:color w:val="000000"/>
          <w:sz w:val="24"/>
          <w:szCs w:val="28"/>
        </w:rPr>
        <w:t xml:space="preserve"> сложилась система правового регулирования и организации муниципальной службы в соответствии с действующим федеральным законодательством.</w:t>
      </w:r>
    </w:p>
    <w:p w14:paraId="6BAE683B"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Подпрограмма разработана в соответствии с Федеральным законом от 2 марта 2007 года  «О муниципальной службе в Российской Федерации» (далее - Федерального закон о муниципальной службе), Законом Республики Мордовия от 8 июня 2007 года N 48-З «О регулировании отношений в сфере муниципальной службы в Республике Мордовия» (далее – Закон Республики Мордовия от 8 июня 2007 года N 48-З), Уставом </w:t>
      </w:r>
      <w:r w:rsidR="00D5564A" w:rsidRPr="007A1417">
        <w:rPr>
          <w:rFonts w:ascii="Times New Roman" w:hAnsi="Times New Roman" w:cs="Times New Roman"/>
          <w:sz w:val="24"/>
          <w:szCs w:val="28"/>
        </w:rPr>
        <w:t>Большеманадышского</w:t>
      </w:r>
      <w:r w:rsidR="007449A1"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Атяшевского муниципального района.</w:t>
      </w:r>
    </w:p>
    <w:p w14:paraId="1CE18244"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Согласно статье 35 Федерального закона о муниципальной службе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 финансируемыми соответственно за счет средств местных бюджетов и бюджетов субъектов Российской Федерации.</w:t>
      </w:r>
    </w:p>
    <w:p w14:paraId="124F34A9" w14:textId="57BFE302" w:rsidR="00AB5EF4" w:rsidRPr="007A1417" w:rsidRDefault="0064583C" w:rsidP="008C4CD1">
      <w:pPr>
        <w:widowControl w:val="0"/>
        <w:autoSpaceDE w:val="0"/>
        <w:autoSpaceDN w:val="0"/>
        <w:adjustRightInd w:val="0"/>
        <w:spacing w:after="0"/>
        <w:ind w:firstLine="709"/>
        <w:jc w:val="both"/>
        <w:rPr>
          <w:rFonts w:ascii="Times New Roman" w:hAnsi="Times New Roman" w:cs="Times New Roman"/>
          <w:sz w:val="24"/>
          <w:szCs w:val="28"/>
        </w:rPr>
      </w:pPr>
      <w:r>
        <w:rPr>
          <w:rFonts w:ascii="Times New Roman" w:hAnsi="Times New Roman" w:cs="Times New Roman"/>
          <w:sz w:val="24"/>
          <w:szCs w:val="28"/>
        </w:rPr>
        <w:t>В течение 2011-2022</w:t>
      </w:r>
      <w:r w:rsidR="00AB5EF4" w:rsidRPr="007A1417">
        <w:rPr>
          <w:rFonts w:ascii="Times New Roman" w:hAnsi="Times New Roman" w:cs="Times New Roman"/>
          <w:sz w:val="24"/>
          <w:szCs w:val="28"/>
        </w:rPr>
        <w:t xml:space="preserve"> годов осуществлен комплекс мероприятий, направленных на создание и совершенствование правовых, организационных, финансовых основ муниципальной службы и системы управления ею, формирование высокопрофессионального состава муниципальных служащих.</w:t>
      </w:r>
    </w:p>
    <w:p w14:paraId="03A3F597" w14:textId="77777777" w:rsidR="00AB5EF4" w:rsidRPr="007A1417" w:rsidRDefault="00AB5EF4" w:rsidP="008C4CD1">
      <w:pPr>
        <w:widowControl w:val="0"/>
        <w:autoSpaceDE w:val="0"/>
        <w:autoSpaceDN w:val="0"/>
        <w:adjustRightInd w:val="0"/>
        <w:spacing w:after="0"/>
        <w:ind w:firstLine="709"/>
        <w:jc w:val="both"/>
        <w:rPr>
          <w:rFonts w:ascii="Times New Roman" w:hAnsi="Times New Roman" w:cs="Times New Roman"/>
          <w:sz w:val="24"/>
          <w:szCs w:val="28"/>
        </w:rPr>
      </w:pPr>
      <w:r w:rsidRPr="007A1417">
        <w:rPr>
          <w:rFonts w:ascii="Times New Roman" w:hAnsi="Times New Roman" w:cs="Times New Roman"/>
          <w:sz w:val="24"/>
          <w:szCs w:val="28"/>
        </w:rPr>
        <w:t xml:space="preserve">В настоящее время правовыми актами Администрации </w:t>
      </w:r>
      <w:r w:rsidR="00D5564A" w:rsidRPr="007A1417">
        <w:rPr>
          <w:rFonts w:ascii="Times New Roman" w:hAnsi="Times New Roman" w:cs="Times New Roman"/>
          <w:sz w:val="24"/>
          <w:szCs w:val="28"/>
        </w:rPr>
        <w:t>Большеманадышского</w:t>
      </w:r>
      <w:r w:rsidR="007449A1"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 xml:space="preserve">Атяшевского муниципального района урегулированы все основные вопросы муниципальной службы в рамках действующего законодательства Российской Федерации, Республики Мордовия. Наряду с принятием новых муниципальных правовых актов ведется работа по внесению изменений и признанию утратившими силу отдельных </w:t>
      </w:r>
      <w:r w:rsidRPr="007A1417">
        <w:rPr>
          <w:rFonts w:ascii="Times New Roman" w:hAnsi="Times New Roman" w:cs="Times New Roman"/>
          <w:sz w:val="24"/>
          <w:szCs w:val="28"/>
        </w:rPr>
        <w:lastRenderedPageBreak/>
        <w:t xml:space="preserve">правовых актов, касающихся вопросов муниципальной службы. В результате определены подходы к формированию кадрового состава муниципальной службы, сформирован кадровый резерв  для замещения вакантных должностей муниципальной службы в Администрации </w:t>
      </w:r>
      <w:r w:rsidR="00D5564A" w:rsidRPr="007A1417">
        <w:rPr>
          <w:rFonts w:ascii="Times New Roman" w:hAnsi="Times New Roman" w:cs="Times New Roman"/>
          <w:sz w:val="24"/>
          <w:szCs w:val="28"/>
        </w:rPr>
        <w:t>Большеманадышского</w:t>
      </w:r>
      <w:r w:rsidR="00FF044E"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 xml:space="preserve">Атяшевского муниципального района, </w:t>
      </w:r>
      <w:r w:rsidRPr="007A1417">
        <w:rPr>
          <w:rFonts w:ascii="Times New Roman" w:hAnsi="Times New Roman" w:cs="Times New Roman"/>
          <w:color w:val="000000"/>
          <w:sz w:val="24"/>
          <w:szCs w:val="28"/>
        </w:rPr>
        <w:t xml:space="preserve">резерв управленческих кадров </w:t>
      </w:r>
      <w:r w:rsidR="00D5564A" w:rsidRPr="007A1417">
        <w:rPr>
          <w:rFonts w:ascii="Times New Roman" w:hAnsi="Times New Roman" w:cs="Times New Roman"/>
          <w:sz w:val="24"/>
          <w:szCs w:val="28"/>
        </w:rPr>
        <w:t>Большеманадышского</w:t>
      </w:r>
      <w:r w:rsidR="00FF044E"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 xml:space="preserve">Атяшевского муниципального района, </w:t>
      </w:r>
      <w:r w:rsidRPr="007A1417">
        <w:rPr>
          <w:rFonts w:ascii="Times New Roman" w:hAnsi="Times New Roman" w:cs="Times New Roman"/>
          <w:sz w:val="24"/>
          <w:szCs w:val="28"/>
        </w:rPr>
        <w:t xml:space="preserve">функционирует комиссия по соблюдению требований к служебному поведению муниципальных служащих </w:t>
      </w:r>
      <w:r w:rsidR="00D5564A" w:rsidRPr="007A1417">
        <w:rPr>
          <w:rFonts w:ascii="Times New Roman" w:hAnsi="Times New Roman" w:cs="Times New Roman"/>
          <w:sz w:val="24"/>
          <w:szCs w:val="28"/>
        </w:rPr>
        <w:t>Большеманадышского</w:t>
      </w:r>
      <w:r w:rsidR="00FF044E"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 xml:space="preserve">Атяшевского муниципального района и урегулированию конфликта интересов. </w:t>
      </w:r>
    </w:p>
    <w:p w14:paraId="44114C31" w14:textId="77777777" w:rsidR="00AB5EF4" w:rsidRPr="007A1417" w:rsidRDefault="00AB5EF4" w:rsidP="008C4CD1">
      <w:pPr>
        <w:widowControl w:val="0"/>
        <w:autoSpaceDE w:val="0"/>
        <w:autoSpaceDN w:val="0"/>
        <w:adjustRightInd w:val="0"/>
        <w:spacing w:after="0"/>
        <w:ind w:firstLine="709"/>
        <w:jc w:val="both"/>
        <w:rPr>
          <w:rFonts w:ascii="Times New Roman" w:hAnsi="Times New Roman" w:cs="Times New Roman"/>
          <w:sz w:val="24"/>
          <w:szCs w:val="28"/>
        </w:rPr>
      </w:pPr>
      <w:r w:rsidRPr="007A1417">
        <w:rPr>
          <w:rFonts w:ascii="Times New Roman" w:hAnsi="Times New Roman" w:cs="Times New Roman"/>
          <w:sz w:val="24"/>
          <w:szCs w:val="28"/>
        </w:rPr>
        <w:t xml:space="preserve">С целью определения уровня профессиональных знаний, навыков и умений муниципальных служащих, соответствия их замещаемым должностям и перспективы дальнейшего служебного роста проводится аттестация муниципальных служащих в рамках действующего законодательства. </w:t>
      </w:r>
    </w:p>
    <w:p w14:paraId="66A4BF54" w14:textId="77777777" w:rsidR="00AB5EF4" w:rsidRPr="007A1417" w:rsidRDefault="00AB5EF4" w:rsidP="008C4CD1">
      <w:pPr>
        <w:widowControl w:val="0"/>
        <w:autoSpaceDE w:val="0"/>
        <w:autoSpaceDN w:val="0"/>
        <w:adjustRightInd w:val="0"/>
        <w:spacing w:after="0"/>
        <w:ind w:firstLine="709"/>
        <w:jc w:val="both"/>
        <w:rPr>
          <w:rFonts w:ascii="Times New Roman" w:hAnsi="Times New Roman" w:cs="Times New Roman"/>
          <w:sz w:val="24"/>
          <w:szCs w:val="28"/>
        </w:rPr>
      </w:pPr>
      <w:r w:rsidRPr="007A1417">
        <w:rPr>
          <w:rFonts w:ascii="Times New Roman" w:hAnsi="Times New Roman" w:cs="Times New Roman"/>
          <w:sz w:val="24"/>
          <w:szCs w:val="28"/>
        </w:rPr>
        <w:t>Повышение профессионализма муниципальных служащих обеспечивается путем организации дополнительного профессионального образования по программам профессионального образовании, профессионального обучения муниципальных служащих, включающего профессиональную переподготовку, курсы повышения квалификации, проведение семинаров.</w:t>
      </w:r>
    </w:p>
    <w:p w14:paraId="594CD6F3"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Одним из основных условий развития муниципальной службы  является повышение профессионализма и компетентности кадрового состава органов местного самоуправления, которое взаимосвязано с созданием и эффективным применением системы непрерывного профессионального развития муниципальных служащих. Основой для решения данной задачи является постоянный мониторинг кадрового состава муниципальных служащих, выполняемых ими функций, а также потребностей  </w:t>
      </w:r>
      <w:r w:rsidR="00D5564A" w:rsidRPr="007A1417">
        <w:rPr>
          <w:rFonts w:ascii="Times New Roman" w:hAnsi="Times New Roman" w:cs="Times New Roman"/>
          <w:sz w:val="24"/>
          <w:szCs w:val="28"/>
        </w:rPr>
        <w:t>Большеманадышского</w:t>
      </w:r>
      <w:r w:rsidR="00FD3993"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Атяшевского муниципального района, в кадрах, их непрерывное профессиональное обучение.</w:t>
      </w:r>
    </w:p>
    <w:p w14:paraId="73DF1585" w14:textId="77777777" w:rsidR="00AB5EF4" w:rsidRPr="007A1417" w:rsidRDefault="00AB5EF4" w:rsidP="008C4CD1">
      <w:pPr>
        <w:spacing w:after="0"/>
        <w:jc w:val="both"/>
        <w:rPr>
          <w:rFonts w:ascii="Times New Roman" w:hAnsi="Times New Roman" w:cs="Times New Roman"/>
          <w:sz w:val="24"/>
          <w:szCs w:val="28"/>
        </w:rPr>
      </w:pPr>
      <w:r w:rsidRPr="007A1417">
        <w:rPr>
          <w:rFonts w:ascii="Times New Roman" w:hAnsi="Times New Roman" w:cs="Times New Roman"/>
          <w:sz w:val="24"/>
          <w:szCs w:val="28"/>
        </w:rPr>
        <w:tab/>
        <w:t>По состоянию на 1 июля 2015 г. в Администрации</w:t>
      </w:r>
      <w:r w:rsidR="00FD3993"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FD3993" w:rsidRPr="007A1417">
        <w:rPr>
          <w:rFonts w:ascii="Times New Roman" w:hAnsi="Times New Roman" w:cs="Times New Roman"/>
          <w:sz w:val="24"/>
          <w:szCs w:val="28"/>
        </w:rPr>
        <w:t xml:space="preserve"> сельского поселения</w:t>
      </w:r>
      <w:r w:rsidRPr="007A1417">
        <w:rPr>
          <w:rFonts w:ascii="Times New Roman" w:hAnsi="Times New Roman" w:cs="Times New Roman"/>
          <w:sz w:val="24"/>
          <w:szCs w:val="28"/>
        </w:rPr>
        <w:t xml:space="preserve"> Атяшевского муниципального района замещали должности муниципальной службы</w:t>
      </w:r>
      <w:r w:rsidR="002E110F" w:rsidRPr="007A1417">
        <w:rPr>
          <w:rFonts w:ascii="Times New Roman" w:hAnsi="Times New Roman" w:cs="Times New Roman"/>
          <w:sz w:val="24"/>
          <w:szCs w:val="28"/>
        </w:rPr>
        <w:t xml:space="preserve"> 3 </w:t>
      </w:r>
      <w:r w:rsidR="006F3712" w:rsidRPr="007A1417">
        <w:rPr>
          <w:rFonts w:ascii="Times New Roman" w:hAnsi="Times New Roman" w:cs="Times New Roman"/>
          <w:sz w:val="24"/>
          <w:szCs w:val="28"/>
        </w:rPr>
        <w:t xml:space="preserve"> </w:t>
      </w:r>
      <w:r w:rsidRPr="007A1417">
        <w:rPr>
          <w:rFonts w:ascii="Times New Roman" w:hAnsi="Times New Roman" w:cs="Times New Roman"/>
          <w:sz w:val="24"/>
          <w:szCs w:val="28"/>
        </w:rPr>
        <w:t>человек</w:t>
      </w:r>
      <w:r w:rsidR="00FD3993" w:rsidRPr="007A1417">
        <w:rPr>
          <w:rFonts w:ascii="Times New Roman" w:hAnsi="Times New Roman" w:cs="Times New Roman"/>
          <w:sz w:val="24"/>
          <w:szCs w:val="28"/>
        </w:rPr>
        <w:t>а</w:t>
      </w:r>
      <w:r w:rsidRPr="007A1417">
        <w:rPr>
          <w:rFonts w:ascii="Times New Roman" w:hAnsi="Times New Roman" w:cs="Times New Roman"/>
          <w:sz w:val="24"/>
          <w:szCs w:val="28"/>
        </w:rPr>
        <w:t>.</w:t>
      </w:r>
    </w:p>
    <w:p w14:paraId="50498913"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 учетом современных потребностей и динамики развития муниципальной службы необходимо продолжить непрерывное профессиональное обучение муниципальных служащих на основе долгосрочного планирования.</w:t>
      </w:r>
    </w:p>
    <w:p w14:paraId="301C7E30" w14:textId="77777777" w:rsidR="00AB5EF4" w:rsidRPr="007A1417" w:rsidRDefault="00AB5EF4" w:rsidP="008C4CD1">
      <w:pPr>
        <w:spacing w:after="0"/>
        <w:jc w:val="both"/>
        <w:rPr>
          <w:rFonts w:ascii="Times New Roman" w:hAnsi="Times New Roman" w:cs="Times New Roman"/>
          <w:sz w:val="24"/>
          <w:szCs w:val="28"/>
        </w:rPr>
      </w:pPr>
      <w:r w:rsidRPr="007A1417">
        <w:rPr>
          <w:rFonts w:ascii="Times New Roman" w:hAnsi="Times New Roman" w:cs="Times New Roman"/>
          <w:sz w:val="24"/>
          <w:szCs w:val="28"/>
        </w:rPr>
        <w:tab/>
        <w:t xml:space="preserve">В Администрации </w:t>
      </w:r>
      <w:r w:rsidR="00D5564A" w:rsidRPr="007A1417">
        <w:rPr>
          <w:rFonts w:ascii="Times New Roman" w:hAnsi="Times New Roman" w:cs="Times New Roman"/>
          <w:sz w:val="24"/>
          <w:szCs w:val="28"/>
        </w:rPr>
        <w:t>Большеманадышского</w:t>
      </w:r>
      <w:r w:rsidR="00206F6F"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 сформирован кадровый резерв для замещения вакантных должностей муниципальной службы,   состав кадрового резерва н</w:t>
      </w:r>
      <w:r w:rsidR="006F3712" w:rsidRPr="007A1417">
        <w:rPr>
          <w:rFonts w:ascii="Times New Roman" w:hAnsi="Times New Roman" w:cs="Times New Roman"/>
          <w:sz w:val="24"/>
          <w:szCs w:val="28"/>
        </w:rPr>
        <w:t>а 1 декабря 2015 года составлял 3</w:t>
      </w:r>
      <w:r w:rsidRPr="007A1417">
        <w:rPr>
          <w:rFonts w:ascii="Times New Roman" w:hAnsi="Times New Roman" w:cs="Times New Roman"/>
          <w:sz w:val="24"/>
          <w:szCs w:val="28"/>
        </w:rPr>
        <w:t xml:space="preserve"> человек</w:t>
      </w:r>
      <w:r w:rsidR="00206F6F" w:rsidRPr="007A1417">
        <w:rPr>
          <w:rFonts w:ascii="Times New Roman" w:hAnsi="Times New Roman" w:cs="Times New Roman"/>
          <w:sz w:val="24"/>
          <w:szCs w:val="28"/>
        </w:rPr>
        <w:t>а</w:t>
      </w:r>
      <w:r w:rsidRPr="007A1417">
        <w:rPr>
          <w:rFonts w:ascii="Times New Roman" w:hAnsi="Times New Roman" w:cs="Times New Roman"/>
          <w:sz w:val="24"/>
          <w:szCs w:val="28"/>
        </w:rPr>
        <w:t xml:space="preserve">.  В 2015 году на вакантные муниципальные должности из кадрового резерва не назначались. В целях формирования качественного кадрового состава, своевременного замещения вакантных должностей на муниципальной службе кадровый резерв должен стать одним из основных источников пополнения кадров в Администрации </w:t>
      </w:r>
      <w:r w:rsidR="00D5564A" w:rsidRPr="007A1417">
        <w:rPr>
          <w:rFonts w:ascii="Times New Roman" w:hAnsi="Times New Roman" w:cs="Times New Roman"/>
          <w:sz w:val="24"/>
          <w:szCs w:val="28"/>
        </w:rPr>
        <w:t>Большеманадышского</w:t>
      </w:r>
      <w:r w:rsidR="00206F6F"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w:t>
      </w:r>
    </w:p>
    <w:p w14:paraId="5021BA93"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Требует значительного внимания проблема формирования резерва управленческих кадров</w:t>
      </w:r>
      <w:r w:rsidR="00206F6F"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206F6F" w:rsidRPr="007A1417">
        <w:rPr>
          <w:rFonts w:ascii="Times New Roman" w:hAnsi="Times New Roman" w:cs="Times New Roman"/>
          <w:sz w:val="24"/>
          <w:szCs w:val="28"/>
        </w:rPr>
        <w:t xml:space="preserve"> сельского поселения</w:t>
      </w:r>
      <w:r w:rsidRPr="007A1417">
        <w:rPr>
          <w:rFonts w:ascii="Times New Roman" w:hAnsi="Times New Roman" w:cs="Times New Roman"/>
          <w:color w:val="000000"/>
          <w:sz w:val="24"/>
          <w:szCs w:val="28"/>
        </w:rPr>
        <w:t xml:space="preserve"> Атяшевского муниципального района. На 1 декабря 2015 года в резерве управленческих кадров</w:t>
      </w:r>
      <w:r w:rsidR="00206F6F"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206F6F" w:rsidRPr="007A1417">
        <w:rPr>
          <w:rFonts w:ascii="Times New Roman" w:hAnsi="Times New Roman" w:cs="Times New Roman"/>
          <w:sz w:val="24"/>
          <w:szCs w:val="28"/>
        </w:rPr>
        <w:t xml:space="preserve"> сельского поселения</w:t>
      </w:r>
      <w:r w:rsidRPr="007A1417">
        <w:rPr>
          <w:rFonts w:ascii="Times New Roman" w:hAnsi="Times New Roman" w:cs="Times New Roman"/>
          <w:color w:val="000000"/>
          <w:sz w:val="24"/>
          <w:szCs w:val="28"/>
        </w:rPr>
        <w:t xml:space="preserve"> Атяшевског</w:t>
      </w:r>
      <w:r w:rsidR="006F3712" w:rsidRPr="007A1417">
        <w:rPr>
          <w:rFonts w:ascii="Times New Roman" w:hAnsi="Times New Roman" w:cs="Times New Roman"/>
          <w:color w:val="000000"/>
          <w:sz w:val="24"/>
          <w:szCs w:val="28"/>
        </w:rPr>
        <w:t>о муниципального района состоит 3</w:t>
      </w:r>
      <w:r w:rsidRPr="007A1417">
        <w:rPr>
          <w:rFonts w:ascii="Times New Roman" w:hAnsi="Times New Roman" w:cs="Times New Roman"/>
          <w:color w:val="000000"/>
          <w:sz w:val="24"/>
          <w:szCs w:val="28"/>
        </w:rPr>
        <w:t xml:space="preserve"> человек</w:t>
      </w:r>
      <w:r w:rsidR="00206F6F" w:rsidRPr="007A1417">
        <w:rPr>
          <w:rFonts w:ascii="Times New Roman" w:hAnsi="Times New Roman" w:cs="Times New Roman"/>
          <w:color w:val="000000"/>
          <w:sz w:val="24"/>
          <w:szCs w:val="28"/>
        </w:rPr>
        <w:t>а</w:t>
      </w:r>
      <w:r w:rsidRPr="007A1417">
        <w:rPr>
          <w:rFonts w:ascii="Times New Roman" w:hAnsi="Times New Roman" w:cs="Times New Roman"/>
          <w:color w:val="000000"/>
          <w:sz w:val="24"/>
          <w:szCs w:val="28"/>
        </w:rPr>
        <w:t xml:space="preserve">, из них </w:t>
      </w:r>
      <w:r w:rsidR="00206F6F" w:rsidRPr="007A1417">
        <w:rPr>
          <w:rFonts w:ascii="Times New Roman" w:hAnsi="Times New Roman" w:cs="Times New Roman"/>
          <w:color w:val="000000"/>
          <w:sz w:val="24"/>
          <w:szCs w:val="28"/>
        </w:rPr>
        <w:t xml:space="preserve">не </w:t>
      </w:r>
      <w:r w:rsidRPr="007A1417">
        <w:rPr>
          <w:rFonts w:ascii="Times New Roman" w:hAnsi="Times New Roman" w:cs="Times New Roman"/>
          <w:color w:val="000000"/>
          <w:sz w:val="24"/>
          <w:szCs w:val="28"/>
        </w:rPr>
        <w:t>назначено (</w:t>
      </w:r>
      <w:r w:rsidR="00206F6F" w:rsidRPr="007A1417">
        <w:rPr>
          <w:rFonts w:ascii="Times New Roman" w:hAnsi="Times New Roman" w:cs="Times New Roman"/>
          <w:color w:val="000000"/>
          <w:sz w:val="24"/>
          <w:szCs w:val="28"/>
        </w:rPr>
        <w:t xml:space="preserve">не </w:t>
      </w:r>
      <w:r w:rsidRPr="007A1417">
        <w:rPr>
          <w:rFonts w:ascii="Times New Roman" w:hAnsi="Times New Roman" w:cs="Times New Roman"/>
          <w:color w:val="000000"/>
          <w:sz w:val="24"/>
          <w:szCs w:val="28"/>
        </w:rPr>
        <w:t>избрано) на должности за весь период суще</w:t>
      </w:r>
      <w:r w:rsidR="00206F6F" w:rsidRPr="007A1417">
        <w:rPr>
          <w:rFonts w:ascii="Times New Roman" w:hAnsi="Times New Roman" w:cs="Times New Roman"/>
          <w:color w:val="000000"/>
          <w:sz w:val="24"/>
          <w:szCs w:val="28"/>
        </w:rPr>
        <w:t>ствования данного резерва.</w:t>
      </w:r>
    </w:p>
    <w:p w14:paraId="38FF69A7"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Подготовка кадров для органов местного самоуправления становится одним из инструментов повышения эффективности и результативности муниципального управления. </w:t>
      </w:r>
      <w:r w:rsidRPr="007A1417">
        <w:rPr>
          <w:rFonts w:ascii="Times New Roman" w:hAnsi="Times New Roman" w:cs="Times New Roman"/>
          <w:color w:val="000000"/>
          <w:sz w:val="24"/>
          <w:szCs w:val="28"/>
        </w:rPr>
        <w:lastRenderedPageBreak/>
        <w:t>Отсутствие необходимых профессиональных знаний и навыков муниципальных служащих приводит к снижению эффективности управленческих решений и уровня доверия населения к муниципальной службе.</w:t>
      </w:r>
    </w:p>
    <w:p w14:paraId="3984F3C0"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С развитием современных информационных технологий возникает проблема с их внедрением и использованием в деятельности </w:t>
      </w:r>
      <w:r w:rsidR="00206F6F" w:rsidRPr="007A1417">
        <w:rPr>
          <w:rFonts w:ascii="Times New Roman" w:hAnsi="Times New Roman" w:cs="Times New Roman"/>
          <w:color w:val="000000"/>
          <w:sz w:val="24"/>
          <w:szCs w:val="28"/>
        </w:rPr>
        <w:t xml:space="preserve">Администрации </w:t>
      </w:r>
      <w:r w:rsidR="00D5564A" w:rsidRPr="007A1417">
        <w:rPr>
          <w:rFonts w:ascii="Times New Roman" w:hAnsi="Times New Roman" w:cs="Times New Roman"/>
          <w:color w:val="000000"/>
          <w:sz w:val="24"/>
          <w:szCs w:val="28"/>
        </w:rPr>
        <w:t>Большеманадышского</w:t>
      </w:r>
      <w:r w:rsidR="00206F6F" w:rsidRPr="007A1417">
        <w:rPr>
          <w:rFonts w:ascii="Times New Roman" w:hAnsi="Times New Roman" w:cs="Times New Roman"/>
          <w:color w:val="000000"/>
          <w:sz w:val="24"/>
          <w:szCs w:val="28"/>
        </w:rPr>
        <w:t xml:space="preserve"> сельского поселения</w:t>
      </w:r>
      <w:r w:rsidRPr="007A1417">
        <w:rPr>
          <w:rFonts w:ascii="Times New Roman" w:hAnsi="Times New Roman" w:cs="Times New Roman"/>
          <w:color w:val="000000"/>
          <w:sz w:val="24"/>
          <w:szCs w:val="28"/>
        </w:rPr>
        <w:t xml:space="preserve"> Атяшевского муниципального района. Муниципальные служащие Администрации </w:t>
      </w:r>
      <w:r w:rsidR="00D5564A" w:rsidRPr="007A1417">
        <w:rPr>
          <w:rFonts w:ascii="Times New Roman" w:hAnsi="Times New Roman" w:cs="Times New Roman"/>
          <w:sz w:val="24"/>
          <w:szCs w:val="28"/>
        </w:rPr>
        <w:t>Большеманадышского</w:t>
      </w:r>
      <w:r w:rsidR="00206F6F"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Атяшевского муниципального района не в полной мере владеют соответствующими навыками и умениями.</w:t>
      </w:r>
    </w:p>
    <w:p w14:paraId="3C87DC8D"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Компьютерная грамотность сотрудников недостаточна для эффективной эксплуатации информационных систем. В связи с этим информационные ресурсы при принятии управленческих решений используются не в полном объеме, что негативно отражается на эффективности деятельности органов местного самоуправления.</w:t>
      </w:r>
    </w:p>
    <w:p w14:paraId="4324D1DB"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Активное внедрение на муниципальной службе эффективных технологий и современных методов кадровой работы будет способствовать формированию высококвалифицированного кадрового состава муниципальной службы, обеспечивающего эффективное функционирование органов местного самоуправления.</w:t>
      </w:r>
    </w:p>
    <w:p w14:paraId="7693A715"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Самостоятельным направлением развития муниципальной службы в Атяшевском муниципальном районе является противодействие проявлению коррупционно опасных действий. В данной сфере существуют проблемы повышения эффективности деятельности комиссии по соблюдению требований к служебному поведению муниципальных служащих </w:t>
      </w:r>
      <w:r w:rsidR="00D5564A" w:rsidRPr="007A1417">
        <w:rPr>
          <w:rFonts w:ascii="Times New Roman" w:hAnsi="Times New Roman" w:cs="Times New Roman"/>
          <w:sz w:val="24"/>
          <w:szCs w:val="28"/>
        </w:rPr>
        <w:t>Большеманадышского</w:t>
      </w:r>
      <w:r w:rsidR="00206F6F"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Атяшевского муниципального района и урегулированию конфликта интересов, повышения эффективности взаимодействия органов местного самоуправления и гражданского общества, обеспечения прозрачности деятельности органов местного самоуправления. Меры по противодействию коррупции должны проводиться комплексно и системно.</w:t>
      </w:r>
    </w:p>
    <w:p w14:paraId="197DB962" w14:textId="77777777" w:rsidR="00AB5EF4" w:rsidRPr="007A1417" w:rsidRDefault="00AB5EF4" w:rsidP="008C4CD1">
      <w:pPr>
        <w:autoSpaceDE w:val="0"/>
        <w:autoSpaceDN w:val="0"/>
        <w:adjustRightInd w:val="0"/>
        <w:spacing w:after="0"/>
        <w:ind w:firstLine="720"/>
        <w:jc w:val="both"/>
        <w:rPr>
          <w:rFonts w:ascii="Times New Roman" w:hAnsi="Times New Roman" w:cs="Times New Roman"/>
          <w:sz w:val="24"/>
          <w:szCs w:val="28"/>
        </w:rPr>
      </w:pPr>
      <w:r w:rsidRPr="007A1417">
        <w:rPr>
          <w:rFonts w:ascii="Times New Roman" w:hAnsi="Times New Roman" w:cs="Times New Roman"/>
          <w:sz w:val="24"/>
          <w:szCs w:val="28"/>
        </w:rPr>
        <w:t>Пенсионерам из числа лиц, замещавших муниципальные должности и должности муниципальной службы в Администрации Атяшевского муниципального района имеющих стаж муниципальной службы, дающий право на  пенсию за выслугу лет, предоставлены дополнительные гарантии в виде ежемесячной выплаты  пенсии за выслугу лет.</w:t>
      </w:r>
    </w:p>
    <w:p w14:paraId="073D95AF"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Получател</w:t>
      </w:r>
      <w:r w:rsidR="005D7D98" w:rsidRPr="007A1417">
        <w:rPr>
          <w:rFonts w:ascii="Times New Roman" w:hAnsi="Times New Roman" w:cs="Times New Roman"/>
          <w:color w:val="000000"/>
          <w:sz w:val="24"/>
          <w:szCs w:val="28"/>
        </w:rPr>
        <w:t>ем</w:t>
      </w:r>
      <w:r w:rsidRPr="007A1417">
        <w:rPr>
          <w:rFonts w:ascii="Times New Roman" w:hAnsi="Times New Roman" w:cs="Times New Roman"/>
          <w:color w:val="000000"/>
          <w:sz w:val="24"/>
          <w:szCs w:val="28"/>
        </w:rPr>
        <w:t xml:space="preserve"> пенси</w:t>
      </w:r>
      <w:r w:rsidR="005D7D98" w:rsidRPr="007A1417">
        <w:rPr>
          <w:rFonts w:ascii="Times New Roman" w:hAnsi="Times New Roman" w:cs="Times New Roman"/>
          <w:color w:val="000000"/>
          <w:sz w:val="24"/>
          <w:szCs w:val="28"/>
        </w:rPr>
        <w:t>и</w:t>
      </w:r>
      <w:r w:rsidRPr="007A1417">
        <w:rPr>
          <w:rFonts w:ascii="Times New Roman" w:hAnsi="Times New Roman" w:cs="Times New Roman"/>
          <w:color w:val="000000"/>
          <w:sz w:val="24"/>
          <w:szCs w:val="28"/>
        </w:rPr>
        <w:t xml:space="preserve"> за выслугу лет </w:t>
      </w:r>
      <w:r w:rsidRPr="007A1417">
        <w:rPr>
          <w:rFonts w:ascii="Times New Roman" w:hAnsi="Times New Roman" w:cs="Times New Roman"/>
          <w:sz w:val="24"/>
          <w:szCs w:val="28"/>
        </w:rPr>
        <w:t>лиц</w:t>
      </w:r>
      <w:r w:rsidR="005D7D98" w:rsidRPr="007A1417">
        <w:rPr>
          <w:rFonts w:ascii="Times New Roman" w:hAnsi="Times New Roman" w:cs="Times New Roman"/>
          <w:sz w:val="24"/>
          <w:szCs w:val="28"/>
        </w:rPr>
        <w:t>ом</w:t>
      </w:r>
      <w:r w:rsidRPr="007A1417">
        <w:rPr>
          <w:rFonts w:ascii="Times New Roman" w:hAnsi="Times New Roman" w:cs="Times New Roman"/>
          <w:sz w:val="24"/>
          <w:szCs w:val="28"/>
        </w:rPr>
        <w:t>, замещавшим муниципальн</w:t>
      </w:r>
      <w:r w:rsidR="005D7D98" w:rsidRPr="007A1417">
        <w:rPr>
          <w:rFonts w:ascii="Times New Roman" w:hAnsi="Times New Roman" w:cs="Times New Roman"/>
          <w:sz w:val="24"/>
          <w:szCs w:val="28"/>
        </w:rPr>
        <w:t>ую</w:t>
      </w:r>
      <w:r w:rsidRPr="007A1417">
        <w:rPr>
          <w:rFonts w:ascii="Times New Roman" w:hAnsi="Times New Roman" w:cs="Times New Roman"/>
          <w:sz w:val="24"/>
          <w:szCs w:val="28"/>
        </w:rPr>
        <w:t xml:space="preserve"> должност</w:t>
      </w:r>
      <w:r w:rsidR="005D7D98" w:rsidRPr="007A1417">
        <w:rPr>
          <w:rFonts w:ascii="Times New Roman" w:hAnsi="Times New Roman" w:cs="Times New Roman"/>
          <w:sz w:val="24"/>
          <w:szCs w:val="28"/>
        </w:rPr>
        <w:t>ь и должность</w:t>
      </w:r>
      <w:r w:rsidRPr="007A1417">
        <w:rPr>
          <w:rFonts w:ascii="Times New Roman" w:hAnsi="Times New Roman" w:cs="Times New Roman"/>
          <w:sz w:val="24"/>
          <w:szCs w:val="28"/>
        </w:rPr>
        <w:t xml:space="preserve"> муниципальной службы в Администрации </w:t>
      </w:r>
      <w:r w:rsidR="00D5564A" w:rsidRPr="007A1417">
        <w:rPr>
          <w:rFonts w:ascii="Times New Roman" w:hAnsi="Times New Roman" w:cs="Times New Roman"/>
          <w:sz w:val="24"/>
          <w:szCs w:val="28"/>
        </w:rPr>
        <w:t>Большеманадышского</w:t>
      </w:r>
      <w:r w:rsidR="005D7D98"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 явля</w:t>
      </w:r>
      <w:r w:rsidR="006F3712" w:rsidRPr="007A1417">
        <w:rPr>
          <w:rFonts w:ascii="Times New Roman" w:hAnsi="Times New Roman" w:cs="Times New Roman"/>
          <w:sz w:val="24"/>
          <w:szCs w:val="28"/>
        </w:rPr>
        <w:t>ю</w:t>
      </w:r>
      <w:r w:rsidRPr="007A1417">
        <w:rPr>
          <w:rFonts w:ascii="Times New Roman" w:hAnsi="Times New Roman" w:cs="Times New Roman"/>
          <w:sz w:val="24"/>
          <w:szCs w:val="28"/>
        </w:rPr>
        <w:t xml:space="preserve">тся </w:t>
      </w:r>
      <w:r w:rsidR="006F3712" w:rsidRPr="007A1417">
        <w:rPr>
          <w:rFonts w:ascii="Times New Roman" w:hAnsi="Times New Roman" w:cs="Times New Roman"/>
          <w:sz w:val="24"/>
          <w:szCs w:val="28"/>
        </w:rPr>
        <w:t>4</w:t>
      </w:r>
      <w:r w:rsidRPr="007A1417">
        <w:rPr>
          <w:rFonts w:ascii="Times New Roman" w:hAnsi="Times New Roman" w:cs="Times New Roman"/>
          <w:sz w:val="24"/>
          <w:szCs w:val="28"/>
        </w:rPr>
        <w:t xml:space="preserve"> человек</w:t>
      </w:r>
      <w:r w:rsidR="006F3712" w:rsidRPr="007A1417">
        <w:rPr>
          <w:rFonts w:ascii="Times New Roman" w:hAnsi="Times New Roman" w:cs="Times New Roman"/>
          <w:sz w:val="24"/>
          <w:szCs w:val="28"/>
        </w:rPr>
        <w:t>а</w:t>
      </w:r>
      <w:r w:rsidRPr="007A1417">
        <w:rPr>
          <w:rFonts w:ascii="Times New Roman" w:hAnsi="Times New Roman" w:cs="Times New Roman"/>
          <w:sz w:val="24"/>
          <w:szCs w:val="28"/>
        </w:rPr>
        <w:t xml:space="preserve">. </w:t>
      </w:r>
      <w:r w:rsidR="005D7D98" w:rsidRPr="007A1417">
        <w:rPr>
          <w:rFonts w:ascii="Times New Roman" w:hAnsi="Times New Roman" w:cs="Times New Roman"/>
          <w:sz w:val="24"/>
          <w:szCs w:val="28"/>
        </w:rPr>
        <w:t xml:space="preserve">   </w:t>
      </w:r>
      <w:r w:rsidRPr="007A1417">
        <w:rPr>
          <w:rFonts w:ascii="Times New Roman" w:hAnsi="Times New Roman" w:cs="Times New Roman"/>
          <w:color w:val="000000"/>
          <w:sz w:val="24"/>
          <w:szCs w:val="28"/>
        </w:rPr>
        <w:t>Применение программного метода позволит:</w:t>
      </w:r>
    </w:p>
    <w:p w14:paraId="60A40D13"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обеспечить системный подход к решению поставленных задач;</w:t>
      </w:r>
    </w:p>
    <w:p w14:paraId="10967C14"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осуществлять контроль за выполнением мероприятий Подпрограммы и оценку их результатов;</w:t>
      </w:r>
    </w:p>
    <w:p w14:paraId="7822CD80"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внедрить на муниципальной службе современные кадровые, информационные, образовательные и управленческие технологии.</w:t>
      </w:r>
    </w:p>
    <w:p w14:paraId="6A329737" w14:textId="77777777" w:rsidR="00AB5EF4" w:rsidRDefault="00AB5EF4" w:rsidP="008C4CD1">
      <w:pPr>
        <w:autoSpaceDE w:val="0"/>
        <w:autoSpaceDN w:val="0"/>
        <w:adjustRightInd w:val="0"/>
        <w:spacing w:after="0"/>
        <w:ind w:firstLine="720"/>
        <w:jc w:val="both"/>
        <w:rPr>
          <w:rFonts w:ascii="Times New Roman" w:hAnsi="Times New Roman" w:cs="Times New Roman"/>
          <w:sz w:val="24"/>
          <w:szCs w:val="28"/>
        </w:rPr>
      </w:pPr>
      <w:r w:rsidRPr="007A1417">
        <w:rPr>
          <w:rFonts w:ascii="Times New Roman" w:hAnsi="Times New Roman" w:cs="Times New Roman"/>
          <w:color w:val="000000"/>
          <w:sz w:val="24"/>
          <w:szCs w:val="28"/>
        </w:rPr>
        <w:t>Последовательная реализация мероприятий Подпрограммы приведет к созданию условий для развития муниципальной службы, повышению ее роли и престижа, эффективности и результативности кадровой политики,</w:t>
      </w:r>
      <w:r w:rsidRPr="007A1417">
        <w:rPr>
          <w:rFonts w:ascii="Times New Roman" w:hAnsi="Times New Roman" w:cs="Times New Roman"/>
          <w:sz w:val="24"/>
          <w:szCs w:val="28"/>
        </w:rPr>
        <w:t xml:space="preserve">  предоставлению права на дополнительные гарантии, направленные на повышение уровня жизни лицам,  замещавшим муниципальные должности и должности муниципальной службы в Администрации</w:t>
      </w:r>
      <w:r w:rsidR="005D7D98"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5D7D98" w:rsidRPr="007A1417">
        <w:rPr>
          <w:rFonts w:ascii="Times New Roman" w:hAnsi="Times New Roman" w:cs="Times New Roman"/>
          <w:sz w:val="24"/>
          <w:szCs w:val="28"/>
        </w:rPr>
        <w:t xml:space="preserve"> сельского поселения</w:t>
      </w:r>
      <w:r w:rsidRPr="007A1417">
        <w:rPr>
          <w:rFonts w:ascii="Times New Roman" w:hAnsi="Times New Roman" w:cs="Times New Roman"/>
          <w:sz w:val="24"/>
          <w:szCs w:val="28"/>
        </w:rPr>
        <w:t xml:space="preserve"> Атяшевского муниципального района.</w:t>
      </w:r>
    </w:p>
    <w:p w14:paraId="31E01297" w14:textId="77777777" w:rsidR="008C4CD1" w:rsidRPr="007A1417" w:rsidRDefault="008C4CD1" w:rsidP="008C4CD1">
      <w:pPr>
        <w:autoSpaceDE w:val="0"/>
        <w:autoSpaceDN w:val="0"/>
        <w:adjustRightInd w:val="0"/>
        <w:spacing w:after="0"/>
        <w:ind w:firstLine="720"/>
        <w:jc w:val="both"/>
        <w:rPr>
          <w:rFonts w:ascii="Times New Roman" w:hAnsi="Times New Roman" w:cs="Times New Roman"/>
          <w:sz w:val="24"/>
          <w:szCs w:val="28"/>
        </w:rPr>
      </w:pPr>
    </w:p>
    <w:p w14:paraId="7C35FD20" w14:textId="77777777" w:rsidR="00AB5EF4" w:rsidRPr="00145758" w:rsidRDefault="00AB5EF4" w:rsidP="005A7FE5">
      <w:pPr>
        <w:jc w:val="center"/>
        <w:rPr>
          <w:rFonts w:ascii="Times New Roman" w:hAnsi="Times New Roman" w:cs="Times New Roman"/>
          <w:b/>
          <w:bCs/>
          <w:sz w:val="28"/>
          <w:szCs w:val="28"/>
        </w:rPr>
      </w:pPr>
      <w:r w:rsidRPr="00145758">
        <w:rPr>
          <w:rFonts w:ascii="Times New Roman" w:hAnsi="Times New Roman" w:cs="Times New Roman"/>
          <w:b/>
          <w:bCs/>
          <w:sz w:val="28"/>
          <w:szCs w:val="28"/>
        </w:rPr>
        <w:lastRenderedPageBreak/>
        <w:t>2. Приоритеты и цели муниципальной политики в сфере развития муниципальной службы, основные цели и задачи Подпрограммы, перечень основных мероприятий с указанием сроков их реализации и описание основных ожидаемых конечных результатов Подпрограммы, сроков  реализации Подпрограммы</w:t>
      </w:r>
    </w:p>
    <w:p w14:paraId="3E3C9F66" w14:textId="77777777" w:rsidR="00AB5EF4" w:rsidRPr="007A1417" w:rsidRDefault="00AB5EF4" w:rsidP="008C4CD1">
      <w:pPr>
        <w:spacing w:after="0"/>
        <w:ind w:firstLine="851"/>
        <w:jc w:val="both"/>
        <w:rPr>
          <w:rFonts w:ascii="Times New Roman" w:hAnsi="Times New Roman" w:cs="Times New Roman"/>
          <w:color w:val="000000"/>
          <w:sz w:val="24"/>
          <w:szCs w:val="28"/>
        </w:rPr>
      </w:pPr>
      <w:r w:rsidRPr="007A1417">
        <w:rPr>
          <w:rFonts w:ascii="Times New Roman" w:hAnsi="Times New Roman" w:cs="Times New Roman"/>
          <w:sz w:val="24"/>
          <w:szCs w:val="28"/>
        </w:rPr>
        <w:t xml:space="preserve">Приоритеты и цели муниципальной политики в сфере развития муниципальной службы на период до 2018 года в значительной степени предопределяются положениями федеральных законов. Так, согласно </w:t>
      </w:r>
      <w:hyperlink r:id="rId15" w:history="1">
        <w:r w:rsidRPr="007A1417">
          <w:rPr>
            <w:rFonts w:ascii="Times New Roman" w:hAnsi="Times New Roman" w:cs="Times New Roman"/>
            <w:sz w:val="24"/>
            <w:szCs w:val="28"/>
          </w:rPr>
          <w:t>Федеральному закону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hyperlink>
      <w:r w:rsidRPr="007A1417">
        <w:rPr>
          <w:rFonts w:ascii="Times New Roman" w:hAnsi="Times New Roman" w:cs="Times New Roman"/>
          <w:sz w:val="24"/>
          <w:szCs w:val="28"/>
        </w:rPr>
        <w:t xml:space="preserve">» органы государственной власти субъекта Российской Федерации содействуют развитию местного самоуправления на территории субъекта Российской Федерации. В числе основных принципов муниципальной службы, определенных        </w:t>
      </w:r>
      <w:hyperlink r:id="rId16" w:history="1">
        <w:r w:rsidRPr="007A1417">
          <w:rPr>
            <w:rFonts w:ascii="Times New Roman" w:hAnsi="Times New Roman" w:cs="Times New Roman"/>
            <w:sz w:val="24"/>
            <w:szCs w:val="28"/>
          </w:rPr>
          <w:t xml:space="preserve">Федеральным законом о муниципальной службе, </w:t>
        </w:r>
      </w:hyperlink>
      <w:r w:rsidRPr="007A1417">
        <w:rPr>
          <w:rFonts w:ascii="Times New Roman" w:hAnsi="Times New Roman" w:cs="Times New Roman"/>
          <w:sz w:val="24"/>
          <w:szCs w:val="28"/>
        </w:rPr>
        <w:t>названы профессионализм и компетентность муниципальных служащих, стабильность муниципальной службы, а также правовая и социальная защищенность муниципальных служащих.</w:t>
      </w:r>
    </w:p>
    <w:p w14:paraId="36BBDFC0"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Основной целью Подпрограммы является: </w:t>
      </w:r>
    </w:p>
    <w:p w14:paraId="60839E77"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создание системы эффективной и профессиональной муниципальной службы в</w:t>
      </w:r>
      <w:r w:rsidR="005D7D98" w:rsidRPr="007A1417">
        <w:rPr>
          <w:rFonts w:ascii="Times New Roman" w:hAnsi="Times New Roman" w:cs="Times New Roman"/>
          <w:color w:val="000000"/>
          <w:sz w:val="24"/>
          <w:szCs w:val="28"/>
        </w:rPr>
        <w:t xml:space="preserve"> </w:t>
      </w:r>
      <w:r w:rsidR="00D5564A" w:rsidRPr="007A1417">
        <w:rPr>
          <w:rFonts w:ascii="Times New Roman" w:hAnsi="Times New Roman" w:cs="Times New Roman"/>
          <w:color w:val="000000"/>
          <w:sz w:val="24"/>
          <w:szCs w:val="28"/>
        </w:rPr>
        <w:t>Большеманадышском</w:t>
      </w:r>
      <w:r w:rsidR="005D7D98" w:rsidRPr="007A1417">
        <w:rPr>
          <w:rFonts w:ascii="Times New Roman" w:hAnsi="Times New Roman" w:cs="Times New Roman"/>
          <w:color w:val="000000"/>
          <w:sz w:val="24"/>
          <w:szCs w:val="28"/>
        </w:rPr>
        <w:t xml:space="preserve"> сельском поселении</w:t>
      </w:r>
      <w:r w:rsidRPr="007A1417">
        <w:rPr>
          <w:rFonts w:ascii="Times New Roman" w:hAnsi="Times New Roman" w:cs="Times New Roman"/>
          <w:color w:val="000000"/>
          <w:sz w:val="24"/>
          <w:szCs w:val="28"/>
        </w:rPr>
        <w:t xml:space="preserve">  посредством внедрения эффективных кадровых технологий, формирования высококвалифицированного кадрового состава, совершенствования системы управления муниципальной службой и системы непрерывного обучения муниципальных служащих, ориентированной на обеспечение актуальных потребностей общества и развитие экономики;</w:t>
      </w:r>
    </w:p>
    <w:p w14:paraId="346333A4"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sz w:val="24"/>
          <w:szCs w:val="28"/>
        </w:rPr>
        <w:t xml:space="preserve"> реализация прав лиц, замещавших муниципальные должности и должности муниципальной службы в Администрации </w:t>
      </w:r>
      <w:r w:rsidR="00D5564A" w:rsidRPr="007A1417">
        <w:rPr>
          <w:rFonts w:ascii="Times New Roman" w:hAnsi="Times New Roman" w:cs="Times New Roman"/>
          <w:sz w:val="24"/>
          <w:szCs w:val="28"/>
        </w:rPr>
        <w:t>Большеманадышского</w:t>
      </w:r>
      <w:r w:rsidR="005D7D98"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 на пенсионное обеспечение за выслугу лет.</w:t>
      </w:r>
    </w:p>
    <w:p w14:paraId="5CC0F072"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Для достижения программной цели необходимо решение следующих основных задач:</w:t>
      </w:r>
    </w:p>
    <w:p w14:paraId="70D52565"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комплексное развитие института муниципальной службы, обеспечивающее правовое регулирование ее прохождения на основе внедрения в кадровую работу органов местного самоуправления передовых технологий управления персоналом, а также взаимосвязь с государственной гражданской службой Республики Мордовия;</w:t>
      </w:r>
    </w:p>
    <w:p w14:paraId="3C0887AE"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совершенствование организационной структуры муниципальной службы с учетом систематизации направлений деятельности органов местного самоуправления, перераспределения и делегирования функций и полномочий, определение оптимальной численности муниципальных служащих в Администрации </w:t>
      </w:r>
      <w:r w:rsidR="00D5564A" w:rsidRPr="007A1417">
        <w:rPr>
          <w:rFonts w:ascii="Times New Roman" w:hAnsi="Times New Roman" w:cs="Times New Roman"/>
          <w:sz w:val="24"/>
          <w:szCs w:val="28"/>
        </w:rPr>
        <w:t>Большеманадышского</w:t>
      </w:r>
      <w:r w:rsidR="005D7D98"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Атяшевского муниципального района;</w:t>
      </w:r>
    </w:p>
    <w:p w14:paraId="2E49FEF2"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развитие технологий оценки на муниципальной службе, позволяющих привлекать наиболее подготовленных и перспективных специалистов и способствующих должностному росту эффективных, результативных и талантливых муниципальных служащих;</w:t>
      </w:r>
    </w:p>
    <w:p w14:paraId="67C6507F"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внедрение детализированной системы квалификационных требований, ориентированной на эффективное достижение целей и выполнение задач органов местного самоуправления и их структурных подразделений и учитывающей образование, опыт, знания, навыки и умения, профессиональные и личностные качества кандидатов на замещение должностей муниципальной службы и муниципальных служащих;</w:t>
      </w:r>
    </w:p>
    <w:p w14:paraId="3E0AF606"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lastRenderedPageBreak/>
        <w:t>обеспечение престижа и конкурентоспособности муниципальной службы, повышение мотивации муниципальных служащих к эффективной и результативной профессиональной служебной деятельности;</w:t>
      </w:r>
    </w:p>
    <w:p w14:paraId="458D0E82"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осуществление мероприятий по непрерывному профессиональному развитию муниципальных служащих и создание условий для реализации их интеллектуального и профессионального потенциала;</w:t>
      </w:r>
    </w:p>
    <w:p w14:paraId="4F727242"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развитие механизмов предупреждения коррупции и борьбы с коррупционными правонарушениями, выявления и урегулирования конфликта интересов на муниципальной службе;</w:t>
      </w:r>
    </w:p>
    <w:p w14:paraId="7496306E"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обеспечение открытости муниципальной службы, в том числе посредством применения информационно-коммуникационных технологий, расширяющих доступ граждан к референтной информации о муниципальной службе и способствующих общественному участию;</w:t>
      </w:r>
    </w:p>
    <w:p w14:paraId="40CCDFBA" w14:textId="77777777" w:rsidR="00AB5EF4" w:rsidRPr="007A1417" w:rsidRDefault="00AB5EF4" w:rsidP="008C4CD1">
      <w:pPr>
        <w:shd w:val="clear" w:color="auto" w:fill="FFFFFF"/>
        <w:autoSpaceDE w:val="0"/>
        <w:autoSpaceDN w:val="0"/>
        <w:adjustRightInd w:val="0"/>
        <w:spacing w:after="0"/>
        <w:jc w:val="both"/>
        <w:rPr>
          <w:rFonts w:ascii="Times New Roman" w:hAnsi="Times New Roman" w:cs="Times New Roman"/>
          <w:sz w:val="24"/>
          <w:szCs w:val="28"/>
        </w:rPr>
      </w:pPr>
      <w:r w:rsidRPr="007A1417">
        <w:rPr>
          <w:rFonts w:ascii="Times New Roman" w:hAnsi="Times New Roman" w:cs="Times New Roman"/>
          <w:sz w:val="24"/>
          <w:szCs w:val="28"/>
        </w:rPr>
        <w:tab/>
        <w:t xml:space="preserve">установление, расчёт, перерасчёт и выплата пенсии за выслугу лет  лицам, замещавшим муниципальные должности и должности муниципальной службы  в Администрации </w:t>
      </w:r>
      <w:r w:rsidR="00D5564A" w:rsidRPr="007A1417">
        <w:rPr>
          <w:rFonts w:ascii="Times New Roman" w:hAnsi="Times New Roman" w:cs="Times New Roman"/>
          <w:sz w:val="24"/>
          <w:szCs w:val="28"/>
        </w:rPr>
        <w:t>Большеманадышского</w:t>
      </w:r>
      <w:r w:rsidR="005D7D98"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 xml:space="preserve">Атяшевского муниципального района. </w:t>
      </w:r>
    </w:p>
    <w:p w14:paraId="0EAFAE7A"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Перечень основных мероприятий Подпрограммы с указанием сроков их реализации и ожидаемых результатов приведен в Приложении.</w:t>
      </w:r>
    </w:p>
    <w:p w14:paraId="04C531E0" w14:textId="77777777" w:rsidR="00AB5EF4"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Подпрограмма носит среднесрочный характер и будет реализовываться в течение </w:t>
      </w:r>
      <w:r w:rsidRPr="007A1417">
        <w:rPr>
          <w:rFonts w:ascii="Times New Roman" w:hAnsi="Times New Roman" w:cs="Times New Roman"/>
          <w:color w:val="000000" w:themeColor="text1"/>
          <w:sz w:val="24"/>
          <w:szCs w:val="28"/>
        </w:rPr>
        <w:t>2016 - 202</w:t>
      </w:r>
      <w:r w:rsidR="005A7FE5">
        <w:rPr>
          <w:rFonts w:ascii="Times New Roman" w:hAnsi="Times New Roman" w:cs="Times New Roman"/>
          <w:color w:val="000000" w:themeColor="text1"/>
          <w:sz w:val="24"/>
          <w:szCs w:val="28"/>
        </w:rPr>
        <w:t>5</w:t>
      </w:r>
      <w:r w:rsidRPr="007A1417">
        <w:rPr>
          <w:rFonts w:ascii="Times New Roman" w:hAnsi="Times New Roman" w:cs="Times New Roman"/>
          <w:color w:val="000000" w:themeColor="text1"/>
          <w:sz w:val="24"/>
          <w:szCs w:val="28"/>
        </w:rPr>
        <w:t xml:space="preserve"> </w:t>
      </w:r>
      <w:r w:rsidRPr="007A1417">
        <w:rPr>
          <w:rFonts w:ascii="Times New Roman" w:hAnsi="Times New Roman" w:cs="Times New Roman"/>
          <w:color w:val="000000"/>
          <w:sz w:val="24"/>
          <w:szCs w:val="28"/>
        </w:rPr>
        <w:t>годов без разделения на этапы.</w:t>
      </w:r>
    </w:p>
    <w:p w14:paraId="1C1710A8" w14:textId="77777777" w:rsidR="008C4CD1" w:rsidRPr="007A1417" w:rsidRDefault="008C4CD1" w:rsidP="008C4CD1">
      <w:pPr>
        <w:spacing w:after="0"/>
        <w:ind w:firstLine="547"/>
        <w:jc w:val="both"/>
        <w:rPr>
          <w:rFonts w:ascii="Times New Roman" w:hAnsi="Times New Roman" w:cs="Times New Roman"/>
          <w:color w:val="000000"/>
          <w:sz w:val="24"/>
          <w:szCs w:val="28"/>
        </w:rPr>
      </w:pPr>
    </w:p>
    <w:p w14:paraId="3BE6ABF0" w14:textId="77777777" w:rsidR="00AB5EF4" w:rsidRPr="00145758" w:rsidRDefault="00AB5EF4" w:rsidP="005A7FE5">
      <w:pPr>
        <w:jc w:val="center"/>
        <w:rPr>
          <w:rFonts w:ascii="Times New Roman" w:hAnsi="Times New Roman" w:cs="Times New Roman"/>
          <w:color w:val="000000"/>
          <w:sz w:val="28"/>
          <w:szCs w:val="28"/>
        </w:rPr>
      </w:pPr>
      <w:r w:rsidRPr="00145758">
        <w:rPr>
          <w:rFonts w:ascii="Times New Roman" w:hAnsi="Times New Roman" w:cs="Times New Roman"/>
          <w:b/>
          <w:bCs/>
          <w:sz w:val="28"/>
          <w:szCs w:val="28"/>
        </w:rPr>
        <w:t>3. Направления реализации</w:t>
      </w:r>
      <w:r>
        <w:rPr>
          <w:rFonts w:ascii="Times New Roman" w:hAnsi="Times New Roman" w:cs="Times New Roman"/>
          <w:b/>
          <w:bCs/>
          <w:sz w:val="28"/>
          <w:szCs w:val="28"/>
        </w:rPr>
        <w:t xml:space="preserve"> </w:t>
      </w:r>
      <w:r w:rsidRPr="00145758">
        <w:rPr>
          <w:rFonts w:ascii="Times New Roman" w:hAnsi="Times New Roman" w:cs="Times New Roman"/>
          <w:b/>
          <w:bCs/>
          <w:sz w:val="28"/>
          <w:szCs w:val="28"/>
        </w:rPr>
        <w:t>основных мероприятий Подпрограммы</w:t>
      </w:r>
    </w:p>
    <w:p w14:paraId="1B5EE4CA"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Основными направлениями реализации Подпрограммы являются:</w:t>
      </w:r>
    </w:p>
    <w:p w14:paraId="227BE19E"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дальнейшее внедрение современных принципов организации муниципальной службы;</w:t>
      </w:r>
    </w:p>
    <w:p w14:paraId="058B21C6"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формирование детализированной системы квалификационных требований к претендентам на замещение должностей муниципальной службы и муниципальным служащим;</w:t>
      </w:r>
    </w:p>
    <w:p w14:paraId="459B6552"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повышение качества отбора граждан, претендующих на замещение должностей муниципальной службы;</w:t>
      </w:r>
    </w:p>
    <w:p w14:paraId="758AE40F"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внедрение комплексной оценки муниципальных служащих;</w:t>
      </w:r>
    </w:p>
    <w:p w14:paraId="6C5C1B84"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обеспечение непрерывного профессионального развития муниципальных служащих;</w:t>
      </w:r>
    </w:p>
    <w:p w14:paraId="249891C3"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развитие многофакторной системы мотивации муниципальных служащих;</w:t>
      </w:r>
    </w:p>
    <w:p w14:paraId="0C1CB498"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дальнейшее внедрение антикоррупционных кадровых технологий на муниципальной службе;</w:t>
      </w:r>
    </w:p>
    <w:p w14:paraId="4448DB06"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обеспечение открытости муниципальной службы, расширение общественного участия.</w:t>
      </w:r>
    </w:p>
    <w:p w14:paraId="3A074AAC"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В целях совершенствования правового обеспечения муниципальной службы в </w:t>
      </w:r>
      <w:r w:rsidR="00D5564A" w:rsidRPr="007A1417">
        <w:rPr>
          <w:rFonts w:ascii="Times New Roman" w:hAnsi="Times New Roman" w:cs="Times New Roman"/>
          <w:color w:val="000000"/>
          <w:sz w:val="24"/>
          <w:szCs w:val="28"/>
        </w:rPr>
        <w:t>Большеманадышском</w:t>
      </w:r>
      <w:r w:rsidR="005D7D98" w:rsidRPr="007A1417">
        <w:rPr>
          <w:rFonts w:ascii="Times New Roman" w:hAnsi="Times New Roman" w:cs="Times New Roman"/>
          <w:color w:val="000000"/>
          <w:sz w:val="24"/>
          <w:szCs w:val="28"/>
        </w:rPr>
        <w:t xml:space="preserve"> сельском поселении</w:t>
      </w:r>
      <w:r w:rsidRPr="007A1417">
        <w:rPr>
          <w:rFonts w:ascii="Times New Roman" w:hAnsi="Times New Roman" w:cs="Times New Roman"/>
          <w:color w:val="000000"/>
          <w:sz w:val="24"/>
          <w:szCs w:val="28"/>
        </w:rPr>
        <w:t xml:space="preserve"> необходимо:</w:t>
      </w:r>
    </w:p>
    <w:p w14:paraId="44C88BFD"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обеспечить проведение мониторинга практики применения федерального законодательства и законодательства Республики Мордовия по вопросам муниципальной службы посредством проведения анализа принятых муниципальных нормативных правовых актов для выработки предложений по их совершенствованию.</w:t>
      </w:r>
    </w:p>
    <w:p w14:paraId="5CAF4B24"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Формирование профессиональной муниципальной службы требует совершенствования системы обучения муниципальных служащих. Для реализации данного направления необходимо:</w:t>
      </w:r>
    </w:p>
    <w:p w14:paraId="4BE282F0"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lastRenderedPageBreak/>
        <w:t>внедрить в практику кадровой работы органов местного самоуправления правило, в соответствии с которым длительное, безупречное и эффективное исполнение муниципальным служащим своих должностных обязанностей в обязательном порядке учитывается при назначении его на вышестоящую должность, присвоении ему классного чина;</w:t>
      </w:r>
    </w:p>
    <w:p w14:paraId="4BC60961"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создать систему мотивации и стимулирования муниципальных служащих к исполнению должностных обязанностей на высоком профессиональном уровне, в том числе к повышению качества предоставления (исполнения) муниципальных услуг (функций);</w:t>
      </w:r>
    </w:p>
    <w:p w14:paraId="0762A010"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внедрить на муниципальной службе механизм стратегического кадрового планирования с целью своевременного замещения вакантных должностей квалифицированными кадрами и эффективного использования кадрового резерва на муниципальной службе;</w:t>
      </w:r>
    </w:p>
    <w:p w14:paraId="6DA346C6"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совершенствовать конкурсный порядок замещения вакантных должностей муниципальной службы с применением современных методик проведения конкурсов;</w:t>
      </w:r>
    </w:p>
    <w:p w14:paraId="2BDF0647"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совершенствовать методику оценки профессиональных знаний и навыков муниципальных служащих при проведении аттестации;</w:t>
      </w:r>
    </w:p>
    <w:p w14:paraId="26009E72"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унифицировать должностные инструкции муниципальных служащих с учетом целей и задач Администрации </w:t>
      </w:r>
      <w:r w:rsidR="00D5564A" w:rsidRPr="007A1417">
        <w:rPr>
          <w:rFonts w:ascii="Times New Roman" w:hAnsi="Times New Roman" w:cs="Times New Roman"/>
          <w:sz w:val="24"/>
          <w:szCs w:val="28"/>
        </w:rPr>
        <w:t>Большеманадышского</w:t>
      </w:r>
      <w:r w:rsidR="005D7D98"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Атяшевского муниципального района;</w:t>
      </w:r>
    </w:p>
    <w:p w14:paraId="00CB4E4A"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автоматизировать кадровые процедуры и внедрить информационные технологии в систему управления кадровыми ресурсами на муниципальной службе;</w:t>
      </w:r>
    </w:p>
    <w:p w14:paraId="12871C51"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сформировать в Администрации </w:t>
      </w:r>
      <w:r w:rsidR="00D5564A" w:rsidRPr="007A1417">
        <w:rPr>
          <w:rFonts w:ascii="Times New Roman" w:hAnsi="Times New Roman" w:cs="Times New Roman"/>
          <w:sz w:val="24"/>
          <w:szCs w:val="28"/>
        </w:rPr>
        <w:t>Большеманадышского</w:t>
      </w:r>
      <w:r w:rsidR="005D7D98"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Атяшевского муниципального района  систему профессионального развития кадров муниципальной службы на основе индивидуальных планов профессионального развития муниципальных служащих и реализации соответствующих программ по профессиональному развитию муниципальных служащих;</w:t>
      </w:r>
    </w:p>
    <w:p w14:paraId="64560214" w14:textId="77777777" w:rsidR="00AB5EF4" w:rsidRPr="007A1417" w:rsidRDefault="00AB5EF4" w:rsidP="008C4CD1">
      <w:pPr>
        <w:spacing w:after="0"/>
        <w:ind w:firstLine="544"/>
        <w:jc w:val="both"/>
        <w:rPr>
          <w:rFonts w:ascii="Times New Roman" w:hAnsi="Times New Roman" w:cs="Times New Roman"/>
          <w:i/>
          <w:iCs/>
          <w:color w:val="000000"/>
          <w:sz w:val="24"/>
          <w:szCs w:val="28"/>
        </w:rPr>
      </w:pPr>
      <w:r w:rsidRPr="007A1417">
        <w:rPr>
          <w:rFonts w:ascii="Times New Roman" w:hAnsi="Times New Roman" w:cs="Times New Roman"/>
          <w:color w:val="000000"/>
          <w:sz w:val="24"/>
          <w:szCs w:val="28"/>
        </w:rPr>
        <w:t>определить приоритетные направления дополнительного профессионального образования муниципальных служащих с учетом основных целей и задач Программы;</w:t>
      </w:r>
    </w:p>
    <w:p w14:paraId="529A9683"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совершенствовать механизм установления испытания при поступлении на муниципальную службу.</w:t>
      </w:r>
    </w:p>
    <w:p w14:paraId="0F8D0EA3"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Разработка, внедрение и совершенствование уже имеющихся правовых, организационных и иных механизмов противодействия коррупции на муниципальной службе являются необходимыми элементами реализации реформы дальнейшего развития муниципальной службы. Для реализации данного направления необходимо:</w:t>
      </w:r>
    </w:p>
    <w:p w14:paraId="31773E09"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совершенствовать методы информирования населения о деятельности органов местного самоуправления в целях повышения престижа муниципальной службы;</w:t>
      </w:r>
    </w:p>
    <w:p w14:paraId="4693A94C"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разработать и реализовать комплекс мероприятий по предупреждению, противодействию коррупции на муниципальной службе;</w:t>
      </w:r>
    </w:p>
    <w:p w14:paraId="29D2B422"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внедрить механизмы выявления и разрешения конфликтов интересов на муниципальной службе, формирования служебной этики муниципальных служащих;</w:t>
      </w:r>
    </w:p>
    <w:p w14:paraId="135548EE"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сформировать систему контроля за соблюдением ограничений, запретов, обязанностей, установленных в целях противодействия коррупции федеральными законами;</w:t>
      </w:r>
    </w:p>
    <w:p w14:paraId="49DB9E5D" w14:textId="77777777" w:rsidR="00AB5EF4"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осуществлять мониторинг деятельности комиссии по соблюдению требований к служебному поведению муниципальных служащих </w:t>
      </w:r>
      <w:r w:rsidR="00D5564A" w:rsidRPr="007A1417">
        <w:rPr>
          <w:rFonts w:ascii="Times New Roman" w:hAnsi="Times New Roman" w:cs="Times New Roman"/>
          <w:sz w:val="24"/>
          <w:szCs w:val="28"/>
        </w:rPr>
        <w:t>Большеманадышского</w:t>
      </w:r>
      <w:r w:rsidR="005D7D98"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Атяшевского муниципального района и урегулированию конфликта интересов.</w:t>
      </w:r>
    </w:p>
    <w:p w14:paraId="09572FB4" w14:textId="77777777" w:rsidR="008C4CD1" w:rsidRPr="007A1417" w:rsidRDefault="008C4CD1" w:rsidP="008C4CD1">
      <w:pPr>
        <w:spacing w:after="0"/>
        <w:ind w:firstLine="544"/>
        <w:jc w:val="both"/>
        <w:rPr>
          <w:rFonts w:ascii="Times New Roman" w:hAnsi="Times New Roman" w:cs="Times New Roman"/>
          <w:color w:val="000000"/>
          <w:sz w:val="24"/>
          <w:szCs w:val="28"/>
        </w:rPr>
      </w:pPr>
    </w:p>
    <w:p w14:paraId="70CDBEAA" w14:textId="77777777" w:rsidR="00AB5EF4" w:rsidRPr="00145758" w:rsidRDefault="00AB5EF4" w:rsidP="005A7FE5">
      <w:pPr>
        <w:widowControl w:val="0"/>
        <w:autoSpaceDE w:val="0"/>
        <w:autoSpaceDN w:val="0"/>
        <w:adjustRightInd w:val="0"/>
        <w:jc w:val="center"/>
        <w:outlineLvl w:val="0"/>
        <w:rPr>
          <w:rFonts w:ascii="Times New Roman" w:hAnsi="Times New Roman" w:cs="Times New Roman"/>
          <w:b/>
          <w:bCs/>
          <w:sz w:val="28"/>
          <w:szCs w:val="28"/>
        </w:rPr>
      </w:pPr>
      <w:bookmarkStart w:id="3" w:name="sub_400"/>
      <w:r w:rsidRPr="00145758">
        <w:rPr>
          <w:rFonts w:ascii="Times New Roman" w:hAnsi="Times New Roman" w:cs="Times New Roman"/>
          <w:b/>
          <w:bCs/>
          <w:sz w:val="28"/>
          <w:szCs w:val="28"/>
        </w:rPr>
        <w:lastRenderedPageBreak/>
        <w:t>4. Основные меры правого регулирования, направленные на достижение конечных результатов Подпрограммы</w:t>
      </w:r>
    </w:p>
    <w:bookmarkEnd w:id="3"/>
    <w:p w14:paraId="20187B64" w14:textId="77777777" w:rsidR="00AB5EF4" w:rsidRPr="00B159D0" w:rsidRDefault="00AB5EF4" w:rsidP="008C4CD1">
      <w:pPr>
        <w:widowControl w:val="0"/>
        <w:autoSpaceDE w:val="0"/>
        <w:autoSpaceDN w:val="0"/>
        <w:adjustRightInd w:val="0"/>
        <w:spacing w:after="0"/>
        <w:ind w:firstLine="709"/>
        <w:jc w:val="both"/>
        <w:rPr>
          <w:rFonts w:ascii="Times New Roman" w:hAnsi="Times New Roman" w:cs="Times New Roman"/>
          <w:sz w:val="24"/>
          <w:szCs w:val="28"/>
        </w:rPr>
      </w:pPr>
      <w:r w:rsidRPr="00B159D0">
        <w:rPr>
          <w:rFonts w:ascii="Times New Roman" w:hAnsi="Times New Roman" w:cs="Times New Roman"/>
          <w:sz w:val="24"/>
          <w:szCs w:val="28"/>
        </w:rPr>
        <w:t xml:space="preserve">В </w:t>
      </w:r>
      <w:r w:rsidR="00D5564A" w:rsidRPr="00B159D0">
        <w:rPr>
          <w:rFonts w:ascii="Times New Roman" w:hAnsi="Times New Roman" w:cs="Times New Roman"/>
          <w:sz w:val="24"/>
          <w:szCs w:val="28"/>
        </w:rPr>
        <w:t>Большеманадышском</w:t>
      </w:r>
      <w:r w:rsidR="005D7D98" w:rsidRPr="00B159D0">
        <w:rPr>
          <w:rFonts w:ascii="Times New Roman" w:hAnsi="Times New Roman" w:cs="Times New Roman"/>
          <w:sz w:val="24"/>
          <w:szCs w:val="28"/>
        </w:rPr>
        <w:t xml:space="preserve"> сельском поселении</w:t>
      </w:r>
      <w:r w:rsidRPr="00B159D0">
        <w:rPr>
          <w:rFonts w:ascii="Times New Roman" w:hAnsi="Times New Roman" w:cs="Times New Roman"/>
          <w:sz w:val="24"/>
          <w:szCs w:val="28"/>
        </w:rPr>
        <w:t xml:space="preserve"> принято значительное количество нормативных документов, регулирующих сферу муниципальной службы. Регулирование развития муниципальной службы в </w:t>
      </w:r>
      <w:r w:rsidR="00D5564A" w:rsidRPr="00B159D0">
        <w:rPr>
          <w:rFonts w:ascii="Times New Roman" w:hAnsi="Times New Roman" w:cs="Times New Roman"/>
          <w:sz w:val="24"/>
          <w:szCs w:val="28"/>
        </w:rPr>
        <w:t>Большеманадышском</w:t>
      </w:r>
      <w:r w:rsidR="005D7D98" w:rsidRPr="00B159D0">
        <w:rPr>
          <w:rFonts w:ascii="Times New Roman" w:hAnsi="Times New Roman" w:cs="Times New Roman"/>
          <w:sz w:val="24"/>
          <w:szCs w:val="28"/>
        </w:rPr>
        <w:t xml:space="preserve"> сельском поселении </w:t>
      </w:r>
      <w:r w:rsidRPr="00B159D0">
        <w:rPr>
          <w:rFonts w:ascii="Times New Roman" w:hAnsi="Times New Roman" w:cs="Times New Roman"/>
          <w:sz w:val="24"/>
          <w:szCs w:val="28"/>
        </w:rPr>
        <w:t xml:space="preserve">основано на положениях </w:t>
      </w:r>
      <w:hyperlink r:id="rId17" w:history="1">
        <w:r w:rsidRPr="00B159D0">
          <w:rPr>
            <w:rFonts w:ascii="Times New Roman" w:hAnsi="Times New Roman" w:cs="Times New Roman"/>
            <w:sz w:val="24"/>
            <w:szCs w:val="28"/>
          </w:rPr>
          <w:t>Конституции Российской Федерации</w:t>
        </w:r>
      </w:hyperlink>
      <w:r w:rsidRPr="00B159D0">
        <w:rPr>
          <w:rFonts w:ascii="Times New Roman" w:hAnsi="Times New Roman" w:cs="Times New Roman"/>
          <w:sz w:val="24"/>
          <w:szCs w:val="28"/>
        </w:rPr>
        <w:t xml:space="preserve">, </w:t>
      </w:r>
      <w:hyperlink r:id="rId18" w:history="1">
        <w:r w:rsidRPr="00B159D0">
          <w:rPr>
            <w:rFonts w:ascii="Times New Roman" w:hAnsi="Times New Roman" w:cs="Times New Roman"/>
            <w:sz w:val="24"/>
            <w:szCs w:val="28"/>
          </w:rPr>
          <w:t>Федерального закона от 6 октября 2003 года  N 131-ФЗ «Об общих принципах организации местного самоуправления в Российской Федерации</w:t>
        </w:r>
      </w:hyperlink>
      <w:r w:rsidRPr="00B159D0">
        <w:rPr>
          <w:rFonts w:ascii="Times New Roman" w:hAnsi="Times New Roman" w:cs="Times New Roman"/>
          <w:sz w:val="24"/>
          <w:szCs w:val="28"/>
        </w:rPr>
        <w:t>», Федерального закона о муниципальной службе, Закона Республики Мордовия от 08.06.2007 г. №48-З.  Интенсивно развивающиеся процессы развития общества диктуют необходимость постоянной актуализации существующей нормативной базы, а также принятия новых нормативных актов.</w:t>
      </w:r>
    </w:p>
    <w:p w14:paraId="66427A13" w14:textId="77777777" w:rsidR="00AB5EF4" w:rsidRPr="00B159D0" w:rsidRDefault="00AB5EF4" w:rsidP="008C4CD1">
      <w:pPr>
        <w:widowControl w:val="0"/>
        <w:autoSpaceDE w:val="0"/>
        <w:autoSpaceDN w:val="0"/>
        <w:adjustRightInd w:val="0"/>
        <w:spacing w:after="0"/>
        <w:ind w:firstLine="709"/>
        <w:jc w:val="both"/>
        <w:rPr>
          <w:rFonts w:ascii="Times New Roman" w:hAnsi="Times New Roman" w:cs="Times New Roman"/>
          <w:sz w:val="24"/>
          <w:szCs w:val="28"/>
        </w:rPr>
      </w:pPr>
      <w:r w:rsidRPr="00B159D0">
        <w:rPr>
          <w:rFonts w:ascii="Times New Roman" w:hAnsi="Times New Roman" w:cs="Times New Roman"/>
          <w:sz w:val="24"/>
          <w:szCs w:val="28"/>
        </w:rPr>
        <w:t>Реализация Подпрограммы предполагает осуществление комплекса мер правового регулирования, которые включают в себя разработку и принятие нормативных правовых актов, направленных на создание необходимых условий и механизмов реализации Подпрограммы.</w:t>
      </w:r>
    </w:p>
    <w:p w14:paraId="1F52276F" w14:textId="77777777" w:rsidR="00AB5EF4" w:rsidRDefault="00AB5EF4" w:rsidP="008C4CD1">
      <w:pPr>
        <w:widowControl w:val="0"/>
        <w:autoSpaceDE w:val="0"/>
        <w:autoSpaceDN w:val="0"/>
        <w:adjustRightInd w:val="0"/>
        <w:spacing w:after="0"/>
        <w:ind w:firstLine="709"/>
        <w:jc w:val="both"/>
        <w:rPr>
          <w:rFonts w:ascii="Times New Roman" w:hAnsi="Times New Roman" w:cs="Times New Roman"/>
          <w:sz w:val="24"/>
          <w:szCs w:val="28"/>
        </w:rPr>
      </w:pPr>
      <w:r w:rsidRPr="00B159D0">
        <w:rPr>
          <w:rFonts w:ascii="Times New Roman" w:hAnsi="Times New Roman" w:cs="Times New Roman"/>
          <w:sz w:val="24"/>
          <w:szCs w:val="28"/>
        </w:rPr>
        <w:t>В процессе реализации Подпрограммы должны также приниматься нормативные правовые акты, обеспечивающие выполнение программных мероприятий.</w:t>
      </w:r>
    </w:p>
    <w:p w14:paraId="2DBFA2D2" w14:textId="77777777" w:rsidR="008C4CD1" w:rsidRPr="00B159D0" w:rsidRDefault="008C4CD1" w:rsidP="008C4CD1">
      <w:pPr>
        <w:widowControl w:val="0"/>
        <w:autoSpaceDE w:val="0"/>
        <w:autoSpaceDN w:val="0"/>
        <w:adjustRightInd w:val="0"/>
        <w:spacing w:after="0"/>
        <w:ind w:firstLine="709"/>
        <w:jc w:val="both"/>
        <w:rPr>
          <w:rFonts w:ascii="Times New Roman" w:hAnsi="Times New Roman" w:cs="Times New Roman"/>
          <w:color w:val="000000"/>
          <w:sz w:val="24"/>
          <w:szCs w:val="28"/>
        </w:rPr>
      </w:pPr>
    </w:p>
    <w:p w14:paraId="2BD60F6F" w14:textId="77777777" w:rsidR="00AB5EF4" w:rsidRPr="00145758" w:rsidRDefault="00AB5EF4" w:rsidP="005A7FE5">
      <w:pPr>
        <w:widowControl w:val="0"/>
        <w:autoSpaceDE w:val="0"/>
        <w:autoSpaceDN w:val="0"/>
        <w:adjustRightInd w:val="0"/>
        <w:jc w:val="center"/>
        <w:rPr>
          <w:rFonts w:ascii="Times New Roman" w:hAnsi="Times New Roman" w:cs="Times New Roman"/>
          <w:color w:val="000000"/>
          <w:sz w:val="28"/>
          <w:szCs w:val="28"/>
        </w:rPr>
      </w:pPr>
      <w:r w:rsidRPr="00145758">
        <w:rPr>
          <w:rFonts w:ascii="Times New Roman" w:hAnsi="Times New Roman" w:cs="Times New Roman"/>
          <w:b/>
          <w:bCs/>
          <w:sz w:val="28"/>
          <w:szCs w:val="28"/>
        </w:rPr>
        <w:t>5. Перечень целевых индикаторов и показателей муниципальной Подпрограммы с расшифровкой плановых значений по годам ее реализации</w:t>
      </w:r>
    </w:p>
    <w:p w14:paraId="4E1AD131" w14:textId="77777777" w:rsidR="00AB5EF4" w:rsidRPr="00B159D0" w:rsidRDefault="00AB5EF4" w:rsidP="00145758">
      <w:pPr>
        <w:tabs>
          <w:tab w:val="left" w:pos="5760"/>
          <w:tab w:val="left" w:pos="5940"/>
        </w:tabs>
        <w:ind w:firstLine="547"/>
        <w:rPr>
          <w:rFonts w:ascii="Times New Roman" w:hAnsi="Times New Roman" w:cs="Times New Roman"/>
          <w:color w:val="000000"/>
          <w:sz w:val="24"/>
          <w:szCs w:val="28"/>
        </w:rPr>
      </w:pPr>
      <w:r w:rsidRPr="00B159D0">
        <w:rPr>
          <w:rFonts w:ascii="Times New Roman" w:hAnsi="Times New Roman" w:cs="Times New Roman"/>
          <w:color w:val="000000"/>
          <w:sz w:val="24"/>
          <w:szCs w:val="28"/>
        </w:rPr>
        <w:t>Оценка степени достижения поставленных целей и задач производится на основе целевых индикаторов и показателей Подпрограммы:</w:t>
      </w:r>
    </w:p>
    <w:tbl>
      <w:tblPr>
        <w:tblW w:w="5000" w:type="pct"/>
        <w:tblLayout w:type="fixed"/>
        <w:tblCellMar>
          <w:left w:w="0" w:type="dxa"/>
          <w:right w:w="0" w:type="dxa"/>
        </w:tblCellMar>
        <w:tblLook w:val="0000" w:firstRow="0" w:lastRow="0" w:firstColumn="0" w:lastColumn="0" w:noHBand="0" w:noVBand="0"/>
      </w:tblPr>
      <w:tblGrid>
        <w:gridCol w:w="340"/>
        <w:gridCol w:w="2281"/>
        <w:gridCol w:w="891"/>
        <w:gridCol w:w="537"/>
        <w:gridCol w:w="537"/>
        <w:gridCol w:w="535"/>
        <w:gridCol w:w="531"/>
        <w:gridCol w:w="531"/>
        <w:gridCol w:w="622"/>
        <w:gridCol w:w="578"/>
        <w:gridCol w:w="525"/>
        <w:gridCol w:w="525"/>
        <w:gridCol w:w="525"/>
        <w:gridCol w:w="523"/>
      </w:tblGrid>
      <w:tr w:rsidR="00FE1BF7" w:rsidRPr="00B159D0" w14:paraId="2262B842" w14:textId="00023812" w:rsidTr="00FE1BF7">
        <w:tc>
          <w:tcPr>
            <w:tcW w:w="179" w:type="pct"/>
            <w:vMerge w:val="restart"/>
            <w:tcBorders>
              <w:top w:val="single" w:sz="8" w:space="0" w:color="000000"/>
              <w:left w:val="single" w:sz="8" w:space="0" w:color="000000"/>
              <w:bottom w:val="single" w:sz="8" w:space="0" w:color="000000"/>
              <w:right w:val="nil"/>
            </w:tcBorders>
          </w:tcPr>
          <w:p w14:paraId="75D823A8" w14:textId="77777777" w:rsidR="00FE1BF7" w:rsidRPr="00B159D0" w:rsidRDefault="00FE1BF7" w:rsidP="00145758">
            <w:pPr>
              <w:rPr>
                <w:rFonts w:ascii="Times New Roman" w:hAnsi="Times New Roman" w:cs="Times New Roman"/>
                <w:sz w:val="24"/>
                <w:szCs w:val="28"/>
              </w:rPr>
            </w:pPr>
            <w:r w:rsidRPr="00B159D0">
              <w:rPr>
                <w:rFonts w:ascii="Times New Roman" w:hAnsi="Times New Roman" w:cs="Times New Roman"/>
                <w:sz w:val="24"/>
                <w:szCs w:val="28"/>
              </w:rPr>
              <w:t>N п/п</w:t>
            </w:r>
          </w:p>
        </w:tc>
        <w:tc>
          <w:tcPr>
            <w:tcW w:w="1203" w:type="pct"/>
            <w:vMerge w:val="restart"/>
            <w:tcBorders>
              <w:top w:val="single" w:sz="8" w:space="0" w:color="000000"/>
              <w:left w:val="single" w:sz="8" w:space="0" w:color="000000"/>
              <w:bottom w:val="single" w:sz="8" w:space="0" w:color="000000"/>
              <w:right w:val="nil"/>
            </w:tcBorders>
          </w:tcPr>
          <w:p w14:paraId="7FDCE295"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Наименование целевого индикатора и показателя эффективности реализации Подпрограммы</w:t>
            </w:r>
          </w:p>
        </w:tc>
        <w:tc>
          <w:tcPr>
            <w:tcW w:w="470" w:type="pct"/>
            <w:vMerge w:val="restart"/>
            <w:tcBorders>
              <w:top w:val="single" w:sz="8" w:space="0" w:color="000000"/>
              <w:left w:val="single" w:sz="8" w:space="0" w:color="000000"/>
              <w:bottom w:val="single" w:sz="8" w:space="0" w:color="000000"/>
              <w:right w:val="nil"/>
            </w:tcBorders>
          </w:tcPr>
          <w:p w14:paraId="57ED6663"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Единица измер</w:t>
            </w:r>
          </w:p>
          <w:p w14:paraId="497DD255"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ения</w:t>
            </w:r>
          </w:p>
        </w:tc>
        <w:tc>
          <w:tcPr>
            <w:tcW w:w="3148" w:type="pct"/>
            <w:gridSpan w:val="11"/>
            <w:tcBorders>
              <w:top w:val="single" w:sz="8" w:space="0" w:color="000000"/>
              <w:left w:val="single" w:sz="8" w:space="0" w:color="000000"/>
              <w:bottom w:val="single" w:sz="8" w:space="0" w:color="000000"/>
              <w:right w:val="single" w:sz="4" w:space="0" w:color="auto"/>
            </w:tcBorders>
          </w:tcPr>
          <w:p w14:paraId="702DC894" w14:textId="52A26987" w:rsidR="00FE1BF7" w:rsidRPr="00B159D0" w:rsidRDefault="00FE1BF7" w:rsidP="000D486D">
            <w:pPr>
              <w:rPr>
                <w:rFonts w:ascii="Times New Roman" w:hAnsi="Times New Roman" w:cs="Times New Roman"/>
                <w:sz w:val="24"/>
                <w:szCs w:val="28"/>
              </w:rPr>
            </w:pPr>
            <w:r w:rsidRPr="00B159D0">
              <w:rPr>
                <w:rFonts w:ascii="Times New Roman" w:hAnsi="Times New Roman" w:cs="Times New Roman"/>
                <w:sz w:val="24"/>
                <w:szCs w:val="28"/>
              </w:rPr>
              <w:t>Годы реализации подпрограммы</w:t>
            </w:r>
          </w:p>
        </w:tc>
      </w:tr>
      <w:tr w:rsidR="00FE1BF7" w:rsidRPr="00B159D0" w14:paraId="25185781" w14:textId="2774BEE5" w:rsidTr="00FE1BF7">
        <w:trPr>
          <w:cantSplit/>
          <w:trHeight w:val="1134"/>
        </w:trPr>
        <w:tc>
          <w:tcPr>
            <w:tcW w:w="179" w:type="pct"/>
            <w:vMerge/>
            <w:tcBorders>
              <w:top w:val="single" w:sz="8" w:space="0" w:color="000000"/>
              <w:left w:val="single" w:sz="8" w:space="0" w:color="000000"/>
              <w:bottom w:val="single" w:sz="8" w:space="0" w:color="000000"/>
              <w:right w:val="nil"/>
            </w:tcBorders>
            <w:vAlign w:val="center"/>
          </w:tcPr>
          <w:p w14:paraId="404388DA" w14:textId="77777777" w:rsidR="00FE1BF7" w:rsidRPr="00B159D0" w:rsidRDefault="00FE1BF7" w:rsidP="00145758">
            <w:pPr>
              <w:rPr>
                <w:rFonts w:ascii="Times New Roman" w:hAnsi="Times New Roman" w:cs="Times New Roman"/>
                <w:sz w:val="24"/>
                <w:szCs w:val="28"/>
              </w:rPr>
            </w:pPr>
          </w:p>
        </w:tc>
        <w:tc>
          <w:tcPr>
            <w:tcW w:w="1203" w:type="pct"/>
            <w:vMerge/>
            <w:tcBorders>
              <w:top w:val="single" w:sz="8" w:space="0" w:color="000000"/>
              <w:left w:val="single" w:sz="8" w:space="0" w:color="000000"/>
              <w:bottom w:val="single" w:sz="8" w:space="0" w:color="000000"/>
              <w:right w:val="nil"/>
            </w:tcBorders>
            <w:vAlign w:val="center"/>
          </w:tcPr>
          <w:p w14:paraId="79E5FAF8" w14:textId="77777777" w:rsidR="00FE1BF7" w:rsidRPr="00B159D0" w:rsidRDefault="00FE1BF7" w:rsidP="008C4CD1">
            <w:pPr>
              <w:jc w:val="center"/>
              <w:rPr>
                <w:rFonts w:ascii="Times New Roman" w:hAnsi="Times New Roman" w:cs="Times New Roman"/>
                <w:sz w:val="24"/>
                <w:szCs w:val="28"/>
              </w:rPr>
            </w:pPr>
          </w:p>
        </w:tc>
        <w:tc>
          <w:tcPr>
            <w:tcW w:w="470" w:type="pct"/>
            <w:vMerge/>
            <w:tcBorders>
              <w:top w:val="single" w:sz="8" w:space="0" w:color="000000"/>
              <w:left w:val="single" w:sz="8" w:space="0" w:color="000000"/>
              <w:bottom w:val="single" w:sz="8" w:space="0" w:color="000000"/>
              <w:right w:val="nil"/>
            </w:tcBorders>
            <w:vAlign w:val="center"/>
          </w:tcPr>
          <w:p w14:paraId="06D9EBE4" w14:textId="77777777" w:rsidR="00FE1BF7" w:rsidRPr="00B159D0" w:rsidRDefault="00FE1BF7" w:rsidP="00145758">
            <w:pPr>
              <w:rPr>
                <w:rFonts w:ascii="Times New Roman" w:hAnsi="Times New Roman" w:cs="Times New Roman"/>
                <w:sz w:val="24"/>
                <w:szCs w:val="28"/>
              </w:rPr>
            </w:pPr>
          </w:p>
        </w:tc>
        <w:tc>
          <w:tcPr>
            <w:tcW w:w="283" w:type="pct"/>
            <w:tcBorders>
              <w:top w:val="single" w:sz="8" w:space="0" w:color="000000"/>
              <w:left w:val="single" w:sz="8" w:space="0" w:color="000000"/>
              <w:bottom w:val="single" w:sz="8" w:space="0" w:color="000000"/>
              <w:right w:val="nil"/>
            </w:tcBorders>
            <w:textDirection w:val="btLr"/>
          </w:tcPr>
          <w:p w14:paraId="713B3D9A" w14:textId="77777777" w:rsidR="00FE1BF7" w:rsidRPr="00B159D0" w:rsidRDefault="00FE1BF7" w:rsidP="008C4CD1">
            <w:pPr>
              <w:ind w:left="113" w:right="113"/>
              <w:jc w:val="center"/>
              <w:rPr>
                <w:rFonts w:ascii="Times New Roman" w:hAnsi="Times New Roman" w:cs="Times New Roman"/>
                <w:sz w:val="24"/>
                <w:szCs w:val="28"/>
              </w:rPr>
            </w:pPr>
            <w:r w:rsidRPr="00B159D0">
              <w:rPr>
                <w:rFonts w:ascii="Times New Roman" w:hAnsi="Times New Roman" w:cs="Times New Roman"/>
                <w:sz w:val="24"/>
                <w:szCs w:val="28"/>
              </w:rPr>
              <w:t>2016</w:t>
            </w:r>
          </w:p>
        </w:tc>
        <w:tc>
          <w:tcPr>
            <w:tcW w:w="283" w:type="pct"/>
            <w:tcBorders>
              <w:top w:val="single" w:sz="8" w:space="0" w:color="000000"/>
              <w:left w:val="single" w:sz="8" w:space="0" w:color="000000"/>
              <w:bottom w:val="single" w:sz="8" w:space="0" w:color="000000"/>
              <w:right w:val="nil"/>
            </w:tcBorders>
            <w:textDirection w:val="btLr"/>
          </w:tcPr>
          <w:p w14:paraId="08B72A7F" w14:textId="77777777" w:rsidR="00FE1BF7" w:rsidRPr="00B159D0" w:rsidRDefault="00FE1BF7" w:rsidP="008C4CD1">
            <w:pPr>
              <w:ind w:left="113" w:right="113"/>
              <w:jc w:val="center"/>
              <w:rPr>
                <w:rFonts w:ascii="Times New Roman" w:hAnsi="Times New Roman" w:cs="Times New Roman"/>
                <w:sz w:val="24"/>
                <w:szCs w:val="28"/>
              </w:rPr>
            </w:pPr>
            <w:r w:rsidRPr="00B159D0">
              <w:rPr>
                <w:rFonts w:ascii="Times New Roman" w:hAnsi="Times New Roman" w:cs="Times New Roman"/>
                <w:sz w:val="24"/>
                <w:szCs w:val="28"/>
              </w:rPr>
              <w:t>2017</w:t>
            </w:r>
          </w:p>
        </w:tc>
        <w:tc>
          <w:tcPr>
            <w:tcW w:w="282" w:type="pct"/>
            <w:tcBorders>
              <w:top w:val="single" w:sz="8" w:space="0" w:color="000000"/>
              <w:left w:val="single" w:sz="8" w:space="0" w:color="000000"/>
              <w:bottom w:val="single" w:sz="8" w:space="0" w:color="000000"/>
              <w:right w:val="nil"/>
            </w:tcBorders>
            <w:textDirection w:val="btLr"/>
          </w:tcPr>
          <w:p w14:paraId="75E5ECD3" w14:textId="77777777" w:rsidR="00FE1BF7" w:rsidRPr="00B159D0" w:rsidRDefault="00FE1BF7" w:rsidP="008C4CD1">
            <w:pPr>
              <w:ind w:left="113" w:right="113"/>
              <w:jc w:val="center"/>
              <w:rPr>
                <w:rFonts w:ascii="Times New Roman" w:hAnsi="Times New Roman" w:cs="Times New Roman"/>
                <w:sz w:val="24"/>
                <w:szCs w:val="28"/>
              </w:rPr>
            </w:pPr>
            <w:r w:rsidRPr="00B159D0">
              <w:rPr>
                <w:rFonts w:ascii="Times New Roman" w:hAnsi="Times New Roman" w:cs="Times New Roman"/>
                <w:sz w:val="24"/>
                <w:szCs w:val="28"/>
              </w:rPr>
              <w:t>2018</w:t>
            </w:r>
          </w:p>
        </w:tc>
        <w:tc>
          <w:tcPr>
            <w:tcW w:w="280" w:type="pct"/>
            <w:tcBorders>
              <w:top w:val="single" w:sz="8" w:space="0" w:color="000000"/>
              <w:left w:val="single" w:sz="8" w:space="0" w:color="000000"/>
              <w:bottom w:val="single" w:sz="8" w:space="0" w:color="000000"/>
              <w:right w:val="single" w:sz="4" w:space="0" w:color="auto"/>
            </w:tcBorders>
            <w:textDirection w:val="btLr"/>
          </w:tcPr>
          <w:p w14:paraId="10BB5EAE" w14:textId="77777777" w:rsidR="00FE1BF7" w:rsidRPr="00B159D0" w:rsidRDefault="00FE1BF7" w:rsidP="008C4CD1">
            <w:pPr>
              <w:ind w:left="113" w:right="113"/>
              <w:jc w:val="center"/>
              <w:rPr>
                <w:rFonts w:ascii="Times New Roman" w:hAnsi="Times New Roman" w:cs="Times New Roman"/>
                <w:sz w:val="24"/>
                <w:szCs w:val="28"/>
              </w:rPr>
            </w:pPr>
            <w:r w:rsidRPr="00B159D0">
              <w:rPr>
                <w:rFonts w:ascii="Times New Roman" w:hAnsi="Times New Roman" w:cs="Times New Roman"/>
                <w:sz w:val="24"/>
                <w:szCs w:val="28"/>
              </w:rPr>
              <w:t>2019</w:t>
            </w:r>
          </w:p>
        </w:tc>
        <w:tc>
          <w:tcPr>
            <w:tcW w:w="280" w:type="pct"/>
            <w:tcBorders>
              <w:top w:val="single" w:sz="8" w:space="0" w:color="000000"/>
              <w:left w:val="single" w:sz="4" w:space="0" w:color="auto"/>
              <w:bottom w:val="single" w:sz="8" w:space="0" w:color="000000"/>
              <w:right w:val="single" w:sz="8" w:space="0" w:color="000000"/>
            </w:tcBorders>
            <w:textDirection w:val="btLr"/>
          </w:tcPr>
          <w:p w14:paraId="7F2BEEC8" w14:textId="77777777" w:rsidR="00FE1BF7" w:rsidRPr="00B159D0" w:rsidRDefault="00FE1BF7" w:rsidP="008C4CD1">
            <w:pPr>
              <w:ind w:left="113" w:right="113"/>
              <w:jc w:val="center"/>
              <w:rPr>
                <w:rFonts w:ascii="Times New Roman" w:hAnsi="Times New Roman" w:cs="Times New Roman"/>
                <w:sz w:val="24"/>
                <w:szCs w:val="28"/>
              </w:rPr>
            </w:pPr>
            <w:r w:rsidRPr="00B159D0">
              <w:rPr>
                <w:rFonts w:ascii="Times New Roman" w:hAnsi="Times New Roman" w:cs="Times New Roman"/>
                <w:sz w:val="24"/>
                <w:szCs w:val="28"/>
              </w:rPr>
              <w:t>2020</w:t>
            </w:r>
          </w:p>
        </w:tc>
        <w:tc>
          <w:tcPr>
            <w:tcW w:w="328" w:type="pct"/>
            <w:tcBorders>
              <w:top w:val="single" w:sz="8" w:space="0" w:color="000000"/>
              <w:left w:val="single" w:sz="4" w:space="0" w:color="auto"/>
              <w:bottom w:val="single" w:sz="8" w:space="0" w:color="000000"/>
              <w:right w:val="single" w:sz="4" w:space="0" w:color="auto"/>
            </w:tcBorders>
            <w:textDirection w:val="btLr"/>
          </w:tcPr>
          <w:p w14:paraId="537469FD" w14:textId="77777777" w:rsidR="00FE1BF7" w:rsidRPr="00B159D0" w:rsidRDefault="00FE1BF7" w:rsidP="008C4CD1">
            <w:pPr>
              <w:tabs>
                <w:tab w:val="left" w:pos="270"/>
              </w:tabs>
              <w:ind w:left="113" w:right="113"/>
              <w:jc w:val="center"/>
              <w:rPr>
                <w:rFonts w:ascii="Times New Roman" w:hAnsi="Times New Roman" w:cs="Times New Roman"/>
                <w:sz w:val="24"/>
                <w:szCs w:val="28"/>
              </w:rPr>
            </w:pPr>
            <w:r w:rsidRPr="00B159D0">
              <w:rPr>
                <w:rFonts w:ascii="Times New Roman" w:hAnsi="Times New Roman" w:cs="Times New Roman"/>
                <w:sz w:val="24"/>
                <w:szCs w:val="28"/>
              </w:rPr>
              <w:t>2021</w:t>
            </w:r>
          </w:p>
        </w:tc>
        <w:tc>
          <w:tcPr>
            <w:tcW w:w="305" w:type="pct"/>
            <w:tcBorders>
              <w:top w:val="single" w:sz="8" w:space="0" w:color="000000"/>
              <w:left w:val="single" w:sz="4" w:space="0" w:color="auto"/>
              <w:bottom w:val="single" w:sz="8" w:space="0" w:color="000000"/>
              <w:right w:val="single" w:sz="4" w:space="0" w:color="auto"/>
            </w:tcBorders>
            <w:textDirection w:val="btLr"/>
          </w:tcPr>
          <w:p w14:paraId="3412E827" w14:textId="77777777" w:rsidR="00FE1BF7" w:rsidRPr="00B159D0" w:rsidRDefault="00FE1BF7" w:rsidP="008C4CD1">
            <w:pPr>
              <w:tabs>
                <w:tab w:val="left" w:pos="270"/>
              </w:tabs>
              <w:ind w:left="120" w:right="113"/>
              <w:jc w:val="center"/>
              <w:rPr>
                <w:rFonts w:ascii="Times New Roman" w:hAnsi="Times New Roman" w:cs="Times New Roman"/>
                <w:sz w:val="24"/>
                <w:szCs w:val="28"/>
              </w:rPr>
            </w:pPr>
            <w:r>
              <w:rPr>
                <w:rFonts w:ascii="Times New Roman" w:hAnsi="Times New Roman" w:cs="Times New Roman"/>
                <w:sz w:val="24"/>
                <w:szCs w:val="28"/>
              </w:rPr>
              <w:t>2022</w:t>
            </w:r>
          </w:p>
        </w:tc>
        <w:tc>
          <w:tcPr>
            <w:tcW w:w="277" w:type="pct"/>
            <w:tcBorders>
              <w:top w:val="single" w:sz="8" w:space="0" w:color="000000"/>
              <w:left w:val="single" w:sz="4" w:space="0" w:color="auto"/>
              <w:bottom w:val="single" w:sz="8" w:space="0" w:color="000000"/>
              <w:right w:val="single" w:sz="4" w:space="0" w:color="auto"/>
            </w:tcBorders>
            <w:textDirection w:val="btLr"/>
          </w:tcPr>
          <w:p w14:paraId="5460E075" w14:textId="77777777" w:rsidR="00FE1BF7" w:rsidRPr="00B159D0" w:rsidRDefault="00FE1BF7" w:rsidP="008C4CD1">
            <w:pPr>
              <w:tabs>
                <w:tab w:val="left" w:pos="270"/>
              </w:tabs>
              <w:ind w:left="113" w:right="113"/>
              <w:jc w:val="center"/>
              <w:rPr>
                <w:rFonts w:ascii="Times New Roman" w:hAnsi="Times New Roman" w:cs="Times New Roman"/>
                <w:sz w:val="24"/>
                <w:szCs w:val="28"/>
              </w:rPr>
            </w:pPr>
            <w:r>
              <w:rPr>
                <w:rFonts w:ascii="Times New Roman" w:hAnsi="Times New Roman" w:cs="Times New Roman"/>
                <w:sz w:val="24"/>
                <w:szCs w:val="28"/>
              </w:rPr>
              <w:t>2023</w:t>
            </w:r>
          </w:p>
        </w:tc>
        <w:tc>
          <w:tcPr>
            <w:tcW w:w="277" w:type="pct"/>
            <w:tcBorders>
              <w:top w:val="single" w:sz="8" w:space="0" w:color="000000"/>
              <w:left w:val="single" w:sz="4" w:space="0" w:color="auto"/>
              <w:bottom w:val="single" w:sz="8" w:space="0" w:color="000000"/>
              <w:right w:val="single" w:sz="4" w:space="0" w:color="auto"/>
            </w:tcBorders>
            <w:textDirection w:val="btLr"/>
          </w:tcPr>
          <w:p w14:paraId="238FBC80" w14:textId="77777777" w:rsidR="00FE1BF7" w:rsidRPr="00B159D0" w:rsidRDefault="00FE1BF7" w:rsidP="008C4CD1">
            <w:pPr>
              <w:tabs>
                <w:tab w:val="left" w:pos="270"/>
              </w:tabs>
              <w:ind w:left="113" w:right="113"/>
              <w:jc w:val="center"/>
              <w:rPr>
                <w:rFonts w:ascii="Times New Roman" w:hAnsi="Times New Roman" w:cs="Times New Roman"/>
                <w:sz w:val="24"/>
                <w:szCs w:val="28"/>
              </w:rPr>
            </w:pPr>
            <w:r>
              <w:rPr>
                <w:rFonts w:ascii="Times New Roman" w:hAnsi="Times New Roman" w:cs="Times New Roman"/>
                <w:sz w:val="24"/>
                <w:szCs w:val="28"/>
              </w:rPr>
              <w:t>2024</w:t>
            </w:r>
          </w:p>
        </w:tc>
        <w:tc>
          <w:tcPr>
            <w:tcW w:w="277" w:type="pct"/>
            <w:tcBorders>
              <w:top w:val="single" w:sz="8" w:space="0" w:color="000000"/>
              <w:left w:val="single" w:sz="4" w:space="0" w:color="auto"/>
              <w:bottom w:val="single" w:sz="8" w:space="0" w:color="000000"/>
              <w:right w:val="single" w:sz="4" w:space="0" w:color="auto"/>
            </w:tcBorders>
            <w:textDirection w:val="btLr"/>
          </w:tcPr>
          <w:p w14:paraId="5C3F45BA" w14:textId="77777777" w:rsidR="00FE1BF7" w:rsidRPr="00B159D0" w:rsidRDefault="00FE1BF7" w:rsidP="008C4CD1">
            <w:pPr>
              <w:tabs>
                <w:tab w:val="left" w:pos="270"/>
              </w:tabs>
              <w:ind w:left="113" w:right="113"/>
              <w:jc w:val="center"/>
              <w:rPr>
                <w:rFonts w:ascii="Times New Roman" w:hAnsi="Times New Roman" w:cs="Times New Roman"/>
                <w:sz w:val="24"/>
                <w:szCs w:val="28"/>
              </w:rPr>
            </w:pPr>
            <w:r>
              <w:rPr>
                <w:rFonts w:ascii="Times New Roman" w:hAnsi="Times New Roman" w:cs="Times New Roman"/>
                <w:sz w:val="24"/>
                <w:szCs w:val="28"/>
              </w:rPr>
              <w:t>2025</w:t>
            </w:r>
          </w:p>
        </w:tc>
        <w:tc>
          <w:tcPr>
            <w:tcW w:w="276" w:type="pct"/>
            <w:tcBorders>
              <w:top w:val="single" w:sz="8" w:space="0" w:color="000000"/>
              <w:left w:val="single" w:sz="4" w:space="0" w:color="auto"/>
              <w:bottom w:val="single" w:sz="8" w:space="0" w:color="000000"/>
              <w:right w:val="single" w:sz="4" w:space="0" w:color="auto"/>
            </w:tcBorders>
            <w:textDirection w:val="btLr"/>
          </w:tcPr>
          <w:p w14:paraId="44CC1276" w14:textId="4B334421" w:rsidR="00FE1BF7" w:rsidRDefault="00FE1BF7" w:rsidP="008C4CD1">
            <w:pPr>
              <w:tabs>
                <w:tab w:val="left" w:pos="270"/>
              </w:tabs>
              <w:ind w:left="113" w:right="113"/>
              <w:jc w:val="center"/>
              <w:rPr>
                <w:rFonts w:ascii="Times New Roman" w:hAnsi="Times New Roman" w:cs="Times New Roman"/>
                <w:sz w:val="24"/>
                <w:szCs w:val="28"/>
              </w:rPr>
            </w:pPr>
            <w:r>
              <w:rPr>
                <w:rFonts w:ascii="Times New Roman" w:hAnsi="Times New Roman" w:cs="Times New Roman"/>
                <w:sz w:val="24"/>
                <w:szCs w:val="28"/>
              </w:rPr>
              <w:t>2026</w:t>
            </w:r>
          </w:p>
        </w:tc>
      </w:tr>
      <w:tr w:rsidR="00FE1BF7" w:rsidRPr="00B159D0" w14:paraId="012C1697" w14:textId="63ED0657" w:rsidTr="00FE1BF7">
        <w:tc>
          <w:tcPr>
            <w:tcW w:w="179" w:type="pct"/>
            <w:tcBorders>
              <w:top w:val="single" w:sz="8" w:space="0" w:color="000000"/>
              <w:left w:val="single" w:sz="8" w:space="0" w:color="000000"/>
              <w:bottom w:val="single" w:sz="8" w:space="0" w:color="000000"/>
              <w:right w:val="nil"/>
            </w:tcBorders>
          </w:tcPr>
          <w:p w14:paraId="31E1C1C3" w14:textId="77777777" w:rsidR="00FE1BF7" w:rsidRPr="00B159D0" w:rsidRDefault="00FE1BF7" w:rsidP="00547594">
            <w:pPr>
              <w:jc w:val="center"/>
              <w:rPr>
                <w:rFonts w:ascii="Times New Roman" w:hAnsi="Times New Roman" w:cs="Times New Roman"/>
                <w:sz w:val="24"/>
                <w:szCs w:val="24"/>
              </w:rPr>
            </w:pPr>
            <w:r w:rsidRPr="00B159D0">
              <w:rPr>
                <w:rFonts w:ascii="Times New Roman" w:hAnsi="Times New Roman" w:cs="Times New Roman"/>
                <w:sz w:val="24"/>
                <w:szCs w:val="24"/>
              </w:rPr>
              <w:t>1</w:t>
            </w:r>
          </w:p>
        </w:tc>
        <w:tc>
          <w:tcPr>
            <w:tcW w:w="1203" w:type="pct"/>
            <w:tcBorders>
              <w:top w:val="single" w:sz="8" w:space="0" w:color="000000"/>
              <w:left w:val="single" w:sz="8" w:space="0" w:color="000000"/>
              <w:bottom w:val="single" w:sz="8" w:space="0" w:color="000000"/>
              <w:right w:val="nil"/>
            </w:tcBorders>
          </w:tcPr>
          <w:p w14:paraId="3CD334C6" w14:textId="77777777" w:rsidR="00FE1BF7" w:rsidRPr="00B159D0" w:rsidRDefault="00FE1BF7" w:rsidP="008C4CD1">
            <w:pPr>
              <w:jc w:val="center"/>
              <w:rPr>
                <w:rFonts w:ascii="Times New Roman" w:hAnsi="Times New Roman" w:cs="Times New Roman"/>
                <w:sz w:val="24"/>
                <w:szCs w:val="24"/>
              </w:rPr>
            </w:pPr>
            <w:r w:rsidRPr="00B159D0">
              <w:rPr>
                <w:rFonts w:ascii="Times New Roman" w:hAnsi="Times New Roman" w:cs="Times New Roman"/>
                <w:sz w:val="24"/>
                <w:szCs w:val="24"/>
              </w:rPr>
              <w:t>2</w:t>
            </w:r>
          </w:p>
        </w:tc>
        <w:tc>
          <w:tcPr>
            <w:tcW w:w="470" w:type="pct"/>
            <w:tcBorders>
              <w:top w:val="single" w:sz="8" w:space="0" w:color="000000"/>
              <w:left w:val="single" w:sz="8" w:space="0" w:color="000000"/>
              <w:bottom w:val="single" w:sz="8" w:space="0" w:color="000000"/>
              <w:right w:val="nil"/>
            </w:tcBorders>
          </w:tcPr>
          <w:p w14:paraId="0D9C6F18" w14:textId="77777777" w:rsidR="00FE1BF7" w:rsidRPr="00B159D0" w:rsidRDefault="00FE1BF7" w:rsidP="00547594">
            <w:pPr>
              <w:jc w:val="center"/>
              <w:rPr>
                <w:rFonts w:ascii="Times New Roman" w:hAnsi="Times New Roman" w:cs="Times New Roman"/>
                <w:sz w:val="24"/>
                <w:szCs w:val="24"/>
              </w:rPr>
            </w:pPr>
            <w:r w:rsidRPr="00B159D0">
              <w:rPr>
                <w:rFonts w:ascii="Times New Roman" w:hAnsi="Times New Roman" w:cs="Times New Roman"/>
                <w:sz w:val="24"/>
                <w:szCs w:val="24"/>
              </w:rPr>
              <w:t>3</w:t>
            </w:r>
          </w:p>
        </w:tc>
        <w:tc>
          <w:tcPr>
            <w:tcW w:w="283" w:type="pct"/>
            <w:tcBorders>
              <w:top w:val="single" w:sz="8" w:space="0" w:color="000000"/>
              <w:left w:val="single" w:sz="8" w:space="0" w:color="000000"/>
              <w:bottom w:val="single" w:sz="8" w:space="0" w:color="000000"/>
              <w:right w:val="nil"/>
            </w:tcBorders>
          </w:tcPr>
          <w:p w14:paraId="455E930E" w14:textId="77777777" w:rsidR="00FE1BF7" w:rsidRPr="00B159D0" w:rsidRDefault="00FE1BF7" w:rsidP="008C4CD1">
            <w:pPr>
              <w:jc w:val="center"/>
              <w:rPr>
                <w:rFonts w:ascii="Times New Roman" w:hAnsi="Times New Roman" w:cs="Times New Roman"/>
                <w:sz w:val="24"/>
                <w:szCs w:val="24"/>
              </w:rPr>
            </w:pPr>
            <w:r w:rsidRPr="00B159D0">
              <w:rPr>
                <w:rFonts w:ascii="Times New Roman" w:hAnsi="Times New Roman" w:cs="Times New Roman"/>
                <w:sz w:val="24"/>
                <w:szCs w:val="24"/>
              </w:rPr>
              <w:t>4</w:t>
            </w:r>
          </w:p>
        </w:tc>
        <w:tc>
          <w:tcPr>
            <w:tcW w:w="283" w:type="pct"/>
            <w:tcBorders>
              <w:top w:val="single" w:sz="8" w:space="0" w:color="000000"/>
              <w:left w:val="single" w:sz="8" w:space="0" w:color="000000"/>
              <w:bottom w:val="single" w:sz="8" w:space="0" w:color="000000"/>
              <w:right w:val="nil"/>
            </w:tcBorders>
          </w:tcPr>
          <w:p w14:paraId="583C67C9" w14:textId="77777777" w:rsidR="00FE1BF7" w:rsidRPr="00B159D0" w:rsidRDefault="00FE1BF7" w:rsidP="008C4CD1">
            <w:pPr>
              <w:jc w:val="center"/>
              <w:rPr>
                <w:rFonts w:ascii="Times New Roman" w:hAnsi="Times New Roman" w:cs="Times New Roman"/>
                <w:sz w:val="24"/>
                <w:szCs w:val="24"/>
              </w:rPr>
            </w:pPr>
            <w:r w:rsidRPr="00B159D0">
              <w:rPr>
                <w:rFonts w:ascii="Times New Roman" w:hAnsi="Times New Roman" w:cs="Times New Roman"/>
                <w:sz w:val="24"/>
                <w:szCs w:val="24"/>
              </w:rPr>
              <w:t>5</w:t>
            </w:r>
          </w:p>
        </w:tc>
        <w:tc>
          <w:tcPr>
            <w:tcW w:w="282" w:type="pct"/>
            <w:tcBorders>
              <w:top w:val="single" w:sz="8" w:space="0" w:color="000000"/>
              <w:left w:val="single" w:sz="8" w:space="0" w:color="000000"/>
              <w:bottom w:val="single" w:sz="8" w:space="0" w:color="000000"/>
              <w:right w:val="nil"/>
            </w:tcBorders>
          </w:tcPr>
          <w:p w14:paraId="206672D9" w14:textId="77777777" w:rsidR="00FE1BF7" w:rsidRPr="00B159D0" w:rsidRDefault="00FE1BF7" w:rsidP="008C4CD1">
            <w:pPr>
              <w:jc w:val="center"/>
              <w:rPr>
                <w:rFonts w:ascii="Times New Roman" w:hAnsi="Times New Roman" w:cs="Times New Roman"/>
                <w:sz w:val="24"/>
                <w:szCs w:val="24"/>
              </w:rPr>
            </w:pPr>
            <w:r w:rsidRPr="00B159D0">
              <w:rPr>
                <w:rFonts w:ascii="Times New Roman" w:hAnsi="Times New Roman" w:cs="Times New Roman"/>
                <w:sz w:val="24"/>
                <w:szCs w:val="24"/>
              </w:rPr>
              <w:t>6</w:t>
            </w:r>
          </w:p>
        </w:tc>
        <w:tc>
          <w:tcPr>
            <w:tcW w:w="280" w:type="pct"/>
            <w:tcBorders>
              <w:top w:val="single" w:sz="8" w:space="0" w:color="000000"/>
              <w:left w:val="single" w:sz="8" w:space="0" w:color="000000"/>
              <w:bottom w:val="single" w:sz="8" w:space="0" w:color="000000"/>
              <w:right w:val="single" w:sz="4" w:space="0" w:color="auto"/>
            </w:tcBorders>
          </w:tcPr>
          <w:p w14:paraId="1550A6BB" w14:textId="77777777" w:rsidR="00FE1BF7" w:rsidRPr="00B159D0" w:rsidRDefault="00FE1BF7" w:rsidP="008C4CD1">
            <w:pPr>
              <w:jc w:val="center"/>
              <w:rPr>
                <w:rFonts w:ascii="Times New Roman" w:hAnsi="Times New Roman" w:cs="Times New Roman"/>
                <w:sz w:val="24"/>
                <w:szCs w:val="24"/>
              </w:rPr>
            </w:pPr>
            <w:r w:rsidRPr="00B159D0">
              <w:rPr>
                <w:rFonts w:ascii="Times New Roman" w:hAnsi="Times New Roman" w:cs="Times New Roman"/>
                <w:sz w:val="24"/>
                <w:szCs w:val="24"/>
              </w:rPr>
              <w:t>7</w:t>
            </w:r>
          </w:p>
        </w:tc>
        <w:tc>
          <w:tcPr>
            <w:tcW w:w="280" w:type="pct"/>
            <w:tcBorders>
              <w:top w:val="single" w:sz="8" w:space="0" w:color="000000"/>
              <w:left w:val="single" w:sz="4" w:space="0" w:color="auto"/>
              <w:bottom w:val="single" w:sz="8" w:space="0" w:color="000000"/>
              <w:right w:val="single" w:sz="8" w:space="0" w:color="000000"/>
            </w:tcBorders>
          </w:tcPr>
          <w:p w14:paraId="52191ABD" w14:textId="77777777" w:rsidR="00FE1BF7" w:rsidRPr="00B159D0" w:rsidRDefault="00FE1BF7" w:rsidP="008C4CD1">
            <w:pPr>
              <w:jc w:val="center"/>
              <w:rPr>
                <w:rFonts w:ascii="Times New Roman" w:hAnsi="Times New Roman" w:cs="Times New Roman"/>
                <w:sz w:val="24"/>
                <w:szCs w:val="24"/>
              </w:rPr>
            </w:pPr>
            <w:r w:rsidRPr="00B159D0">
              <w:rPr>
                <w:rFonts w:ascii="Times New Roman" w:hAnsi="Times New Roman" w:cs="Times New Roman"/>
                <w:sz w:val="24"/>
                <w:szCs w:val="24"/>
              </w:rPr>
              <w:t>8</w:t>
            </w:r>
          </w:p>
        </w:tc>
        <w:tc>
          <w:tcPr>
            <w:tcW w:w="328" w:type="pct"/>
            <w:tcBorders>
              <w:top w:val="single" w:sz="8" w:space="0" w:color="000000"/>
              <w:left w:val="single" w:sz="4" w:space="0" w:color="auto"/>
              <w:bottom w:val="single" w:sz="8" w:space="0" w:color="000000"/>
              <w:right w:val="single" w:sz="4" w:space="0" w:color="auto"/>
            </w:tcBorders>
          </w:tcPr>
          <w:p w14:paraId="2823B774" w14:textId="77777777" w:rsidR="00FE1BF7" w:rsidRPr="00B159D0" w:rsidRDefault="00FE1BF7" w:rsidP="008C4CD1">
            <w:pPr>
              <w:tabs>
                <w:tab w:val="left" w:pos="480"/>
              </w:tabs>
              <w:jc w:val="center"/>
              <w:rPr>
                <w:rFonts w:ascii="Times New Roman" w:hAnsi="Times New Roman" w:cs="Times New Roman"/>
                <w:sz w:val="24"/>
                <w:szCs w:val="24"/>
              </w:rPr>
            </w:pPr>
            <w:r w:rsidRPr="00B159D0">
              <w:rPr>
                <w:rFonts w:ascii="Times New Roman" w:hAnsi="Times New Roman" w:cs="Times New Roman"/>
                <w:sz w:val="24"/>
                <w:szCs w:val="24"/>
              </w:rPr>
              <w:t>9</w:t>
            </w:r>
          </w:p>
        </w:tc>
        <w:tc>
          <w:tcPr>
            <w:tcW w:w="305" w:type="pct"/>
            <w:tcBorders>
              <w:top w:val="single" w:sz="8" w:space="0" w:color="000000"/>
              <w:left w:val="single" w:sz="4" w:space="0" w:color="auto"/>
              <w:bottom w:val="single" w:sz="8" w:space="0" w:color="000000"/>
              <w:right w:val="single" w:sz="4" w:space="0" w:color="auto"/>
            </w:tcBorders>
          </w:tcPr>
          <w:p w14:paraId="7D419B1A" w14:textId="77777777" w:rsidR="00FE1BF7" w:rsidRPr="00B159D0" w:rsidRDefault="00FE1BF7" w:rsidP="008C4CD1">
            <w:pPr>
              <w:tabs>
                <w:tab w:val="left" w:pos="480"/>
              </w:tabs>
              <w:ind w:left="330"/>
              <w:jc w:val="center"/>
              <w:rPr>
                <w:rFonts w:ascii="Times New Roman" w:hAnsi="Times New Roman" w:cs="Times New Roman"/>
                <w:sz w:val="24"/>
                <w:szCs w:val="24"/>
              </w:rPr>
            </w:pPr>
            <w:r>
              <w:rPr>
                <w:rFonts w:ascii="Times New Roman" w:hAnsi="Times New Roman" w:cs="Times New Roman"/>
                <w:sz w:val="24"/>
                <w:szCs w:val="24"/>
              </w:rPr>
              <w:t>10</w:t>
            </w:r>
          </w:p>
        </w:tc>
        <w:tc>
          <w:tcPr>
            <w:tcW w:w="277" w:type="pct"/>
            <w:tcBorders>
              <w:top w:val="single" w:sz="8" w:space="0" w:color="000000"/>
              <w:left w:val="single" w:sz="4" w:space="0" w:color="auto"/>
              <w:bottom w:val="single" w:sz="8" w:space="0" w:color="000000"/>
              <w:right w:val="single" w:sz="4" w:space="0" w:color="auto"/>
            </w:tcBorders>
          </w:tcPr>
          <w:p w14:paraId="58E83CF7" w14:textId="77777777" w:rsidR="00FE1BF7" w:rsidRPr="00B159D0" w:rsidRDefault="00FE1BF7" w:rsidP="008C4CD1">
            <w:pPr>
              <w:tabs>
                <w:tab w:val="left" w:pos="480"/>
              </w:tabs>
              <w:jc w:val="center"/>
              <w:rPr>
                <w:rFonts w:ascii="Times New Roman" w:hAnsi="Times New Roman" w:cs="Times New Roman"/>
                <w:sz w:val="24"/>
                <w:szCs w:val="24"/>
              </w:rPr>
            </w:pPr>
            <w:r>
              <w:rPr>
                <w:rFonts w:ascii="Times New Roman" w:hAnsi="Times New Roman" w:cs="Times New Roman"/>
                <w:sz w:val="24"/>
                <w:szCs w:val="24"/>
              </w:rPr>
              <w:t>11</w:t>
            </w:r>
          </w:p>
        </w:tc>
        <w:tc>
          <w:tcPr>
            <w:tcW w:w="277" w:type="pct"/>
            <w:tcBorders>
              <w:top w:val="single" w:sz="8" w:space="0" w:color="000000"/>
              <w:left w:val="single" w:sz="4" w:space="0" w:color="auto"/>
              <w:bottom w:val="single" w:sz="8" w:space="0" w:color="000000"/>
              <w:right w:val="single" w:sz="4" w:space="0" w:color="auto"/>
            </w:tcBorders>
          </w:tcPr>
          <w:p w14:paraId="6077A7C5" w14:textId="77777777" w:rsidR="00FE1BF7" w:rsidRPr="00B159D0" w:rsidRDefault="00FE1BF7" w:rsidP="008C4CD1">
            <w:pPr>
              <w:tabs>
                <w:tab w:val="left" w:pos="480"/>
              </w:tabs>
              <w:jc w:val="center"/>
              <w:rPr>
                <w:rFonts w:ascii="Times New Roman" w:hAnsi="Times New Roman" w:cs="Times New Roman"/>
                <w:sz w:val="24"/>
                <w:szCs w:val="24"/>
              </w:rPr>
            </w:pPr>
            <w:r>
              <w:rPr>
                <w:rFonts w:ascii="Times New Roman" w:hAnsi="Times New Roman" w:cs="Times New Roman"/>
                <w:sz w:val="24"/>
                <w:szCs w:val="24"/>
              </w:rPr>
              <w:t>12</w:t>
            </w:r>
          </w:p>
        </w:tc>
        <w:tc>
          <w:tcPr>
            <w:tcW w:w="277" w:type="pct"/>
            <w:tcBorders>
              <w:top w:val="single" w:sz="8" w:space="0" w:color="000000"/>
              <w:left w:val="single" w:sz="4" w:space="0" w:color="auto"/>
              <w:bottom w:val="single" w:sz="8" w:space="0" w:color="000000"/>
              <w:right w:val="single" w:sz="4" w:space="0" w:color="auto"/>
            </w:tcBorders>
          </w:tcPr>
          <w:p w14:paraId="696C1AD0" w14:textId="77777777" w:rsidR="00FE1BF7" w:rsidRPr="00B159D0" w:rsidRDefault="00FE1BF7" w:rsidP="008C4CD1">
            <w:pPr>
              <w:tabs>
                <w:tab w:val="left" w:pos="480"/>
              </w:tabs>
              <w:jc w:val="center"/>
              <w:rPr>
                <w:rFonts w:ascii="Times New Roman" w:hAnsi="Times New Roman" w:cs="Times New Roman"/>
                <w:sz w:val="24"/>
                <w:szCs w:val="24"/>
              </w:rPr>
            </w:pPr>
            <w:r>
              <w:rPr>
                <w:rFonts w:ascii="Times New Roman" w:hAnsi="Times New Roman" w:cs="Times New Roman"/>
                <w:sz w:val="24"/>
                <w:szCs w:val="24"/>
              </w:rPr>
              <w:t>13</w:t>
            </w:r>
          </w:p>
        </w:tc>
        <w:tc>
          <w:tcPr>
            <w:tcW w:w="276" w:type="pct"/>
            <w:tcBorders>
              <w:top w:val="single" w:sz="8" w:space="0" w:color="000000"/>
              <w:left w:val="single" w:sz="4" w:space="0" w:color="auto"/>
              <w:bottom w:val="single" w:sz="8" w:space="0" w:color="000000"/>
              <w:right w:val="single" w:sz="4" w:space="0" w:color="auto"/>
            </w:tcBorders>
          </w:tcPr>
          <w:p w14:paraId="171930C4" w14:textId="08C97365" w:rsidR="00FE1BF7" w:rsidRDefault="00FE1BF7" w:rsidP="008C4CD1">
            <w:pPr>
              <w:tabs>
                <w:tab w:val="left" w:pos="480"/>
              </w:tabs>
              <w:jc w:val="center"/>
              <w:rPr>
                <w:rFonts w:ascii="Times New Roman" w:hAnsi="Times New Roman" w:cs="Times New Roman"/>
                <w:sz w:val="24"/>
                <w:szCs w:val="24"/>
              </w:rPr>
            </w:pPr>
            <w:r>
              <w:rPr>
                <w:rFonts w:ascii="Times New Roman" w:hAnsi="Times New Roman" w:cs="Times New Roman"/>
                <w:sz w:val="24"/>
                <w:szCs w:val="24"/>
              </w:rPr>
              <w:t>14</w:t>
            </w:r>
          </w:p>
        </w:tc>
      </w:tr>
      <w:tr w:rsidR="00FE1BF7" w:rsidRPr="00B159D0" w14:paraId="57F18769" w14:textId="3C709E07" w:rsidTr="00FE1BF7">
        <w:tc>
          <w:tcPr>
            <w:tcW w:w="179" w:type="pct"/>
            <w:tcBorders>
              <w:top w:val="single" w:sz="8" w:space="0" w:color="000000"/>
              <w:left w:val="single" w:sz="8" w:space="0" w:color="000000"/>
              <w:bottom w:val="single" w:sz="8" w:space="0" w:color="000000"/>
              <w:right w:val="nil"/>
            </w:tcBorders>
          </w:tcPr>
          <w:p w14:paraId="136B4C0A" w14:textId="77777777" w:rsidR="00FE1BF7" w:rsidRPr="00B159D0" w:rsidRDefault="00FE1BF7" w:rsidP="00145758">
            <w:pPr>
              <w:rPr>
                <w:rFonts w:ascii="Times New Roman" w:hAnsi="Times New Roman" w:cs="Times New Roman"/>
                <w:sz w:val="24"/>
                <w:szCs w:val="28"/>
              </w:rPr>
            </w:pPr>
            <w:r w:rsidRPr="00B159D0">
              <w:rPr>
                <w:rFonts w:ascii="Times New Roman" w:hAnsi="Times New Roman" w:cs="Times New Roman"/>
                <w:sz w:val="24"/>
                <w:szCs w:val="28"/>
              </w:rPr>
              <w:t>1.</w:t>
            </w:r>
          </w:p>
        </w:tc>
        <w:tc>
          <w:tcPr>
            <w:tcW w:w="1203" w:type="pct"/>
            <w:tcBorders>
              <w:top w:val="single" w:sz="8" w:space="0" w:color="000000"/>
              <w:left w:val="single" w:sz="8" w:space="0" w:color="000000"/>
              <w:bottom w:val="single" w:sz="8" w:space="0" w:color="000000"/>
              <w:right w:val="nil"/>
            </w:tcBorders>
          </w:tcPr>
          <w:p w14:paraId="1650E36B"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Количество муниципальных с</w:t>
            </w:r>
            <w:r>
              <w:rPr>
                <w:rFonts w:ascii="Times New Roman" w:hAnsi="Times New Roman" w:cs="Times New Roman"/>
                <w:sz w:val="24"/>
                <w:szCs w:val="28"/>
              </w:rPr>
              <w:t>лужащих, направленных на профес</w:t>
            </w:r>
            <w:r w:rsidRPr="00B159D0">
              <w:rPr>
                <w:rFonts w:ascii="Times New Roman" w:hAnsi="Times New Roman" w:cs="Times New Roman"/>
                <w:sz w:val="24"/>
                <w:szCs w:val="28"/>
              </w:rPr>
              <w:t>сиональную переподготовку и повышение квалификации</w:t>
            </w:r>
          </w:p>
        </w:tc>
        <w:tc>
          <w:tcPr>
            <w:tcW w:w="470" w:type="pct"/>
            <w:tcBorders>
              <w:top w:val="single" w:sz="8" w:space="0" w:color="000000"/>
              <w:left w:val="single" w:sz="8" w:space="0" w:color="000000"/>
              <w:bottom w:val="single" w:sz="8" w:space="0" w:color="000000"/>
              <w:right w:val="nil"/>
            </w:tcBorders>
          </w:tcPr>
          <w:p w14:paraId="38313F4C"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чел.</w:t>
            </w:r>
          </w:p>
        </w:tc>
        <w:tc>
          <w:tcPr>
            <w:tcW w:w="283" w:type="pct"/>
            <w:tcBorders>
              <w:top w:val="single" w:sz="8" w:space="0" w:color="000000"/>
              <w:left w:val="single" w:sz="8" w:space="0" w:color="000000"/>
              <w:bottom w:val="single" w:sz="8" w:space="0" w:color="000000"/>
              <w:right w:val="nil"/>
            </w:tcBorders>
          </w:tcPr>
          <w:p w14:paraId="54562A60"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1</w:t>
            </w:r>
          </w:p>
        </w:tc>
        <w:tc>
          <w:tcPr>
            <w:tcW w:w="283" w:type="pct"/>
            <w:tcBorders>
              <w:top w:val="single" w:sz="8" w:space="0" w:color="000000"/>
              <w:left w:val="single" w:sz="8" w:space="0" w:color="000000"/>
              <w:bottom w:val="single" w:sz="8" w:space="0" w:color="000000"/>
              <w:right w:val="nil"/>
            </w:tcBorders>
          </w:tcPr>
          <w:p w14:paraId="08A48C48"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282" w:type="pct"/>
            <w:tcBorders>
              <w:top w:val="single" w:sz="8" w:space="0" w:color="000000"/>
              <w:left w:val="single" w:sz="8" w:space="0" w:color="000000"/>
              <w:bottom w:val="single" w:sz="8" w:space="0" w:color="000000"/>
              <w:right w:val="nil"/>
            </w:tcBorders>
          </w:tcPr>
          <w:p w14:paraId="2BA64CBF"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1</w:t>
            </w:r>
          </w:p>
        </w:tc>
        <w:tc>
          <w:tcPr>
            <w:tcW w:w="280" w:type="pct"/>
            <w:tcBorders>
              <w:top w:val="single" w:sz="8" w:space="0" w:color="000000"/>
              <w:left w:val="single" w:sz="8" w:space="0" w:color="000000"/>
              <w:bottom w:val="single" w:sz="8" w:space="0" w:color="000000"/>
              <w:right w:val="single" w:sz="4" w:space="0" w:color="auto"/>
            </w:tcBorders>
          </w:tcPr>
          <w:p w14:paraId="25DB03C5"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1</w:t>
            </w:r>
          </w:p>
        </w:tc>
        <w:tc>
          <w:tcPr>
            <w:tcW w:w="280" w:type="pct"/>
            <w:tcBorders>
              <w:top w:val="single" w:sz="8" w:space="0" w:color="000000"/>
              <w:left w:val="single" w:sz="4" w:space="0" w:color="auto"/>
              <w:bottom w:val="single" w:sz="8" w:space="0" w:color="000000"/>
              <w:right w:val="single" w:sz="8" w:space="0" w:color="000000"/>
            </w:tcBorders>
          </w:tcPr>
          <w:p w14:paraId="5E2C61E0"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1</w:t>
            </w:r>
          </w:p>
        </w:tc>
        <w:tc>
          <w:tcPr>
            <w:tcW w:w="328" w:type="pct"/>
            <w:tcBorders>
              <w:top w:val="single" w:sz="8" w:space="0" w:color="000000"/>
              <w:left w:val="single" w:sz="4" w:space="0" w:color="auto"/>
              <w:bottom w:val="single" w:sz="8" w:space="0" w:color="000000"/>
              <w:right w:val="single" w:sz="4" w:space="0" w:color="auto"/>
            </w:tcBorders>
          </w:tcPr>
          <w:p w14:paraId="67B3A8E3" w14:textId="77777777" w:rsidR="00FE1BF7" w:rsidRPr="00B159D0" w:rsidRDefault="00FE1BF7" w:rsidP="008C4CD1">
            <w:pPr>
              <w:tabs>
                <w:tab w:val="left" w:pos="465"/>
              </w:tabs>
              <w:jc w:val="center"/>
              <w:rPr>
                <w:rFonts w:ascii="Times New Roman" w:hAnsi="Times New Roman" w:cs="Times New Roman"/>
                <w:sz w:val="24"/>
                <w:szCs w:val="28"/>
              </w:rPr>
            </w:pPr>
            <w:r w:rsidRPr="00B159D0">
              <w:rPr>
                <w:rFonts w:ascii="Times New Roman" w:hAnsi="Times New Roman" w:cs="Times New Roman"/>
                <w:sz w:val="24"/>
                <w:szCs w:val="28"/>
              </w:rPr>
              <w:t>1</w:t>
            </w:r>
          </w:p>
        </w:tc>
        <w:tc>
          <w:tcPr>
            <w:tcW w:w="305" w:type="pct"/>
            <w:tcBorders>
              <w:top w:val="single" w:sz="8" w:space="0" w:color="000000"/>
              <w:left w:val="single" w:sz="4" w:space="0" w:color="auto"/>
              <w:right w:val="single" w:sz="4" w:space="0" w:color="auto"/>
            </w:tcBorders>
          </w:tcPr>
          <w:p w14:paraId="7262F67C" w14:textId="77777777" w:rsidR="00FE1BF7" w:rsidRPr="00B159D0" w:rsidRDefault="00FE1BF7" w:rsidP="008C4CD1">
            <w:pPr>
              <w:tabs>
                <w:tab w:val="left" w:pos="465"/>
              </w:tabs>
              <w:jc w:val="center"/>
              <w:rPr>
                <w:rFonts w:ascii="Times New Roman" w:hAnsi="Times New Roman" w:cs="Times New Roman"/>
                <w:sz w:val="24"/>
                <w:szCs w:val="28"/>
              </w:rPr>
            </w:pPr>
            <w:r>
              <w:rPr>
                <w:rFonts w:ascii="Times New Roman" w:hAnsi="Times New Roman" w:cs="Times New Roman"/>
                <w:sz w:val="24"/>
                <w:szCs w:val="28"/>
              </w:rPr>
              <w:t>1</w:t>
            </w:r>
          </w:p>
        </w:tc>
        <w:tc>
          <w:tcPr>
            <w:tcW w:w="277" w:type="pct"/>
            <w:tcBorders>
              <w:top w:val="single" w:sz="8" w:space="0" w:color="000000"/>
              <w:left w:val="single" w:sz="4" w:space="0" w:color="auto"/>
              <w:right w:val="single" w:sz="4" w:space="0" w:color="auto"/>
            </w:tcBorders>
          </w:tcPr>
          <w:p w14:paraId="5996F412" w14:textId="77777777" w:rsidR="00FE1BF7" w:rsidRPr="00B159D0" w:rsidRDefault="00FE1BF7" w:rsidP="008C4CD1">
            <w:pPr>
              <w:tabs>
                <w:tab w:val="left" w:pos="465"/>
              </w:tabs>
              <w:jc w:val="center"/>
              <w:rPr>
                <w:rFonts w:ascii="Times New Roman" w:hAnsi="Times New Roman" w:cs="Times New Roman"/>
                <w:sz w:val="24"/>
                <w:szCs w:val="28"/>
              </w:rPr>
            </w:pPr>
            <w:r>
              <w:rPr>
                <w:rFonts w:ascii="Times New Roman" w:hAnsi="Times New Roman" w:cs="Times New Roman"/>
                <w:sz w:val="24"/>
                <w:szCs w:val="28"/>
              </w:rPr>
              <w:t>1</w:t>
            </w:r>
          </w:p>
        </w:tc>
        <w:tc>
          <w:tcPr>
            <w:tcW w:w="277" w:type="pct"/>
            <w:tcBorders>
              <w:top w:val="single" w:sz="8" w:space="0" w:color="000000"/>
              <w:left w:val="single" w:sz="4" w:space="0" w:color="auto"/>
              <w:right w:val="single" w:sz="4" w:space="0" w:color="auto"/>
            </w:tcBorders>
          </w:tcPr>
          <w:p w14:paraId="0F1E4EA7" w14:textId="77777777" w:rsidR="00FE1BF7" w:rsidRPr="00B159D0" w:rsidRDefault="00FE1BF7" w:rsidP="008C4CD1">
            <w:pPr>
              <w:tabs>
                <w:tab w:val="left" w:pos="465"/>
              </w:tabs>
              <w:jc w:val="center"/>
              <w:rPr>
                <w:rFonts w:ascii="Times New Roman" w:hAnsi="Times New Roman" w:cs="Times New Roman"/>
                <w:sz w:val="24"/>
                <w:szCs w:val="28"/>
              </w:rPr>
            </w:pPr>
            <w:r>
              <w:rPr>
                <w:rFonts w:ascii="Times New Roman" w:hAnsi="Times New Roman" w:cs="Times New Roman"/>
                <w:sz w:val="24"/>
                <w:szCs w:val="28"/>
              </w:rPr>
              <w:t>1</w:t>
            </w:r>
          </w:p>
        </w:tc>
        <w:tc>
          <w:tcPr>
            <w:tcW w:w="277" w:type="pct"/>
            <w:tcBorders>
              <w:top w:val="single" w:sz="8" w:space="0" w:color="000000"/>
              <w:left w:val="single" w:sz="4" w:space="0" w:color="auto"/>
              <w:right w:val="single" w:sz="4" w:space="0" w:color="auto"/>
            </w:tcBorders>
          </w:tcPr>
          <w:p w14:paraId="18BC16AA" w14:textId="77777777" w:rsidR="00FE1BF7" w:rsidRPr="00B159D0" w:rsidRDefault="00FE1BF7" w:rsidP="008C4CD1">
            <w:pPr>
              <w:tabs>
                <w:tab w:val="left" w:pos="465"/>
              </w:tabs>
              <w:jc w:val="center"/>
              <w:rPr>
                <w:rFonts w:ascii="Times New Roman" w:hAnsi="Times New Roman" w:cs="Times New Roman"/>
                <w:sz w:val="24"/>
                <w:szCs w:val="28"/>
              </w:rPr>
            </w:pPr>
            <w:r>
              <w:rPr>
                <w:rFonts w:ascii="Times New Roman" w:hAnsi="Times New Roman" w:cs="Times New Roman"/>
                <w:sz w:val="24"/>
                <w:szCs w:val="28"/>
              </w:rPr>
              <w:t>1</w:t>
            </w:r>
          </w:p>
        </w:tc>
        <w:tc>
          <w:tcPr>
            <w:tcW w:w="276" w:type="pct"/>
            <w:tcBorders>
              <w:top w:val="single" w:sz="8" w:space="0" w:color="000000"/>
              <w:left w:val="single" w:sz="4" w:space="0" w:color="auto"/>
              <w:right w:val="single" w:sz="4" w:space="0" w:color="auto"/>
            </w:tcBorders>
          </w:tcPr>
          <w:p w14:paraId="476B4FAE" w14:textId="3BB753BC" w:rsidR="00FE1BF7" w:rsidRDefault="00FE1BF7" w:rsidP="008C4CD1">
            <w:pPr>
              <w:tabs>
                <w:tab w:val="left" w:pos="465"/>
              </w:tabs>
              <w:jc w:val="center"/>
              <w:rPr>
                <w:rFonts w:ascii="Times New Roman" w:hAnsi="Times New Roman" w:cs="Times New Roman"/>
                <w:sz w:val="24"/>
                <w:szCs w:val="28"/>
              </w:rPr>
            </w:pPr>
            <w:r>
              <w:rPr>
                <w:rFonts w:ascii="Times New Roman" w:hAnsi="Times New Roman" w:cs="Times New Roman"/>
                <w:sz w:val="24"/>
                <w:szCs w:val="28"/>
              </w:rPr>
              <w:t>2</w:t>
            </w:r>
          </w:p>
        </w:tc>
      </w:tr>
      <w:tr w:rsidR="00FE1BF7" w:rsidRPr="00B159D0" w14:paraId="032A93E3" w14:textId="7ADC9794" w:rsidTr="00FE1BF7">
        <w:tc>
          <w:tcPr>
            <w:tcW w:w="179" w:type="pct"/>
            <w:tcBorders>
              <w:top w:val="single" w:sz="8" w:space="0" w:color="000000"/>
              <w:left w:val="single" w:sz="8" w:space="0" w:color="000000"/>
              <w:bottom w:val="single" w:sz="8" w:space="0" w:color="000000"/>
              <w:right w:val="nil"/>
            </w:tcBorders>
          </w:tcPr>
          <w:p w14:paraId="67E4B5F7" w14:textId="77777777" w:rsidR="00FE1BF7" w:rsidRPr="00B159D0" w:rsidRDefault="00FE1BF7" w:rsidP="00145758">
            <w:pPr>
              <w:rPr>
                <w:rFonts w:ascii="Times New Roman" w:hAnsi="Times New Roman" w:cs="Times New Roman"/>
                <w:sz w:val="24"/>
                <w:szCs w:val="28"/>
              </w:rPr>
            </w:pPr>
            <w:r w:rsidRPr="00B159D0">
              <w:rPr>
                <w:rFonts w:ascii="Times New Roman" w:hAnsi="Times New Roman" w:cs="Times New Roman"/>
                <w:sz w:val="24"/>
                <w:szCs w:val="28"/>
              </w:rPr>
              <w:t>2.</w:t>
            </w:r>
          </w:p>
        </w:tc>
        <w:tc>
          <w:tcPr>
            <w:tcW w:w="1203" w:type="pct"/>
            <w:tcBorders>
              <w:top w:val="single" w:sz="8" w:space="0" w:color="000000"/>
              <w:left w:val="single" w:sz="8" w:space="0" w:color="000000"/>
              <w:bottom w:val="single" w:sz="8" w:space="0" w:color="000000"/>
              <w:right w:val="nil"/>
            </w:tcBorders>
          </w:tcPr>
          <w:p w14:paraId="4C25A803"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 xml:space="preserve">Доля вакантных должностей </w:t>
            </w:r>
            <w:r w:rsidRPr="00B159D0">
              <w:rPr>
                <w:rFonts w:ascii="Times New Roman" w:hAnsi="Times New Roman" w:cs="Times New Roman"/>
                <w:sz w:val="24"/>
                <w:szCs w:val="28"/>
              </w:rPr>
              <w:lastRenderedPageBreak/>
              <w:t>муниципальной службы, замещаемых на конкурсной основе (не менее)</w:t>
            </w:r>
          </w:p>
        </w:tc>
        <w:tc>
          <w:tcPr>
            <w:tcW w:w="470" w:type="pct"/>
            <w:tcBorders>
              <w:top w:val="single" w:sz="8" w:space="0" w:color="000000"/>
              <w:left w:val="single" w:sz="8" w:space="0" w:color="000000"/>
              <w:bottom w:val="single" w:sz="8" w:space="0" w:color="000000"/>
              <w:right w:val="nil"/>
            </w:tcBorders>
          </w:tcPr>
          <w:p w14:paraId="5BAB486A"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lastRenderedPageBreak/>
              <w:t>%</w:t>
            </w:r>
          </w:p>
        </w:tc>
        <w:tc>
          <w:tcPr>
            <w:tcW w:w="283" w:type="pct"/>
            <w:tcBorders>
              <w:top w:val="single" w:sz="8" w:space="0" w:color="000000"/>
              <w:left w:val="single" w:sz="8" w:space="0" w:color="000000"/>
              <w:bottom w:val="single" w:sz="8" w:space="0" w:color="000000"/>
              <w:right w:val="nil"/>
            </w:tcBorders>
          </w:tcPr>
          <w:p w14:paraId="5505F5BB"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283" w:type="pct"/>
            <w:tcBorders>
              <w:top w:val="single" w:sz="8" w:space="0" w:color="000000"/>
              <w:left w:val="single" w:sz="8" w:space="0" w:color="000000"/>
              <w:bottom w:val="single" w:sz="8" w:space="0" w:color="000000"/>
              <w:right w:val="nil"/>
            </w:tcBorders>
          </w:tcPr>
          <w:p w14:paraId="60B0DE00"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282" w:type="pct"/>
            <w:tcBorders>
              <w:top w:val="single" w:sz="8" w:space="0" w:color="000000"/>
              <w:left w:val="single" w:sz="8" w:space="0" w:color="000000"/>
              <w:bottom w:val="single" w:sz="8" w:space="0" w:color="000000"/>
              <w:right w:val="nil"/>
            </w:tcBorders>
          </w:tcPr>
          <w:p w14:paraId="7C418262"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280" w:type="pct"/>
            <w:tcBorders>
              <w:top w:val="single" w:sz="8" w:space="0" w:color="000000"/>
              <w:left w:val="single" w:sz="8" w:space="0" w:color="000000"/>
              <w:bottom w:val="single" w:sz="8" w:space="0" w:color="000000"/>
              <w:right w:val="single" w:sz="4" w:space="0" w:color="auto"/>
            </w:tcBorders>
          </w:tcPr>
          <w:p w14:paraId="7833E861"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280" w:type="pct"/>
            <w:tcBorders>
              <w:top w:val="single" w:sz="8" w:space="0" w:color="000000"/>
              <w:left w:val="single" w:sz="4" w:space="0" w:color="auto"/>
              <w:bottom w:val="single" w:sz="8" w:space="0" w:color="000000"/>
              <w:right w:val="single" w:sz="8" w:space="0" w:color="000000"/>
            </w:tcBorders>
          </w:tcPr>
          <w:p w14:paraId="7A66B7F6"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328" w:type="pct"/>
            <w:tcBorders>
              <w:top w:val="single" w:sz="8" w:space="0" w:color="000000"/>
              <w:left w:val="single" w:sz="4" w:space="0" w:color="auto"/>
              <w:bottom w:val="single" w:sz="8" w:space="0" w:color="000000"/>
              <w:right w:val="single" w:sz="4" w:space="0" w:color="auto"/>
            </w:tcBorders>
          </w:tcPr>
          <w:p w14:paraId="51AC59C5" w14:textId="77777777" w:rsidR="00FE1BF7" w:rsidRPr="00B159D0" w:rsidRDefault="00FE1BF7" w:rsidP="008C4CD1">
            <w:pPr>
              <w:tabs>
                <w:tab w:val="left" w:pos="495"/>
              </w:tabs>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305" w:type="pct"/>
            <w:tcBorders>
              <w:top w:val="single" w:sz="8" w:space="0" w:color="000000"/>
              <w:left w:val="single" w:sz="4" w:space="0" w:color="auto"/>
              <w:bottom w:val="single" w:sz="8" w:space="0" w:color="000000"/>
              <w:right w:val="single" w:sz="4" w:space="0" w:color="auto"/>
            </w:tcBorders>
          </w:tcPr>
          <w:p w14:paraId="5BFCA8B7" w14:textId="77777777" w:rsidR="00FE1BF7" w:rsidRPr="00B159D0" w:rsidRDefault="00FE1BF7" w:rsidP="008C4CD1">
            <w:pPr>
              <w:tabs>
                <w:tab w:val="left" w:pos="495"/>
              </w:tabs>
              <w:rPr>
                <w:rFonts w:ascii="Times New Roman" w:hAnsi="Times New Roman" w:cs="Times New Roman"/>
                <w:sz w:val="24"/>
                <w:szCs w:val="28"/>
              </w:rPr>
            </w:pPr>
            <w:r>
              <w:rPr>
                <w:rFonts w:ascii="Times New Roman" w:hAnsi="Times New Roman" w:cs="Times New Roman"/>
                <w:sz w:val="24"/>
                <w:szCs w:val="28"/>
              </w:rPr>
              <w:t xml:space="preserve">    2</w:t>
            </w:r>
          </w:p>
        </w:tc>
        <w:tc>
          <w:tcPr>
            <w:tcW w:w="277" w:type="pct"/>
            <w:tcBorders>
              <w:top w:val="single" w:sz="8" w:space="0" w:color="000000"/>
              <w:left w:val="single" w:sz="4" w:space="0" w:color="auto"/>
              <w:bottom w:val="single" w:sz="8" w:space="0" w:color="000000"/>
              <w:right w:val="single" w:sz="4" w:space="0" w:color="auto"/>
            </w:tcBorders>
          </w:tcPr>
          <w:p w14:paraId="06E15FA2" w14:textId="77777777" w:rsidR="00FE1BF7" w:rsidRPr="00B159D0" w:rsidRDefault="00FE1BF7" w:rsidP="008C4CD1">
            <w:pPr>
              <w:tabs>
                <w:tab w:val="left" w:pos="495"/>
              </w:tabs>
              <w:jc w:val="center"/>
              <w:rPr>
                <w:rFonts w:ascii="Times New Roman" w:hAnsi="Times New Roman" w:cs="Times New Roman"/>
                <w:sz w:val="24"/>
                <w:szCs w:val="28"/>
              </w:rPr>
            </w:pPr>
            <w:r>
              <w:rPr>
                <w:rFonts w:ascii="Times New Roman" w:hAnsi="Times New Roman" w:cs="Times New Roman"/>
                <w:sz w:val="24"/>
                <w:szCs w:val="28"/>
              </w:rPr>
              <w:t>1</w:t>
            </w:r>
          </w:p>
        </w:tc>
        <w:tc>
          <w:tcPr>
            <w:tcW w:w="277" w:type="pct"/>
            <w:tcBorders>
              <w:top w:val="single" w:sz="8" w:space="0" w:color="000000"/>
              <w:left w:val="single" w:sz="4" w:space="0" w:color="auto"/>
              <w:bottom w:val="single" w:sz="8" w:space="0" w:color="000000"/>
              <w:right w:val="single" w:sz="4" w:space="0" w:color="auto"/>
            </w:tcBorders>
          </w:tcPr>
          <w:p w14:paraId="0F1E7397" w14:textId="77777777" w:rsidR="00FE1BF7" w:rsidRPr="00B159D0" w:rsidRDefault="00FE1BF7" w:rsidP="008C4CD1">
            <w:pPr>
              <w:tabs>
                <w:tab w:val="left" w:pos="495"/>
              </w:tabs>
              <w:jc w:val="center"/>
              <w:rPr>
                <w:rFonts w:ascii="Times New Roman" w:hAnsi="Times New Roman" w:cs="Times New Roman"/>
                <w:sz w:val="24"/>
                <w:szCs w:val="28"/>
              </w:rPr>
            </w:pPr>
            <w:r>
              <w:rPr>
                <w:rFonts w:ascii="Times New Roman" w:hAnsi="Times New Roman" w:cs="Times New Roman"/>
                <w:sz w:val="24"/>
                <w:szCs w:val="28"/>
              </w:rPr>
              <w:t>1</w:t>
            </w:r>
          </w:p>
        </w:tc>
        <w:tc>
          <w:tcPr>
            <w:tcW w:w="277" w:type="pct"/>
            <w:tcBorders>
              <w:top w:val="single" w:sz="8" w:space="0" w:color="000000"/>
              <w:left w:val="single" w:sz="4" w:space="0" w:color="auto"/>
              <w:bottom w:val="single" w:sz="8" w:space="0" w:color="000000"/>
              <w:right w:val="single" w:sz="4" w:space="0" w:color="auto"/>
            </w:tcBorders>
          </w:tcPr>
          <w:p w14:paraId="1E452201" w14:textId="77777777" w:rsidR="00FE1BF7" w:rsidRPr="00B159D0" w:rsidRDefault="00FE1BF7" w:rsidP="008C4CD1">
            <w:pPr>
              <w:tabs>
                <w:tab w:val="left" w:pos="495"/>
              </w:tabs>
              <w:jc w:val="center"/>
              <w:rPr>
                <w:rFonts w:ascii="Times New Roman" w:hAnsi="Times New Roman" w:cs="Times New Roman"/>
                <w:sz w:val="24"/>
                <w:szCs w:val="28"/>
              </w:rPr>
            </w:pPr>
            <w:r>
              <w:rPr>
                <w:rFonts w:ascii="Times New Roman" w:hAnsi="Times New Roman" w:cs="Times New Roman"/>
                <w:sz w:val="24"/>
                <w:szCs w:val="28"/>
              </w:rPr>
              <w:t>1</w:t>
            </w:r>
          </w:p>
        </w:tc>
        <w:tc>
          <w:tcPr>
            <w:tcW w:w="276" w:type="pct"/>
            <w:tcBorders>
              <w:top w:val="single" w:sz="8" w:space="0" w:color="000000"/>
              <w:left w:val="single" w:sz="4" w:space="0" w:color="auto"/>
              <w:bottom w:val="single" w:sz="8" w:space="0" w:color="000000"/>
              <w:right w:val="single" w:sz="4" w:space="0" w:color="auto"/>
            </w:tcBorders>
          </w:tcPr>
          <w:p w14:paraId="7BB01301" w14:textId="03141829" w:rsidR="00FE1BF7" w:rsidRDefault="00FE1BF7" w:rsidP="008C4CD1">
            <w:pPr>
              <w:tabs>
                <w:tab w:val="left" w:pos="495"/>
              </w:tabs>
              <w:jc w:val="center"/>
              <w:rPr>
                <w:rFonts w:ascii="Times New Roman" w:hAnsi="Times New Roman" w:cs="Times New Roman"/>
                <w:sz w:val="24"/>
                <w:szCs w:val="28"/>
              </w:rPr>
            </w:pPr>
            <w:r>
              <w:rPr>
                <w:rFonts w:ascii="Times New Roman" w:hAnsi="Times New Roman" w:cs="Times New Roman"/>
                <w:sz w:val="24"/>
                <w:szCs w:val="28"/>
              </w:rPr>
              <w:t>1</w:t>
            </w:r>
          </w:p>
        </w:tc>
      </w:tr>
      <w:tr w:rsidR="00FE1BF7" w:rsidRPr="00B159D0" w14:paraId="540D45BD" w14:textId="2CD61283" w:rsidTr="00FE1BF7">
        <w:tc>
          <w:tcPr>
            <w:tcW w:w="179" w:type="pct"/>
            <w:tcBorders>
              <w:top w:val="single" w:sz="8" w:space="0" w:color="000000"/>
              <w:left w:val="single" w:sz="8" w:space="0" w:color="000000"/>
              <w:bottom w:val="single" w:sz="8" w:space="0" w:color="000000"/>
              <w:right w:val="nil"/>
            </w:tcBorders>
          </w:tcPr>
          <w:p w14:paraId="13780E4F" w14:textId="77777777" w:rsidR="00FE1BF7" w:rsidRPr="00B159D0" w:rsidRDefault="00FE1BF7" w:rsidP="00145758">
            <w:pPr>
              <w:rPr>
                <w:rFonts w:ascii="Times New Roman" w:hAnsi="Times New Roman" w:cs="Times New Roman"/>
                <w:sz w:val="24"/>
                <w:szCs w:val="28"/>
              </w:rPr>
            </w:pPr>
            <w:r w:rsidRPr="00B159D0">
              <w:rPr>
                <w:rFonts w:ascii="Times New Roman" w:hAnsi="Times New Roman" w:cs="Times New Roman"/>
                <w:sz w:val="24"/>
                <w:szCs w:val="28"/>
              </w:rPr>
              <w:t>3.</w:t>
            </w:r>
          </w:p>
        </w:tc>
        <w:tc>
          <w:tcPr>
            <w:tcW w:w="1203" w:type="pct"/>
            <w:tcBorders>
              <w:top w:val="single" w:sz="8" w:space="0" w:color="000000"/>
              <w:left w:val="single" w:sz="8" w:space="0" w:color="000000"/>
              <w:bottom w:val="single" w:sz="8" w:space="0" w:color="000000"/>
              <w:right w:val="nil"/>
            </w:tcBorders>
          </w:tcPr>
          <w:p w14:paraId="7FC9B1EF"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Доля муниципальных служащих в возрасте до 35 лет, имеющих стаж муниципальной службы более трех лет (не менее)</w:t>
            </w:r>
          </w:p>
        </w:tc>
        <w:tc>
          <w:tcPr>
            <w:tcW w:w="470" w:type="pct"/>
            <w:tcBorders>
              <w:top w:val="single" w:sz="8" w:space="0" w:color="000000"/>
              <w:left w:val="single" w:sz="8" w:space="0" w:color="000000"/>
              <w:bottom w:val="single" w:sz="8" w:space="0" w:color="000000"/>
              <w:right w:val="nil"/>
            </w:tcBorders>
          </w:tcPr>
          <w:p w14:paraId="77BC085F"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w:t>
            </w:r>
          </w:p>
        </w:tc>
        <w:tc>
          <w:tcPr>
            <w:tcW w:w="283" w:type="pct"/>
            <w:tcBorders>
              <w:top w:val="single" w:sz="8" w:space="0" w:color="000000"/>
              <w:left w:val="single" w:sz="8" w:space="0" w:color="000000"/>
              <w:bottom w:val="single" w:sz="8" w:space="0" w:color="000000"/>
              <w:right w:val="nil"/>
            </w:tcBorders>
          </w:tcPr>
          <w:p w14:paraId="039A09BE"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0</w:t>
            </w:r>
          </w:p>
        </w:tc>
        <w:tc>
          <w:tcPr>
            <w:tcW w:w="283" w:type="pct"/>
            <w:tcBorders>
              <w:top w:val="single" w:sz="8" w:space="0" w:color="000000"/>
              <w:left w:val="single" w:sz="8" w:space="0" w:color="000000"/>
              <w:bottom w:val="single" w:sz="8" w:space="0" w:color="000000"/>
              <w:right w:val="nil"/>
            </w:tcBorders>
          </w:tcPr>
          <w:p w14:paraId="477480C9"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0</w:t>
            </w:r>
          </w:p>
        </w:tc>
        <w:tc>
          <w:tcPr>
            <w:tcW w:w="282" w:type="pct"/>
            <w:tcBorders>
              <w:top w:val="single" w:sz="8" w:space="0" w:color="000000"/>
              <w:left w:val="single" w:sz="8" w:space="0" w:color="000000"/>
              <w:bottom w:val="single" w:sz="8" w:space="0" w:color="000000"/>
              <w:right w:val="nil"/>
            </w:tcBorders>
          </w:tcPr>
          <w:p w14:paraId="5B7D72CA"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0</w:t>
            </w:r>
          </w:p>
        </w:tc>
        <w:tc>
          <w:tcPr>
            <w:tcW w:w="280" w:type="pct"/>
            <w:tcBorders>
              <w:top w:val="single" w:sz="8" w:space="0" w:color="000000"/>
              <w:left w:val="single" w:sz="8" w:space="0" w:color="000000"/>
              <w:bottom w:val="single" w:sz="8" w:space="0" w:color="000000"/>
              <w:right w:val="single" w:sz="4" w:space="0" w:color="auto"/>
            </w:tcBorders>
          </w:tcPr>
          <w:p w14:paraId="76A98C11"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0</w:t>
            </w:r>
          </w:p>
        </w:tc>
        <w:tc>
          <w:tcPr>
            <w:tcW w:w="280" w:type="pct"/>
            <w:tcBorders>
              <w:top w:val="single" w:sz="8" w:space="0" w:color="000000"/>
              <w:left w:val="single" w:sz="4" w:space="0" w:color="auto"/>
              <w:bottom w:val="single" w:sz="8" w:space="0" w:color="000000"/>
              <w:right w:val="single" w:sz="8" w:space="0" w:color="000000"/>
            </w:tcBorders>
          </w:tcPr>
          <w:p w14:paraId="616F5C76"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0</w:t>
            </w:r>
          </w:p>
        </w:tc>
        <w:tc>
          <w:tcPr>
            <w:tcW w:w="328" w:type="pct"/>
            <w:tcBorders>
              <w:top w:val="single" w:sz="8" w:space="0" w:color="000000"/>
              <w:left w:val="single" w:sz="4" w:space="0" w:color="auto"/>
              <w:bottom w:val="single" w:sz="8" w:space="0" w:color="000000"/>
              <w:right w:val="single" w:sz="4" w:space="0" w:color="auto"/>
            </w:tcBorders>
          </w:tcPr>
          <w:p w14:paraId="083B177A" w14:textId="77777777" w:rsidR="00FE1BF7" w:rsidRPr="00B159D0" w:rsidRDefault="00FE1BF7" w:rsidP="008C4CD1">
            <w:pPr>
              <w:tabs>
                <w:tab w:val="left" w:pos="375"/>
              </w:tabs>
              <w:jc w:val="center"/>
              <w:rPr>
                <w:rFonts w:ascii="Times New Roman" w:hAnsi="Times New Roman" w:cs="Times New Roman"/>
                <w:sz w:val="24"/>
                <w:szCs w:val="28"/>
              </w:rPr>
            </w:pPr>
            <w:r w:rsidRPr="00B159D0">
              <w:rPr>
                <w:rFonts w:ascii="Times New Roman" w:hAnsi="Times New Roman" w:cs="Times New Roman"/>
                <w:sz w:val="24"/>
                <w:szCs w:val="28"/>
              </w:rPr>
              <w:t>0</w:t>
            </w:r>
          </w:p>
        </w:tc>
        <w:tc>
          <w:tcPr>
            <w:tcW w:w="305" w:type="pct"/>
            <w:tcBorders>
              <w:top w:val="single" w:sz="8" w:space="0" w:color="000000"/>
              <w:left w:val="single" w:sz="4" w:space="0" w:color="auto"/>
              <w:bottom w:val="single" w:sz="8" w:space="0" w:color="000000"/>
              <w:right w:val="single" w:sz="4" w:space="0" w:color="auto"/>
            </w:tcBorders>
          </w:tcPr>
          <w:p w14:paraId="5E00596B" w14:textId="77777777" w:rsidR="00FE1BF7" w:rsidRPr="00B159D0" w:rsidRDefault="00FE1BF7" w:rsidP="008C4CD1">
            <w:pPr>
              <w:tabs>
                <w:tab w:val="left" w:pos="375"/>
              </w:tabs>
              <w:rPr>
                <w:rFonts w:ascii="Times New Roman" w:hAnsi="Times New Roman" w:cs="Times New Roman"/>
                <w:sz w:val="24"/>
                <w:szCs w:val="28"/>
              </w:rPr>
            </w:pPr>
            <w:r>
              <w:rPr>
                <w:rFonts w:ascii="Times New Roman" w:hAnsi="Times New Roman" w:cs="Times New Roman"/>
                <w:sz w:val="24"/>
                <w:szCs w:val="28"/>
              </w:rPr>
              <w:t xml:space="preserve">    0</w:t>
            </w:r>
          </w:p>
        </w:tc>
        <w:tc>
          <w:tcPr>
            <w:tcW w:w="277" w:type="pct"/>
            <w:tcBorders>
              <w:top w:val="single" w:sz="8" w:space="0" w:color="000000"/>
              <w:left w:val="single" w:sz="4" w:space="0" w:color="auto"/>
              <w:bottom w:val="single" w:sz="8" w:space="0" w:color="000000"/>
              <w:right w:val="single" w:sz="4" w:space="0" w:color="auto"/>
            </w:tcBorders>
          </w:tcPr>
          <w:p w14:paraId="4E733D41" w14:textId="77777777" w:rsidR="00FE1BF7" w:rsidRPr="00B159D0" w:rsidRDefault="00FE1BF7" w:rsidP="008C4CD1">
            <w:pPr>
              <w:tabs>
                <w:tab w:val="left" w:pos="375"/>
              </w:tabs>
              <w:jc w:val="center"/>
              <w:rPr>
                <w:rFonts w:ascii="Times New Roman" w:hAnsi="Times New Roman" w:cs="Times New Roman"/>
                <w:sz w:val="24"/>
                <w:szCs w:val="28"/>
              </w:rPr>
            </w:pPr>
            <w:r>
              <w:rPr>
                <w:rFonts w:ascii="Times New Roman" w:hAnsi="Times New Roman" w:cs="Times New Roman"/>
                <w:sz w:val="24"/>
                <w:szCs w:val="28"/>
              </w:rPr>
              <w:t>0</w:t>
            </w:r>
          </w:p>
        </w:tc>
        <w:tc>
          <w:tcPr>
            <w:tcW w:w="277" w:type="pct"/>
            <w:tcBorders>
              <w:top w:val="single" w:sz="8" w:space="0" w:color="000000"/>
              <w:left w:val="single" w:sz="4" w:space="0" w:color="auto"/>
              <w:bottom w:val="single" w:sz="8" w:space="0" w:color="000000"/>
              <w:right w:val="single" w:sz="4" w:space="0" w:color="auto"/>
            </w:tcBorders>
          </w:tcPr>
          <w:p w14:paraId="3601C938" w14:textId="77777777" w:rsidR="00FE1BF7" w:rsidRPr="00B159D0" w:rsidRDefault="00FE1BF7" w:rsidP="008C4CD1">
            <w:pPr>
              <w:tabs>
                <w:tab w:val="left" w:pos="375"/>
              </w:tabs>
              <w:jc w:val="center"/>
              <w:rPr>
                <w:rFonts w:ascii="Times New Roman" w:hAnsi="Times New Roman" w:cs="Times New Roman"/>
                <w:sz w:val="24"/>
                <w:szCs w:val="28"/>
              </w:rPr>
            </w:pPr>
            <w:r>
              <w:rPr>
                <w:rFonts w:ascii="Times New Roman" w:hAnsi="Times New Roman" w:cs="Times New Roman"/>
                <w:sz w:val="24"/>
                <w:szCs w:val="28"/>
              </w:rPr>
              <w:t>0</w:t>
            </w:r>
          </w:p>
        </w:tc>
        <w:tc>
          <w:tcPr>
            <w:tcW w:w="277" w:type="pct"/>
            <w:tcBorders>
              <w:top w:val="single" w:sz="8" w:space="0" w:color="000000"/>
              <w:left w:val="single" w:sz="4" w:space="0" w:color="auto"/>
              <w:bottom w:val="single" w:sz="8" w:space="0" w:color="000000"/>
              <w:right w:val="single" w:sz="4" w:space="0" w:color="auto"/>
            </w:tcBorders>
          </w:tcPr>
          <w:p w14:paraId="7D9144AE" w14:textId="77777777" w:rsidR="00FE1BF7" w:rsidRPr="00B159D0" w:rsidRDefault="00FE1BF7" w:rsidP="008C4CD1">
            <w:pPr>
              <w:tabs>
                <w:tab w:val="left" w:pos="375"/>
              </w:tabs>
              <w:jc w:val="center"/>
              <w:rPr>
                <w:rFonts w:ascii="Times New Roman" w:hAnsi="Times New Roman" w:cs="Times New Roman"/>
                <w:sz w:val="24"/>
                <w:szCs w:val="28"/>
              </w:rPr>
            </w:pPr>
            <w:r>
              <w:rPr>
                <w:rFonts w:ascii="Times New Roman" w:hAnsi="Times New Roman" w:cs="Times New Roman"/>
                <w:sz w:val="24"/>
                <w:szCs w:val="28"/>
              </w:rPr>
              <w:t>0</w:t>
            </w:r>
          </w:p>
        </w:tc>
        <w:tc>
          <w:tcPr>
            <w:tcW w:w="276" w:type="pct"/>
            <w:tcBorders>
              <w:top w:val="single" w:sz="8" w:space="0" w:color="000000"/>
              <w:left w:val="single" w:sz="4" w:space="0" w:color="auto"/>
              <w:bottom w:val="single" w:sz="8" w:space="0" w:color="000000"/>
              <w:right w:val="single" w:sz="4" w:space="0" w:color="auto"/>
            </w:tcBorders>
          </w:tcPr>
          <w:p w14:paraId="2B90FCE3" w14:textId="34EF8D99" w:rsidR="00FE1BF7" w:rsidRDefault="00FE1BF7" w:rsidP="008C4CD1">
            <w:pPr>
              <w:tabs>
                <w:tab w:val="left" w:pos="375"/>
              </w:tabs>
              <w:jc w:val="center"/>
              <w:rPr>
                <w:rFonts w:ascii="Times New Roman" w:hAnsi="Times New Roman" w:cs="Times New Roman"/>
                <w:sz w:val="24"/>
                <w:szCs w:val="28"/>
              </w:rPr>
            </w:pPr>
            <w:r>
              <w:rPr>
                <w:rFonts w:ascii="Times New Roman" w:hAnsi="Times New Roman" w:cs="Times New Roman"/>
                <w:sz w:val="24"/>
                <w:szCs w:val="28"/>
              </w:rPr>
              <w:t>0</w:t>
            </w:r>
          </w:p>
        </w:tc>
      </w:tr>
      <w:tr w:rsidR="00FE1BF7" w:rsidRPr="00B159D0" w14:paraId="1A650362" w14:textId="74426D60" w:rsidTr="00FE1BF7">
        <w:tc>
          <w:tcPr>
            <w:tcW w:w="179" w:type="pct"/>
            <w:tcBorders>
              <w:top w:val="single" w:sz="8" w:space="0" w:color="000000"/>
              <w:left w:val="single" w:sz="8" w:space="0" w:color="000000"/>
              <w:bottom w:val="single" w:sz="8" w:space="0" w:color="000000"/>
              <w:right w:val="nil"/>
            </w:tcBorders>
          </w:tcPr>
          <w:p w14:paraId="1C394751" w14:textId="77777777" w:rsidR="00FE1BF7" w:rsidRPr="00B159D0" w:rsidRDefault="00FE1BF7" w:rsidP="00145758">
            <w:pPr>
              <w:rPr>
                <w:rFonts w:ascii="Times New Roman" w:hAnsi="Times New Roman" w:cs="Times New Roman"/>
                <w:sz w:val="24"/>
                <w:szCs w:val="28"/>
              </w:rPr>
            </w:pPr>
            <w:r w:rsidRPr="00B159D0">
              <w:rPr>
                <w:rFonts w:ascii="Times New Roman" w:hAnsi="Times New Roman" w:cs="Times New Roman"/>
                <w:sz w:val="24"/>
                <w:szCs w:val="28"/>
              </w:rPr>
              <w:t>4.</w:t>
            </w:r>
          </w:p>
        </w:tc>
        <w:tc>
          <w:tcPr>
            <w:tcW w:w="1203" w:type="pct"/>
            <w:tcBorders>
              <w:top w:val="single" w:sz="8" w:space="0" w:color="000000"/>
              <w:left w:val="single" w:sz="8" w:space="0" w:color="000000"/>
              <w:bottom w:val="single" w:sz="8" w:space="0" w:color="000000"/>
              <w:right w:val="nil"/>
            </w:tcBorders>
          </w:tcPr>
          <w:p w14:paraId="5C71B83B"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Доля вакантных должностей муниципальной службы, замещаемых на основе назначения из кадрового резерва на муниципальной службе (не менее)</w:t>
            </w:r>
          </w:p>
        </w:tc>
        <w:tc>
          <w:tcPr>
            <w:tcW w:w="470" w:type="pct"/>
            <w:tcBorders>
              <w:top w:val="single" w:sz="8" w:space="0" w:color="000000"/>
              <w:left w:val="single" w:sz="8" w:space="0" w:color="000000"/>
              <w:bottom w:val="single" w:sz="8" w:space="0" w:color="000000"/>
              <w:right w:val="nil"/>
            </w:tcBorders>
          </w:tcPr>
          <w:p w14:paraId="11B5860E"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w:t>
            </w:r>
          </w:p>
        </w:tc>
        <w:tc>
          <w:tcPr>
            <w:tcW w:w="283" w:type="pct"/>
            <w:tcBorders>
              <w:top w:val="single" w:sz="8" w:space="0" w:color="000000"/>
              <w:left w:val="single" w:sz="8" w:space="0" w:color="000000"/>
              <w:bottom w:val="single" w:sz="8" w:space="0" w:color="000000"/>
              <w:right w:val="nil"/>
            </w:tcBorders>
          </w:tcPr>
          <w:p w14:paraId="7BE479A9"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283" w:type="pct"/>
            <w:tcBorders>
              <w:top w:val="single" w:sz="8" w:space="0" w:color="000000"/>
              <w:left w:val="single" w:sz="8" w:space="0" w:color="000000"/>
              <w:bottom w:val="single" w:sz="8" w:space="0" w:color="000000"/>
              <w:right w:val="nil"/>
            </w:tcBorders>
          </w:tcPr>
          <w:p w14:paraId="071C398A"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282" w:type="pct"/>
            <w:tcBorders>
              <w:top w:val="single" w:sz="8" w:space="0" w:color="000000"/>
              <w:left w:val="single" w:sz="8" w:space="0" w:color="000000"/>
              <w:bottom w:val="single" w:sz="8" w:space="0" w:color="000000"/>
              <w:right w:val="nil"/>
            </w:tcBorders>
          </w:tcPr>
          <w:p w14:paraId="60D82166"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280" w:type="pct"/>
            <w:tcBorders>
              <w:top w:val="single" w:sz="8" w:space="0" w:color="000000"/>
              <w:left w:val="single" w:sz="8" w:space="0" w:color="000000"/>
              <w:bottom w:val="single" w:sz="8" w:space="0" w:color="000000"/>
              <w:right w:val="single" w:sz="4" w:space="0" w:color="auto"/>
            </w:tcBorders>
          </w:tcPr>
          <w:p w14:paraId="5E861DB8"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280" w:type="pct"/>
            <w:tcBorders>
              <w:top w:val="single" w:sz="8" w:space="0" w:color="000000"/>
              <w:left w:val="single" w:sz="4" w:space="0" w:color="auto"/>
              <w:bottom w:val="single" w:sz="8" w:space="0" w:color="000000"/>
              <w:right w:val="single" w:sz="8" w:space="0" w:color="000000"/>
            </w:tcBorders>
          </w:tcPr>
          <w:p w14:paraId="5A2F099D"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328" w:type="pct"/>
            <w:tcBorders>
              <w:top w:val="single" w:sz="8" w:space="0" w:color="000000"/>
              <w:left w:val="single" w:sz="4" w:space="0" w:color="auto"/>
              <w:bottom w:val="single" w:sz="8" w:space="0" w:color="000000"/>
              <w:right w:val="single" w:sz="4" w:space="0" w:color="auto"/>
            </w:tcBorders>
          </w:tcPr>
          <w:p w14:paraId="5990A9D8" w14:textId="77777777" w:rsidR="00FE1BF7" w:rsidRPr="00B159D0" w:rsidRDefault="00FE1BF7" w:rsidP="008C4CD1">
            <w:pPr>
              <w:tabs>
                <w:tab w:val="left" w:pos="225"/>
              </w:tabs>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305" w:type="pct"/>
            <w:tcBorders>
              <w:top w:val="single" w:sz="8" w:space="0" w:color="000000"/>
              <w:left w:val="single" w:sz="4" w:space="0" w:color="auto"/>
              <w:bottom w:val="single" w:sz="8" w:space="0" w:color="000000"/>
              <w:right w:val="single" w:sz="4" w:space="0" w:color="auto"/>
            </w:tcBorders>
          </w:tcPr>
          <w:p w14:paraId="1DD0AD32" w14:textId="77777777" w:rsidR="00FE1BF7" w:rsidRPr="00B159D0" w:rsidRDefault="00FE1BF7" w:rsidP="008C4CD1">
            <w:pPr>
              <w:tabs>
                <w:tab w:val="left" w:pos="225"/>
              </w:tabs>
              <w:jc w:val="center"/>
              <w:rPr>
                <w:rFonts w:ascii="Times New Roman" w:hAnsi="Times New Roman" w:cs="Times New Roman"/>
                <w:sz w:val="24"/>
                <w:szCs w:val="28"/>
              </w:rPr>
            </w:pPr>
            <w:r>
              <w:rPr>
                <w:rFonts w:ascii="Times New Roman" w:hAnsi="Times New Roman" w:cs="Times New Roman"/>
                <w:sz w:val="24"/>
                <w:szCs w:val="28"/>
              </w:rPr>
              <w:t>2</w:t>
            </w:r>
          </w:p>
        </w:tc>
        <w:tc>
          <w:tcPr>
            <w:tcW w:w="277" w:type="pct"/>
            <w:tcBorders>
              <w:top w:val="single" w:sz="8" w:space="0" w:color="000000"/>
              <w:left w:val="single" w:sz="4" w:space="0" w:color="auto"/>
              <w:bottom w:val="single" w:sz="8" w:space="0" w:color="000000"/>
              <w:right w:val="single" w:sz="4" w:space="0" w:color="auto"/>
            </w:tcBorders>
          </w:tcPr>
          <w:p w14:paraId="699115F4" w14:textId="77777777" w:rsidR="00FE1BF7" w:rsidRPr="00B159D0" w:rsidRDefault="00FE1BF7" w:rsidP="008C4CD1">
            <w:pPr>
              <w:tabs>
                <w:tab w:val="left" w:pos="225"/>
              </w:tabs>
              <w:jc w:val="center"/>
              <w:rPr>
                <w:rFonts w:ascii="Times New Roman" w:hAnsi="Times New Roman" w:cs="Times New Roman"/>
                <w:sz w:val="24"/>
                <w:szCs w:val="28"/>
              </w:rPr>
            </w:pPr>
            <w:r>
              <w:rPr>
                <w:rFonts w:ascii="Times New Roman" w:hAnsi="Times New Roman" w:cs="Times New Roman"/>
                <w:sz w:val="24"/>
                <w:szCs w:val="28"/>
              </w:rPr>
              <w:t>1</w:t>
            </w:r>
          </w:p>
        </w:tc>
        <w:tc>
          <w:tcPr>
            <w:tcW w:w="277" w:type="pct"/>
            <w:tcBorders>
              <w:top w:val="single" w:sz="8" w:space="0" w:color="000000"/>
              <w:left w:val="single" w:sz="4" w:space="0" w:color="auto"/>
              <w:bottom w:val="single" w:sz="8" w:space="0" w:color="000000"/>
              <w:right w:val="single" w:sz="4" w:space="0" w:color="auto"/>
            </w:tcBorders>
          </w:tcPr>
          <w:p w14:paraId="7E0413B8" w14:textId="77777777" w:rsidR="00FE1BF7" w:rsidRPr="00B159D0" w:rsidRDefault="00FE1BF7" w:rsidP="008C4CD1">
            <w:pPr>
              <w:tabs>
                <w:tab w:val="left" w:pos="225"/>
              </w:tabs>
              <w:jc w:val="center"/>
              <w:rPr>
                <w:rFonts w:ascii="Times New Roman" w:hAnsi="Times New Roman" w:cs="Times New Roman"/>
                <w:sz w:val="24"/>
                <w:szCs w:val="28"/>
              </w:rPr>
            </w:pPr>
            <w:r>
              <w:rPr>
                <w:rFonts w:ascii="Times New Roman" w:hAnsi="Times New Roman" w:cs="Times New Roman"/>
                <w:sz w:val="24"/>
                <w:szCs w:val="28"/>
              </w:rPr>
              <w:t>1</w:t>
            </w:r>
          </w:p>
        </w:tc>
        <w:tc>
          <w:tcPr>
            <w:tcW w:w="277" w:type="pct"/>
            <w:tcBorders>
              <w:top w:val="single" w:sz="8" w:space="0" w:color="000000"/>
              <w:left w:val="single" w:sz="4" w:space="0" w:color="auto"/>
              <w:bottom w:val="single" w:sz="8" w:space="0" w:color="000000"/>
              <w:right w:val="single" w:sz="4" w:space="0" w:color="auto"/>
            </w:tcBorders>
          </w:tcPr>
          <w:p w14:paraId="7D757120" w14:textId="77777777" w:rsidR="00FE1BF7" w:rsidRPr="00B159D0" w:rsidRDefault="00FE1BF7" w:rsidP="008C4CD1">
            <w:pPr>
              <w:tabs>
                <w:tab w:val="left" w:pos="225"/>
              </w:tabs>
              <w:jc w:val="center"/>
              <w:rPr>
                <w:rFonts w:ascii="Times New Roman" w:hAnsi="Times New Roman" w:cs="Times New Roman"/>
                <w:sz w:val="24"/>
                <w:szCs w:val="28"/>
              </w:rPr>
            </w:pPr>
            <w:r>
              <w:rPr>
                <w:rFonts w:ascii="Times New Roman" w:hAnsi="Times New Roman" w:cs="Times New Roman"/>
                <w:sz w:val="24"/>
                <w:szCs w:val="28"/>
              </w:rPr>
              <w:t>1</w:t>
            </w:r>
          </w:p>
        </w:tc>
        <w:tc>
          <w:tcPr>
            <w:tcW w:w="276" w:type="pct"/>
            <w:tcBorders>
              <w:top w:val="single" w:sz="8" w:space="0" w:color="000000"/>
              <w:left w:val="single" w:sz="4" w:space="0" w:color="auto"/>
              <w:bottom w:val="single" w:sz="8" w:space="0" w:color="000000"/>
              <w:right w:val="single" w:sz="4" w:space="0" w:color="auto"/>
            </w:tcBorders>
          </w:tcPr>
          <w:p w14:paraId="336ADEB5" w14:textId="651802F8" w:rsidR="00FE1BF7" w:rsidRDefault="00FE1BF7" w:rsidP="008C4CD1">
            <w:pPr>
              <w:tabs>
                <w:tab w:val="left" w:pos="225"/>
              </w:tabs>
              <w:jc w:val="center"/>
              <w:rPr>
                <w:rFonts w:ascii="Times New Roman" w:hAnsi="Times New Roman" w:cs="Times New Roman"/>
                <w:sz w:val="24"/>
                <w:szCs w:val="28"/>
              </w:rPr>
            </w:pPr>
            <w:r>
              <w:rPr>
                <w:rFonts w:ascii="Times New Roman" w:hAnsi="Times New Roman" w:cs="Times New Roman"/>
                <w:sz w:val="24"/>
                <w:szCs w:val="28"/>
              </w:rPr>
              <w:t>1</w:t>
            </w:r>
          </w:p>
        </w:tc>
      </w:tr>
      <w:tr w:rsidR="00FE1BF7" w:rsidRPr="00B159D0" w14:paraId="2B8902E0" w14:textId="25EE8FB6" w:rsidTr="00FE1BF7">
        <w:tc>
          <w:tcPr>
            <w:tcW w:w="179" w:type="pct"/>
            <w:tcBorders>
              <w:top w:val="single" w:sz="8" w:space="0" w:color="000000"/>
              <w:left w:val="single" w:sz="8" w:space="0" w:color="000000"/>
              <w:bottom w:val="single" w:sz="8" w:space="0" w:color="000000"/>
              <w:right w:val="nil"/>
            </w:tcBorders>
          </w:tcPr>
          <w:p w14:paraId="303F9594" w14:textId="77777777" w:rsidR="00FE1BF7" w:rsidRPr="00B159D0" w:rsidRDefault="00FE1BF7" w:rsidP="00145758">
            <w:pPr>
              <w:rPr>
                <w:rFonts w:ascii="Times New Roman" w:hAnsi="Times New Roman" w:cs="Times New Roman"/>
                <w:sz w:val="24"/>
                <w:szCs w:val="28"/>
              </w:rPr>
            </w:pPr>
            <w:r w:rsidRPr="00B159D0">
              <w:rPr>
                <w:rFonts w:ascii="Times New Roman" w:hAnsi="Times New Roman" w:cs="Times New Roman"/>
                <w:sz w:val="24"/>
                <w:szCs w:val="28"/>
              </w:rPr>
              <w:t>5.</w:t>
            </w:r>
          </w:p>
        </w:tc>
        <w:tc>
          <w:tcPr>
            <w:tcW w:w="1203" w:type="pct"/>
            <w:tcBorders>
              <w:top w:val="single" w:sz="8" w:space="0" w:color="000000"/>
              <w:left w:val="single" w:sz="8" w:space="0" w:color="000000"/>
              <w:bottom w:val="single" w:sz="8" w:space="0" w:color="000000"/>
              <w:right w:val="nil"/>
            </w:tcBorders>
          </w:tcPr>
          <w:p w14:paraId="125A137A"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Динамика (снижение) нарушений на муниципальной службе, в том числе коррупционной направленности</w:t>
            </w:r>
          </w:p>
        </w:tc>
        <w:tc>
          <w:tcPr>
            <w:tcW w:w="470" w:type="pct"/>
            <w:tcBorders>
              <w:top w:val="single" w:sz="8" w:space="0" w:color="000000"/>
              <w:left w:val="single" w:sz="8" w:space="0" w:color="000000"/>
              <w:bottom w:val="single" w:sz="8" w:space="0" w:color="000000"/>
              <w:right w:val="nil"/>
            </w:tcBorders>
          </w:tcPr>
          <w:p w14:paraId="24A9F874"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w:t>
            </w:r>
          </w:p>
        </w:tc>
        <w:tc>
          <w:tcPr>
            <w:tcW w:w="283" w:type="pct"/>
            <w:tcBorders>
              <w:top w:val="single" w:sz="8" w:space="0" w:color="000000"/>
              <w:left w:val="single" w:sz="8" w:space="0" w:color="000000"/>
              <w:bottom w:val="single" w:sz="8" w:space="0" w:color="000000"/>
              <w:right w:val="nil"/>
            </w:tcBorders>
          </w:tcPr>
          <w:p w14:paraId="27AD3868"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10</w:t>
            </w:r>
          </w:p>
        </w:tc>
        <w:tc>
          <w:tcPr>
            <w:tcW w:w="283" w:type="pct"/>
            <w:tcBorders>
              <w:top w:val="single" w:sz="8" w:space="0" w:color="000000"/>
              <w:left w:val="single" w:sz="8" w:space="0" w:color="000000"/>
              <w:bottom w:val="single" w:sz="8" w:space="0" w:color="000000"/>
              <w:right w:val="nil"/>
            </w:tcBorders>
          </w:tcPr>
          <w:p w14:paraId="3B59C573"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10</w:t>
            </w:r>
          </w:p>
        </w:tc>
        <w:tc>
          <w:tcPr>
            <w:tcW w:w="282" w:type="pct"/>
            <w:tcBorders>
              <w:top w:val="single" w:sz="8" w:space="0" w:color="000000"/>
              <w:left w:val="single" w:sz="8" w:space="0" w:color="000000"/>
              <w:bottom w:val="single" w:sz="8" w:space="0" w:color="000000"/>
              <w:right w:val="nil"/>
            </w:tcBorders>
          </w:tcPr>
          <w:p w14:paraId="7DF8942E"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10</w:t>
            </w:r>
          </w:p>
        </w:tc>
        <w:tc>
          <w:tcPr>
            <w:tcW w:w="280" w:type="pct"/>
            <w:tcBorders>
              <w:top w:val="single" w:sz="8" w:space="0" w:color="000000"/>
              <w:left w:val="single" w:sz="8" w:space="0" w:color="000000"/>
              <w:bottom w:val="single" w:sz="8" w:space="0" w:color="000000"/>
              <w:right w:val="single" w:sz="4" w:space="0" w:color="auto"/>
            </w:tcBorders>
          </w:tcPr>
          <w:p w14:paraId="4459ACE2"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10</w:t>
            </w:r>
          </w:p>
        </w:tc>
        <w:tc>
          <w:tcPr>
            <w:tcW w:w="280" w:type="pct"/>
            <w:tcBorders>
              <w:top w:val="single" w:sz="8" w:space="0" w:color="000000"/>
              <w:left w:val="single" w:sz="4" w:space="0" w:color="auto"/>
              <w:bottom w:val="single" w:sz="8" w:space="0" w:color="000000"/>
              <w:right w:val="single" w:sz="8" w:space="0" w:color="000000"/>
            </w:tcBorders>
          </w:tcPr>
          <w:p w14:paraId="3F4A43D3"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10</w:t>
            </w:r>
          </w:p>
        </w:tc>
        <w:tc>
          <w:tcPr>
            <w:tcW w:w="328" w:type="pct"/>
            <w:tcBorders>
              <w:top w:val="single" w:sz="8" w:space="0" w:color="000000"/>
              <w:left w:val="single" w:sz="4" w:space="0" w:color="auto"/>
              <w:bottom w:val="single" w:sz="8" w:space="0" w:color="000000"/>
              <w:right w:val="single" w:sz="4" w:space="0" w:color="auto"/>
            </w:tcBorders>
          </w:tcPr>
          <w:p w14:paraId="1F18DACF" w14:textId="77777777" w:rsidR="00FE1BF7" w:rsidRPr="00B159D0" w:rsidRDefault="00FE1BF7" w:rsidP="00182606">
            <w:pPr>
              <w:tabs>
                <w:tab w:val="left" w:pos="375"/>
              </w:tabs>
              <w:jc w:val="center"/>
              <w:rPr>
                <w:rFonts w:ascii="Times New Roman" w:hAnsi="Times New Roman" w:cs="Times New Roman"/>
                <w:sz w:val="24"/>
                <w:szCs w:val="28"/>
              </w:rPr>
            </w:pPr>
            <w:r w:rsidRPr="00B159D0">
              <w:rPr>
                <w:rFonts w:ascii="Times New Roman" w:hAnsi="Times New Roman" w:cs="Times New Roman"/>
                <w:sz w:val="24"/>
                <w:szCs w:val="28"/>
              </w:rPr>
              <w:t>10</w:t>
            </w:r>
          </w:p>
        </w:tc>
        <w:tc>
          <w:tcPr>
            <w:tcW w:w="305" w:type="pct"/>
            <w:tcBorders>
              <w:top w:val="single" w:sz="8" w:space="0" w:color="000000"/>
              <w:left w:val="single" w:sz="4" w:space="0" w:color="auto"/>
              <w:bottom w:val="single" w:sz="8" w:space="0" w:color="000000"/>
              <w:right w:val="single" w:sz="4" w:space="0" w:color="auto"/>
            </w:tcBorders>
          </w:tcPr>
          <w:p w14:paraId="178EF2EB" w14:textId="77777777" w:rsidR="00FE1BF7" w:rsidRPr="00B159D0" w:rsidRDefault="00FE1BF7" w:rsidP="00182606">
            <w:pPr>
              <w:tabs>
                <w:tab w:val="left" w:pos="375"/>
              </w:tabs>
              <w:jc w:val="center"/>
              <w:rPr>
                <w:rFonts w:ascii="Times New Roman" w:hAnsi="Times New Roman" w:cs="Times New Roman"/>
                <w:sz w:val="24"/>
                <w:szCs w:val="28"/>
              </w:rPr>
            </w:pPr>
            <w:r>
              <w:rPr>
                <w:rFonts w:ascii="Times New Roman" w:hAnsi="Times New Roman" w:cs="Times New Roman"/>
                <w:sz w:val="24"/>
                <w:szCs w:val="28"/>
              </w:rPr>
              <w:t>10</w:t>
            </w:r>
          </w:p>
        </w:tc>
        <w:tc>
          <w:tcPr>
            <w:tcW w:w="277" w:type="pct"/>
            <w:tcBorders>
              <w:top w:val="single" w:sz="8" w:space="0" w:color="000000"/>
              <w:left w:val="single" w:sz="4" w:space="0" w:color="auto"/>
              <w:bottom w:val="single" w:sz="8" w:space="0" w:color="000000"/>
              <w:right w:val="single" w:sz="4" w:space="0" w:color="auto"/>
            </w:tcBorders>
          </w:tcPr>
          <w:p w14:paraId="6209F24B" w14:textId="77777777" w:rsidR="00FE1BF7" w:rsidRPr="00B159D0" w:rsidRDefault="00FE1BF7" w:rsidP="00182606">
            <w:pPr>
              <w:tabs>
                <w:tab w:val="left" w:pos="375"/>
              </w:tabs>
              <w:jc w:val="center"/>
              <w:rPr>
                <w:rFonts w:ascii="Times New Roman" w:hAnsi="Times New Roman" w:cs="Times New Roman"/>
                <w:sz w:val="24"/>
                <w:szCs w:val="28"/>
              </w:rPr>
            </w:pPr>
            <w:r>
              <w:rPr>
                <w:rFonts w:ascii="Times New Roman" w:hAnsi="Times New Roman" w:cs="Times New Roman"/>
                <w:sz w:val="24"/>
                <w:szCs w:val="28"/>
              </w:rPr>
              <w:t>10</w:t>
            </w:r>
          </w:p>
        </w:tc>
        <w:tc>
          <w:tcPr>
            <w:tcW w:w="277" w:type="pct"/>
            <w:tcBorders>
              <w:top w:val="single" w:sz="8" w:space="0" w:color="000000"/>
              <w:left w:val="single" w:sz="4" w:space="0" w:color="auto"/>
              <w:bottom w:val="single" w:sz="8" w:space="0" w:color="000000"/>
              <w:right w:val="single" w:sz="4" w:space="0" w:color="auto"/>
            </w:tcBorders>
          </w:tcPr>
          <w:p w14:paraId="32A107AE" w14:textId="77777777" w:rsidR="00FE1BF7" w:rsidRPr="00B159D0" w:rsidRDefault="00FE1BF7" w:rsidP="00A66941">
            <w:pPr>
              <w:tabs>
                <w:tab w:val="left" w:pos="375"/>
              </w:tabs>
              <w:rPr>
                <w:rFonts w:ascii="Times New Roman" w:hAnsi="Times New Roman" w:cs="Times New Roman"/>
                <w:sz w:val="24"/>
                <w:szCs w:val="28"/>
              </w:rPr>
            </w:pPr>
            <w:r>
              <w:rPr>
                <w:rFonts w:ascii="Times New Roman" w:hAnsi="Times New Roman" w:cs="Times New Roman"/>
                <w:sz w:val="24"/>
                <w:szCs w:val="28"/>
              </w:rPr>
              <w:t>10</w:t>
            </w:r>
          </w:p>
        </w:tc>
        <w:tc>
          <w:tcPr>
            <w:tcW w:w="277" w:type="pct"/>
            <w:tcBorders>
              <w:top w:val="single" w:sz="8" w:space="0" w:color="000000"/>
              <w:left w:val="single" w:sz="4" w:space="0" w:color="auto"/>
              <w:bottom w:val="single" w:sz="8" w:space="0" w:color="000000"/>
              <w:right w:val="single" w:sz="4" w:space="0" w:color="auto"/>
            </w:tcBorders>
          </w:tcPr>
          <w:p w14:paraId="66B06F48" w14:textId="77777777" w:rsidR="00FE1BF7" w:rsidRPr="00B159D0" w:rsidRDefault="00FE1BF7" w:rsidP="00A66941">
            <w:pPr>
              <w:tabs>
                <w:tab w:val="left" w:pos="375"/>
              </w:tabs>
              <w:rPr>
                <w:rFonts w:ascii="Times New Roman" w:hAnsi="Times New Roman" w:cs="Times New Roman"/>
                <w:sz w:val="24"/>
                <w:szCs w:val="28"/>
              </w:rPr>
            </w:pPr>
            <w:r>
              <w:rPr>
                <w:rFonts w:ascii="Times New Roman" w:hAnsi="Times New Roman" w:cs="Times New Roman"/>
                <w:sz w:val="24"/>
                <w:szCs w:val="28"/>
              </w:rPr>
              <w:t>10</w:t>
            </w:r>
          </w:p>
        </w:tc>
        <w:tc>
          <w:tcPr>
            <w:tcW w:w="276" w:type="pct"/>
            <w:tcBorders>
              <w:top w:val="single" w:sz="8" w:space="0" w:color="000000"/>
              <w:left w:val="single" w:sz="4" w:space="0" w:color="auto"/>
              <w:bottom w:val="single" w:sz="8" w:space="0" w:color="000000"/>
              <w:right w:val="single" w:sz="4" w:space="0" w:color="auto"/>
            </w:tcBorders>
          </w:tcPr>
          <w:p w14:paraId="4C0BF74F" w14:textId="6536D383" w:rsidR="00FE1BF7" w:rsidRDefault="00FE1BF7" w:rsidP="00A66941">
            <w:pPr>
              <w:tabs>
                <w:tab w:val="left" w:pos="375"/>
              </w:tabs>
              <w:rPr>
                <w:rFonts w:ascii="Times New Roman" w:hAnsi="Times New Roman" w:cs="Times New Roman"/>
                <w:sz w:val="24"/>
                <w:szCs w:val="28"/>
              </w:rPr>
            </w:pPr>
            <w:r>
              <w:rPr>
                <w:rFonts w:ascii="Times New Roman" w:hAnsi="Times New Roman" w:cs="Times New Roman"/>
                <w:sz w:val="24"/>
                <w:szCs w:val="28"/>
              </w:rPr>
              <w:t>10</w:t>
            </w:r>
          </w:p>
        </w:tc>
      </w:tr>
      <w:tr w:rsidR="00FE1BF7" w:rsidRPr="00B159D0" w14:paraId="1FE75337" w14:textId="021B6267" w:rsidTr="00FE1BF7">
        <w:tc>
          <w:tcPr>
            <w:tcW w:w="179" w:type="pct"/>
            <w:tcBorders>
              <w:top w:val="single" w:sz="8" w:space="0" w:color="000000"/>
              <w:left w:val="single" w:sz="8" w:space="0" w:color="000000"/>
              <w:bottom w:val="single" w:sz="8" w:space="0" w:color="000000"/>
              <w:right w:val="nil"/>
            </w:tcBorders>
          </w:tcPr>
          <w:p w14:paraId="42401421" w14:textId="77777777" w:rsidR="00FE1BF7" w:rsidRPr="00B159D0" w:rsidRDefault="00FE1BF7" w:rsidP="00145758">
            <w:pPr>
              <w:rPr>
                <w:rFonts w:ascii="Times New Roman" w:hAnsi="Times New Roman" w:cs="Times New Roman"/>
                <w:sz w:val="24"/>
                <w:szCs w:val="28"/>
              </w:rPr>
            </w:pPr>
            <w:r w:rsidRPr="00B159D0">
              <w:rPr>
                <w:rFonts w:ascii="Times New Roman" w:hAnsi="Times New Roman" w:cs="Times New Roman"/>
                <w:sz w:val="24"/>
                <w:szCs w:val="28"/>
              </w:rPr>
              <w:t>6.</w:t>
            </w:r>
          </w:p>
        </w:tc>
        <w:tc>
          <w:tcPr>
            <w:tcW w:w="1203" w:type="pct"/>
            <w:tcBorders>
              <w:top w:val="single" w:sz="8" w:space="0" w:color="000000"/>
              <w:left w:val="single" w:sz="8" w:space="0" w:color="000000"/>
              <w:bottom w:val="single" w:sz="8" w:space="0" w:color="000000"/>
              <w:right w:val="nil"/>
            </w:tcBorders>
          </w:tcPr>
          <w:p w14:paraId="2F511E24"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Доля граждан, которые удовлетворены деятельностью органов местного самоуправления (не менее)</w:t>
            </w:r>
          </w:p>
        </w:tc>
        <w:tc>
          <w:tcPr>
            <w:tcW w:w="470" w:type="pct"/>
            <w:tcBorders>
              <w:top w:val="single" w:sz="8" w:space="0" w:color="000000"/>
              <w:left w:val="single" w:sz="8" w:space="0" w:color="000000"/>
              <w:bottom w:val="single" w:sz="8" w:space="0" w:color="000000"/>
              <w:right w:val="nil"/>
            </w:tcBorders>
          </w:tcPr>
          <w:p w14:paraId="55FE10FC"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w:t>
            </w:r>
          </w:p>
        </w:tc>
        <w:tc>
          <w:tcPr>
            <w:tcW w:w="283" w:type="pct"/>
            <w:tcBorders>
              <w:top w:val="single" w:sz="8" w:space="0" w:color="000000"/>
              <w:left w:val="single" w:sz="8" w:space="0" w:color="000000"/>
              <w:bottom w:val="single" w:sz="8" w:space="0" w:color="000000"/>
              <w:right w:val="nil"/>
            </w:tcBorders>
          </w:tcPr>
          <w:p w14:paraId="0EDE7F72"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91,2</w:t>
            </w:r>
          </w:p>
        </w:tc>
        <w:tc>
          <w:tcPr>
            <w:tcW w:w="283" w:type="pct"/>
            <w:tcBorders>
              <w:top w:val="single" w:sz="8" w:space="0" w:color="000000"/>
              <w:left w:val="single" w:sz="8" w:space="0" w:color="000000"/>
              <w:bottom w:val="single" w:sz="8" w:space="0" w:color="000000"/>
              <w:right w:val="nil"/>
            </w:tcBorders>
          </w:tcPr>
          <w:p w14:paraId="08CC0179"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91,3</w:t>
            </w:r>
          </w:p>
        </w:tc>
        <w:tc>
          <w:tcPr>
            <w:tcW w:w="282" w:type="pct"/>
            <w:tcBorders>
              <w:top w:val="single" w:sz="8" w:space="0" w:color="000000"/>
              <w:left w:val="single" w:sz="8" w:space="0" w:color="000000"/>
              <w:bottom w:val="single" w:sz="8" w:space="0" w:color="000000"/>
              <w:right w:val="nil"/>
            </w:tcBorders>
          </w:tcPr>
          <w:p w14:paraId="15613642"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91,5</w:t>
            </w:r>
          </w:p>
        </w:tc>
        <w:tc>
          <w:tcPr>
            <w:tcW w:w="280" w:type="pct"/>
            <w:tcBorders>
              <w:top w:val="single" w:sz="8" w:space="0" w:color="000000"/>
              <w:left w:val="single" w:sz="8" w:space="0" w:color="000000"/>
              <w:bottom w:val="single" w:sz="8" w:space="0" w:color="000000"/>
              <w:right w:val="single" w:sz="4" w:space="0" w:color="auto"/>
            </w:tcBorders>
          </w:tcPr>
          <w:p w14:paraId="4D6B3766"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92</w:t>
            </w:r>
          </w:p>
        </w:tc>
        <w:tc>
          <w:tcPr>
            <w:tcW w:w="280" w:type="pct"/>
            <w:tcBorders>
              <w:top w:val="single" w:sz="8" w:space="0" w:color="000000"/>
              <w:left w:val="single" w:sz="4" w:space="0" w:color="auto"/>
              <w:bottom w:val="single" w:sz="8" w:space="0" w:color="000000"/>
              <w:right w:val="single" w:sz="8" w:space="0" w:color="000000"/>
            </w:tcBorders>
          </w:tcPr>
          <w:p w14:paraId="25393174"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92,3</w:t>
            </w:r>
          </w:p>
        </w:tc>
        <w:tc>
          <w:tcPr>
            <w:tcW w:w="328" w:type="pct"/>
            <w:tcBorders>
              <w:top w:val="single" w:sz="8" w:space="0" w:color="000000"/>
              <w:left w:val="single" w:sz="4" w:space="0" w:color="auto"/>
              <w:bottom w:val="single" w:sz="8" w:space="0" w:color="000000"/>
              <w:right w:val="single" w:sz="4" w:space="0" w:color="auto"/>
            </w:tcBorders>
          </w:tcPr>
          <w:p w14:paraId="1E2AEA1D" w14:textId="77777777" w:rsidR="00FE1BF7" w:rsidRPr="00B159D0" w:rsidRDefault="00FE1BF7" w:rsidP="00182606">
            <w:pPr>
              <w:tabs>
                <w:tab w:val="left" w:pos="375"/>
              </w:tabs>
              <w:jc w:val="center"/>
              <w:rPr>
                <w:rFonts w:ascii="Times New Roman" w:hAnsi="Times New Roman" w:cs="Times New Roman"/>
                <w:sz w:val="24"/>
                <w:szCs w:val="28"/>
              </w:rPr>
            </w:pPr>
            <w:r w:rsidRPr="00B159D0">
              <w:rPr>
                <w:rFonts w:ascii="Times New Roman" w:hAnsi="Times New Roman" w:cs="Times New Roman"/>
                <w:sz w:val="24"/>
                <w:szCs w:val="28"/>
              </w:rPr>
              <w:t>93</w:t>
            </w:r>
          </w:p>
        </w:tc>
        <w:tc>
          <w:tcPr>
            <w:tcW w:w="305" w:type="pct"/>
            <w:tcBorders>
              <w:top w:val="single" w:sz="8" w:space="0" w:color="000000"/>
              <w:left w:val="single" w:sz="4" w:space="0" w:color="auto"/>
              <w:bottom w:val="single" w:sz="8" w:space="0" w:color="000000"/>
              <w:right w:val="single" w:sz="4" w:space="0" w:color="auto"/>
            </w:tcBorders>
          </w:tcPr>
          <w:p w14:paraId="6F640C23" w14:textId="77777777" w:rsidR="00FE1BF7" w:rsidRPr="00B159D0" w:rsidRDefault="00FE1BF7" w:rsidP="00182606">
            <w:pPr>
              <w:tabs>
                <w:tab w:val="left" w:pos="375"/>
              </w:tabs>
              <w:jc w:val="center"/>
              <w:rPr>
                <w:rFonts w:ascii="Times New Roman" w:hAnsi="Times New Roman" w:cs="Times New Roman"/>
                <w:sz w:val="24"/>
                <w:szCs w:val="28"/>
              </w:rPr>
            </w:pPr>
            <w:r>
              <w:rPr>
                <w:rFonts w:ascii="Times New Roman" w:hAnsi="Times New Roman" w:cs="Times New Roman"/>
                <w:sz w:val="24"/>
                <w:szCs w:val="28"/>
              </w:rPr>
              <w:t>93</w:t>
            </w:r>
          </w:p>
        </w:tc>
        <w:tc>
          <w:tcPr>
            <w:tcW w:w="277" w:type="pct"/>
            <w:tcBorders>
              <w:top w:val="single" w:sz="8" w:space="0" w:color="000000"/>
              <w:left w:val="single" w:sz="4" w:space="0" w:color="auto"/>
              <w:bottom w:val="single" w:sz="8" w:space="0" w:color="000000"/>
              <w:right w:val="single" w:sz="4" w:space="0" w:color="auto"/>
            </w:tcBorders>
          </w:tcPr>
          <w:p w14:paraId="6C327DFE" w14:textId="77777777" w:rsidR="00FE1BF7" w:rsidRPr="00B159D0" w:rsidRDefault="00FE1BF7" w:rsidP="00182606">
            <w:pPr>
              <w:tabs>
                <w:tab w:val="left" w:pos="375"/>
              </w:tabs>
              <w:jc w:val="center"/>
              <w:rPr>
                <w:rFonts w:ascii="Times New Roman" w:hAnsi="Times New Roman" w:cs="Times New Roman"/>
                <w:sz w:val="24"/>
                <w:szCs w:val="28"/>
              </w:rPr>
            </w:pPr>
            <w:r>
              <w:rPr>
                <w:rFonts w:ascii="Times New Roman" w:hAnsi="Times New Roman" w:cs="Times New Roman"/>
                <w:sz w:val="24"/>
                <w:szCs w:val="28"/>
              </w:rPr>
              <w:t>93</w:t>
            </w:r>
          </w:p>
        </w:tc>
        <w:tc>
          <w:tcPr>
            <w:tcW w:w="277" w:type="pct"/>
            <w:tcBorders>
              <w:top w:val="single" w:sz="8" w:space="0" w:color="000000"/>
              <w:left w:val="single" w:sz="4" w:space="0" w:color="auto"/>
              <w:bottom w:val="single" w:sz="8" w:space="0" w:color="000000"/>
              <w:right w:val="single" w:sz="4" w:space="0" w:color="auto"/>
            </w:tcBorders>
          </w:tcPr>
          <w:p w14:paraId="68186D09" w14:textId="77777777" w:rsidR="00FE1BF7" w:rsidRPr="00B159D0" w:rsidRDefault="00FE1BF7" w:rsidP="00A66941">
            <w:pPr>
              <w:tabs>
                <w:tab w:val="left" w:pos="375"/>
              </w:tabs>
              <w:rPr>
                <w:rFonts w:ascii="Times New Roman" w:hAnsi="Times New Roman" w:cs="Times New Roman"/>
                <w:sz w:val="24"/>
                <w:szCs w:val="28"/>
              </w:rPr>
            </w:pPr>
            <w:r>
              <w:rPr>
                <w:rFonts w:ascii="Times New Roman" w:hAnsi="Times New Roman" w:cs="Times New Roman"/>
                <w:sz w:val="24"/>
                <w:szCs w:val="28"/>
              </w:rPr>
              <w:t>93</w:t>
            </w:r>
          </w:p>
        </w:tc>
        <w:tc>
          <w:tcPr>
            <w:tcW w:w="277" w:type="pct"/>
            <w:tcBorders>
              <w:top w:val="single" w:sz="8" w:space="0" w:color="000000"/>
              <w:left w:val="single" w:sz="4" w:space="0" w:color="auto"/>
              <w:bottom w:val="single" w:sz="8" w:space="0" w:color="000000"/>
              <w:right w:val="single" w:sz="4" w:space="0" w:color="auto"/>
            </w:tcBorders>
          </w:tcPr>
          <w:p w14:paraId="0C1BE48A" w14:textId="77777777" w:rsidR="00FE1BF7" w:rsidRPr="00B159D0" w:rsidRDefault="00FE1BF7" w:rsidP="00A66941">
            <w:pPr>
              <w:tabs>
                <w:tab w:val="left" w:pos="375"/>
              </w:tabs>
              <w:rPr>
                <w:rFonts w:ascii="Times New Roman" w:hAnsi="Times New Roman" w:cs="Times New Roman"/>
                <w:sz w:val="24"/>
                <w:szCs w:val="28"/>
              </w:rPr>
            </w:pPr>
            <w:r>
              <w:rPr>
                <w:rFonts w:ascii="Times New Roman" w:hAnsi="Times New Roman" w:cs="Times New Roman"/>
                <w:sz w:val="24"/>
                <w:szCs w:val="28"/>
              </w:rPr>
              <w:t>93</w:t>
            </w:r>
          </w:p>
        </w:tc>
        <w:tc>
          <w:tcPr>
            <w:tcW w:w="276" w:type="pct"/>
            <w:tcBorders>
              <w:top w:val="single" w:sz="8" w:space="0" w:color="000000"/>
              <w:left w:val="single" w:sz="4" w:space="0" w:color="auto"/>
              <w:bottom w:val="single" w:sz="8" w:space="0" w:color="000000"/>
              <w:right w:val="single" w:sz="4" w:space="0" w:color="auto"/>
            </w:tcBorders>
          </w:tcPr>
          <w:p w14:paraId="6F9AAE94" w14:textId="035D2641" w:rsidR="00FE1BF7" w:rsidRDefault="00FE1BF7" w:rsidP="00A66941">
            <w:pPr>
              <w:tabs>
                <w:tab w:val="left" w:pos="375"/>
              </w:tabs>
              <w:rPr>
                <w:rFonts w:ascii="Times New Roman" w:hAnsi="Times New Roman" w:cs="Times New Roman"/>
                <w:sz w:val="24"/>
                <w:szCs w:val="28"/>
              </w:rPr>
            </w:pPr>
            <w:r>
              <w:rPr>
                <w:rFonts w:ascii="Times New Roman" w:hAnsi="Times New Roman" w:cs="Times New Roman"/>
                <w:sz w:val="24"/>
                <w:szCs w:val="28"/>
              </w:rPr>
              <w:t>93</w:t>
            </w:r>
          </w:p>
        </w:tc>
      </w:tr>
      <w:tr w:rsidR="00FE1BF7" w:rsidRPr="00B159D0" w14:paraId="0EBEBAEE" w14:textId="1C286792" w:rsidTr="00FE1BF7">
        <w:tc>
          <w:tcPr>
            <w:tcW w:w="179" w:type="pct"/>
            <w:tcBorders>
              <w:top w:val="single" w:sz="8" w:space="0" w:color="000000"/>
              <w:left w:val="single" w:sz="8" w:space="0" w:color="000000"/>
              <w:bottom w:val="single" w:sz="8" w:space="0" w:color="000000"/>
              <w:right w:val="nil"/>
            </w:tcBorders>
          </w:tcPr>
          <w:p w14:paraId="08703A41" w14:textId="77777777" w:rsidR="00FE1BF7" w:rsidRPr="00B159D0" w:rsidRDefault="00FE1BF7" w:rsidP="00145758">
            <w:pPr>
              <w:rPr>
                <w:rFonts w:ascii="Times New Roman" w:hAnsi="Times New Roman" w:cs="Times New Roman"/>
                <w:sz w:val="24"/>
                <w:szCs w:val="28"/>
              </w:rPr>
            </w:pPr>
            <w:r w:rsidRPr="00B159D0">
              <w:rPr>
                <w:rFonts w:ascii="Times New Roman" w:hAnsi="Times New Roman" w:cs="Times New Roman"/>
                <w:sz w:val="24"/>
                <w:szCs w:val="28"/>
              </w:rPr>
              <w:t>7.</w:t>
            </w:r>
          </w:p>
        </w:tc>
        <w:tc>
          <w:tcPr>
            <w:tcW w:w="1203" w:type="pct"/>
            <w:tcBorders>
              <w:top w:val="single" w:sz="8" w:space="0" w:color="000000"/>
              <w:left w:val="single" w:sz="8" w:space="0" w:color="000000"/>
              <w:bottom w:val="single" w:sz="8" w:space="0" w:color="000000"/>
              <w:right w:val="nil"/>
            </w:tcBorders>
          </w:tcPr>
          <w:p w14:paraId="547777D9"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Доля граждан, которые удовлетворены качеством муниципальных услуг (не менее)</w:t>
            </w:r>
          </w:p>
        </w:tc>
        <w:tc>
          <w:tcPr>
            <w:tcW w:w="470" w:type="pct"/>
            <w:tcBorders>
              <w:top w:val="single" w:sz="8" w:space="0" w:color="000000"/>
              <w:left w:val="single" w:sz="8" w:space="0" w:color="000000"/>
              <w:bottom w:val="single" w:sz="8" w:space="0" w:color="000000"/>
              <w:right w:val="nil"/>
            </w:tcBorders>
          </w:tcPr>
          <w:p w14:paraId="063DAE6E"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w:t>
            </w:r>
          </w:p>
        </w:tc>
        <w:tc>
          <w:tcPr>
            <w:tcW w:w="283" w:type="pct"/>
            <w:tcBorders>
              <w:top w:val="single" w:sz="8" w:space="0" w:color="000000"/>
              <w:left w:val="single" w:sz="8" w:space="0" w:color="000000"/>
              <w:bottom w:val="single" w:sz="8" w:space="0" w:color="000000"/>
              <w:right w:val="nil"/>
            </w:tcBorders>
          </w:tcPr>
          <w:p w14:paraId="07596956"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96</w:t>
            </w:r>
          </w:p>
        </w:tc>
        <w:tc>
          <w:tcPr>
            <w:tcW w:w="283" w:type="pct"/>
            <w:tcBorders>
              <w:top w:val="single" w:sz="8" w:space="0" w:color="000000"/>
              <w:left w:val="single" w:sz="8" w:space="0" w:color="000000"/>
              <w:bottom w:val="single" w:sz="8" w:space="0" w:color="000000"/>
              <w:right w:val="nil"/>
            </w:tcBorders>
          </w:tcPr>
          <w:p w14:paraId="0C2AC4A3"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97</w:t>
            </w:r>
          </w:p>
        </w:tc>
        <w:tc>
          <w:tcPr>
            <w:tcW w:w="282" w:type="pct"/>
            <w:tcBorders>
              <w:top w:val="single" w:sz="8" w:space="0" w:color="000000"/>
              <w:left w:val="single" w:sz="8" w:space="0" w:color="000000"/>
              <w:bottom w:val="single" w:sz="8" w:space="0" w:color="000000"/>
              <w:right w:val="nil"/>
            </w:tcBorders>
          </w:tcPr>
          <w:p w14:paraId="5FC66420"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98</w:t>
            </w:r>
          </w:p>
        </w:tc>
        <w:tc>
          <w:tcPr>
            <w:tcW w:w="280" w:type="pct"/>
            <w:tcBorders>
              <w:top w:val="single" w:sz="8" w:space="0" w:color="000000"/>
              <w:left w:val="single" w:sz="8" w:space="0" w:color="000000"/>
              <w:bottom w:val="single" w:sz="8" w:space="0" w:color="000000"/>
              <w:right w:val="single" w:sz="4" w:space="0" w:color="auto"/>
            </w:tcBorders>
          </w:tcPr>
          <w:p w14:paraId="58FC0155" w14:textId="77777777" w:rsidR="00FE1BF7" w:rsidRPr="00B159D0" w:rsidRDefault="00FE1BF7" w:rsidP="00547594">
            <w:pPr>
              <w:ind w:hanging="60"/>
              <w:jc w:val="center"/>
              <w:rPr>
                <w:rFonts w:ascii="Times New Roman" w:hAnsi="Times New Roman" w:cs="Times New Roman"/>
                <w:sz w:val="24"/>
                <w:szCs w:val="28"/>
              </w:rPr>
            </w:pPr>
            <w:r w:rsidRPr="00B159D0">
              <w:rPr>
                <w:rFonts w:ascii="Times New Roman" w:hAnsi="Times New Roman" w:cs="Times New Roman"/>
                <w:sz w:val="24"/>
                <w:szCs w:val="28"/>
              </w:rPr>
              <w:t>98</w:t>
            </w:r>
          </w:p>
        </w:tc>
        <w:tc>
          <w:tcPr>
            <w:tcW w:w="280" w:type="pct"/>
            <w:tcBorders>
              <w:top w:val="single" w:sz="8" w:space="0" w:color="000000"/>
              <w:left w:val="single" w:sz="4" w:space="0" w:color="auto"/>
              <w:bottom w:val="single" w:sz="8" w:space="0" w:color="000000"/>
              <w:right w:val="single" w:sz="8" w:space="0" w:color="000000"/>
            </w:tcBorders>
          </w:tcPr>
          <w:p w14:paraId="56CBEE52"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98</w:t>
            </w:r>
          </w:p>
        </w:tc>
        <w:tc>
          <w:tcPr>
            <w:tcW w:w="328" w:type="pct"/>
            <w:tcBorders>
              <w:top w:val="single" w:sz="8" w:space="0" w:color="000000"/>
              <w:left w:val="single" w:sz="4" w:space="0" w:color="auto"/>
              <w:bottom w:val="single" w:sz="8" w:space="0" w:color="000000"/>
              <w:right w:val="single" w:sz="4" w:space="0" w:color="auto"/>
            </w:tcBorders>
          </w:tcPr>
          <w:p w14:paraId="6882B4D3" w14:textId="77777777" w:rsidR="00FE1BF7" w:rsidRPr="00B159D0" w:rsidRDefault="00FE1BF7" w:rsidP="000D486D">
            <w:pPr>
              <w:tabs>
                <w:tab w:val="left" w:pos="180"/>
              </w:tabs>
              <w:rPr>
                <w:rFonts w:ascii="Times New Roman" w:hAnsi="Times New Roman" w:cs="Times New Roman"/>
                <w:sz w:val="24"/>
                <w:szCs w:val="28"/>
              </w:rPr>
            </w:pPr>
            <w:r w:rsidRPr="00B159D0">
              <w:rPr>
                <w:rFonts w:ascii="Times New Roman" w:hAnsi="Times New Roman" w:cs="Times New Roman"/>
                <w:sz w:val="24"/>
                <w:szCs w:val="28"/>
              </w:rPr>
              <w:tab/>
              <w:t>98</w:t>
            </w:r>
          </w:p>
        </w:tc>
        <w:tc>
          <w:tcPr>
            <w:tcW w:w="305" w:type="pct"/>
            <w:tcBorders>
              <w:top w:val="single" w:sz="8" w:space="0" w:color="000000"/>
              <w:left w:val="single" w:sz="4" w:space="0" w:color="auto"/>
              <w:bottom w:val="single" w:sz="8" w:space="0" w:color="000000"/>
              <w:right w:val="single" w:sz="4" w:space="0" w:color="auto"/>
            </w:tcBorders>
          </w:tcPr>
          <w:p w14:paraId="795FF836" w14:textId="77777777" w:rsidR="00FE1BF7" w:rsidRPr="00B159D0" w:rsidRDefault="00FE1BF7" w:rsidP="00182606">
            <w:pPr>
              <w:tabs>
                <w:tab w:val="left" w:pos="180"/>
              </w:tabs>
              <w:rPr>
                <w:rFonts w:ascii="Times New Roman" w:hAnsi="Times New Roman" w:cs="Times New Roman"/>
                <w:sz w:val="24"/>
                <w:szCs w:val="28"/>
              </w:rPr>
            </w:pPr>
            <w:r>
              <w:rPr>
                <w:rFonts w:ascii="Times New Roman" w:hAnsi="Times New Roman" w:cs="Times New Roman"/>
                <w:sz w:val="24"/>
                <w:szCs w:val="28"/>
              </w:rPr>
              <w:t>98</w:t>
            </w:r>
          </w:p>
        </w:tc>
        <w:tc>
          <w:tcPr>
            <w:tcW w:w="277" w:type="pct"/>
            <w:tcBorders>
              <w:top w:val="single" w:sz="8" w:space="0" w:color="000000"/>
              <w:left w:val="single" w:sz="4" w:space="0" w:color="auto"/>
              <w:bottom w:val="single" w:sz="8" w:space="0" w:color="000000"/>
              <w:right w:val="single" w:sz="4" w:space="0" w:color="auto"/>
            </w:tcBorders>
          </w:tcPr>
          <w:p w14:paraId="71C22F98" w14:textId="77777777" w:rsidR="00FE1BF7" w:rsidRPr="00B159D0" w:rsidRDefault="00FE1BF7" w:rsidP="00A66941">
            <w:pPr>
              <w:tabs>
                <w:tab w:val="left" w:pos="180"/>
              </w:tabs>
              <w:rPr>
                <w:rFonts w:ascii="Times New Roman" w:hAnsi="Times New Roman" w:cs="Times New Roman"/>
                <w:sz w:val="24"/>
                <w:szCs w:val="28"/>
              </w:rPr>
            </w:pPr>
            <w:r>
              <w:rPr>
                <w:rFonts w:ascii="Times New Roman" w:hAnsi="Times New Roman" w:cs="Times New Roman"/>
                <w:sz w:val="24"/>
                <w:szCs w:val="28"/>
              </w:rPr>
              <w:t>98</w:t>
            </w:r>
          </w:p>
        </w:tc>
        <w:tc>
          <w:tcPr>
            <w:tcW w:w="277" w:type="pct"/>
            <w:tcBorders>
              <w:top w:val="single" w:sz="8" w:space="0" w:color="000000"/>
              <w:left w:val="single" w:sz="4" w:space="0" w:color="auto"/>
              <w:bottom w:val="single" w:sz="8" w:space="0" w:color="000000"/>
              <w:right w:val="single" w:sz="4" w:space="0" w:color="auto"/>
            </w:tcBorders>
          </w:tcPr>
          <w:p w14:paraId="41A8BD59" w14:textId="77777777" w:rsidR="00FE1BF7" w:rsidRPr="00B159D0" w:rsidRDefault="00FE1BF7" w:rsidP="00A66941">
            <w:pPr>
              <w:tabs>
                <w:tab w:val="left" w:pos="180"/>
              </w:tabs>
              <w:rPr>
                <w:rFonts w:ascii="Times New Roman" w:hAnsi="Times New Roman" w:cs="Times New Roman"/>
                <w:sz w:val="24"/>
                <w:szCs w:val="28"/>
              </w:rPr>
            </w:pPr>
            <w:r>
              <w:rPr>
                <w:rFonts w:ascii="Times New Roman" w:hAnsi="Times New Roman" w:cs="Times New Roman"/>
                <w:sz w:val="24"/>
                <w:szCs w:val="28"/>
              </w:rPr>
              <w:t>98</w:t>
            </w:r>
          </w:p>
        </w:tc>
        <w:tc>
          <w:tcPr>
            <w:tcW w:w="277" w:type="pct"/>
            <w:tcBorders>
              <w:top w:val="single" w:sz="8" w:space="0" w:color="000000"/>
              <w:left w:val="single" w:sz="4" w:space="0" w:color="auto"/>
              <w:bottom w:val="single" w:sz="8" w:space="0" w:color="000000"/>
              <w:right w:val="single" w:sz="4" w:space="0" w:color="auto"/>
            </w:tcBorders>
          </w:tcPr>
          <w:p w14:paraId="0174E52A" w14:textId="77777777" w:rsidR="00FE1BF7" w:rsidRPr="00B159D0" w:rsidRDefault="00FE1BF7" w:rsidP="00A66941">
            <w:pPr>
              <w:tabs>
                <w:tab w:val="left" w:pos="180"/>
              </w:tabs>
              <w:rPr>
                <w:rFonts w:ascii="Times New Roman" w:hAnsi="Times New Roman" w:cs="Times New Roman"/>
                <w:sz w:val="24"/>
                <w:szCs w:val="28"/>
              </w:rPr>
            </w:pPr>
            <w:r>
              <w:rPr>
                <w:rFonts w:ascii="Times New Roman" w:hAnsi="Times New Roman" w:cs="Times New Roman"/>
                <w:sz w:val="24"/>
                <w:szCs w:val="28"/>
              </w:rPr>
              <w:t>98</w:t>
            </w:r>
          </w:p>
        </w:tc>
        <w:tc>
          <w:tcPr>
            <w:tcW w:w="276" w:type="pct"/>
            <w:tcBorders>
              <w:top w:val="single" w:sz="8" w:space="0" w:color="000000"/>
              <w:left w:val="single" w:sz="4" w:space="0" w:color="auto"/>
              <w:bottom w:val="single" w:sz="8" w:space="0" w:color="000000"/>
              <w:right w:val="single" w:sz="4" w:space="0" w:color="auto"/>
            </w:tcBorders>
          </w:tcPr>
          <w:p w14:paraId="551A038F" w14:textId="2791410A" w:rsidR="00FE1BF7" w:rsidRDefault="00FE1BF7" w:rsidP="00A66941">
            <w:pPr>
              <w:tabs>
                <w:tab w:val="left" w:pos="180"/>
              </w:tabs>
              <w:rPr>
                <w:rFonts w:ascii="Times New Roman" w:hAnsi="Times New Roman" w:cs="Times New Roman"/>
                <w:sz w:val="24"/>
                <w:szCs w:val="28"/>
              </w:rPr>
            </w:pPr>
            <w:r>
              <w:rPr>
                <w:rFonts w:ascii="Times New Roman" w:hAnsi="Times New Roman" w:cs="Times New Roman"/>
                <w:sz w:val="24"/>
                <w:szCs w:val="28"/>
              </w:rPr>
              <w:t>98</w:t>
            </w:r>
          </w:p>
        </w:tc>
      </w:tr>
      <w:tr w:rsidR="00FE1BF7" w:rsidRPr="00B159D0" w14:paraId="0601CD22" w14:textId="620775A4" w:rsidTr="00FE1BF7">
        <w:tc>
          <w:tcPr>
            <w:tcW w:w="179" w:type="pct"/>
            <w:tcBorders>
              <w:top w:val="single" w:sz="8" w:space="0" w:color="000000"/>
              <w:left w:val="single" w:sz="8" w:space="0" w:color="000000"/>
              <w:bottom w:val="single" w:sz="8" w:space="0" w:color="000000"/>
              <w:right w:val="nil"/>
            </w:tcBorders>
          </w:tcPr>
          <w:p w14:paraId="46160584" w14:textId="77777777" w:rsidR="00FE1BF7" w:rsidRPr="00B159D0" w:rsidRDefault="00FE1BF7" w:rsidP="00145758">
            <w:pPr>
              <w:rPr>
                <w:rFonts w:ascii="Times New Roman" w:hAnsi="Times New Roman" w:cs="Times New Roman"/>
                <w:sz w:val="24"/>
                <w:szCs w:val="28"/>
              </w:rPr>
            </w:pPr>
            <w:r w:rsidRPr="00B159D0">
              <w:rPr>
                <w:rFonts w:ascii="Times New Roman" w:hAnsi="Times New Roman" w:cs="Times New Roman"/>
                <w:sz w:val="24"/>
                <w:szCs w:val="28"/>
              </w:rPr>
              <w:t>8.</w:t>
            </w:r>
          </w:p>
        </w:tc>
        <w:tc>
          <w:tcPr>
            <w:tcW w:w="1203" w:type="pct"/>
            <w:tcBorders>
              <w:top w:val="single" w:sz="8" w:space="0" w:color="000000"/>
              <w:left w:val="single" w:sz="8" w:space="0" w:color="000000"/>
              <w:bottom w:val="single" w:sz="8" w:space="0" w:color="000000"/>
              <w:right w:val="nil"/>
            </w:tcBorders>
          </w:tcPr>
          <w:p w14:paraId="55DE769D" w14:textId="77777777" w:rsidR="00FE1BF7" w:rsidRPr="00B159D0" w:rsidRDefault="00FE1BF7" w:rsidP="008C4CD1">
            <w:pPr>
              <w:ind w:firstLine="50"/>
              <w:jc w:val="center"/>
              <w:rPr>
                <w:rFonts w:ascii="Times New Roman" w:hAnsi="Times New Roman" w:cs="Times New Roman"/>
                <w:color w:val="000000"/>
                <w:sz w:val="24"/>
                <w:szCs w:val="28"/>
              </w:rPr>
            </w:pPr>
            <w:r w:rsidRPr="00B159D0">
              <w:rPr>
                <w:rFonts w:ascii="Times New Roman" w:hAnsi="Times New Roman" w:cs="Times New Roman"/>
                <w:sz w:val="24"/>
                <w:szCs w:val="28"/>
              </w:rPr>
              <w:t xml:space="preserve">Количество  лиц, замещавших муниципальные должности и должности </w:t>
            </w:r>
            <w:r w:rsidRPr="00B159D0">
              <w:rPr>
                <w:rFonts w:ascii="Times New Roman" w:hAnsi="Times New Roman" w:cs="Times New Roman"/>
                <w:sz w:val="24"/>
                <w:szCs w:val="28"/>
              </w:rPr>
              <w:lastRenderedPageBreak/>
              <w:t>муниципальной службы в Администрации Большеманадышского сельского поселения Атяшевского муниципального района получающих пенсию за выслугу лет</w:t>
            </w:r>
          </w:p>
        </w:tc>
        <w:tc>
          <w:tcPr>
            <w:tcW w:w="470" w:type="pct"/>
            <w:tcBorders>
              <w:top w:val="single" w:sz="8" w:space="0" w:color="000000"/>
              <w:left w:val="single" w:sz="8" w:space="0" w:color="000000"/>
              <w:bottom w:val="single" w:sz="8" w:space="0" w:color="000000"/>
              <w:right w:val="nil"/>
            </w:tcBorders>
          </w:tcPr>
          <w:p w14:paraId="527940D2"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lastRenderedPageBreak/>
              <w:t>человек</w:t>
            </w:r>
          </w:p>
        </w:tc>
        <w:tc>
          <w:tcPr>
            <w:tcW w:w="283" w:type="pct"/>
            <w:tcBorders>
              <w:top w:val="single" w:sz="8" w:space="0" w:color="000000"/>
              <w:left w:val="single" w:sz="8" w:space="0" w:color="000000"/>
              <w:bottom w:val="single" w:sz="8" w:space="0" w:color="000000"/>
              <w:right w:val="nil"/>
            </w:tcBorders>
          </w:tcPr>
          <w:p w14:paraId="10B8A5B0"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4</w:t>
            </w:r>
          </w:p>
        </w:tc>
        <w:tc>
          <w:tcPr>
            <w:tcW w:w="283" w:type="pct"/>
            <w:tcBorders>
              <w:top w:val="single" w:sz="8" w:space="0" w:color="000000"/>
              <w:left w:val="single" w:sz="8" w:space="0" w:color="000000"/>
              <w:bottom w:val="single" w:sz="8" w:space="0" w:color="000000"/>
              <w:right w:val="nil"/>
            </w:tcBorders>
          </w:tcPr>
          <w:p w14:paraId="16B90BE9" w14:textId="77777777" w:rsidR="00FE1BF7" w:rsidRPr="00B159D0" w:rsidRDefault="00FE1BF7" w:rsidP="00547594">
            <w:pPr>
              <w:jc w:val="center"/>
              <w:rPr>
                <w:rFonts w:cs="Times New Roman"/>
                <w:sz w:val="24"/>
              </w:rPr>
            </w:pPr>
            <w:r w:rsidRPr="00B159D0">
              <w:rPr>
                <w:rFonts w:ascii="Times New Roman" w:hAnsi="Times New Roman" w:cs="Times New Roman"/>
                <w:sz w:val="24"/>
                <w:szCs w:val="28"/>
              </w:rPr>
              <w:t>4</w:t>
            </w:r>
          </w:p>
        </w:tc>
        <w:tc>
          <w:tcPr>
            <w:tcW w:w="282" w:type="pct"/>
            <w:tcBorders>
              <w:top w:val="single" w:sz="8" w:space="0" w:color="000000"/>
              <w:left w:val="single" w:sz="8" w:space="0" w:color="000000"/>
              <w:bottom w:val="single" w:sz="8" w:space="0" w:color="000000"/>
              <w:right w:val="nil"/>
            </w:tcBorders>
          </w:tcPr>
          <w:p w14:paraId="540A9B3F" w14:textId="77777777" w:rsidR="00FE1BF7" w:rsidRPr="00B159D0" w:rsidRDefault="00FE1BF7" w:rsidP="00547594">
            <w:pPr>
              <w:jc w:val="center"/>
              <w:rPr>
                <w:rFonts w:cs="Times New Roman"/>
                <w:sz w:val="24"/>
              </w:rPr>
            </w:pPr>
            <w:r w:rsidRPr="00B159D0">
              <w:rPr>
                <w:rFonts w:ascii="Times New Roman" w:hAnsi="Times New Roman" w:cs="Times New Roman"/>
                <w:sz w:val="24"/>
                <w:szCs w:val="28"/>
              </w:rPr>
              <w:t>4</w:t>
            </w:r>
          </w:p>
        </w:tc>
        <w:tc>
          <w:tcPr>
            <w:tcW w:w="280" w:type="pct"/>
            <w:tcBorders>
              <w:top w:val="single" w:sz="8" w:space="0" w:color="000000"/>
              <w:left w:val="single" w:sz="8" w:space="0" w:color="000000"/>
              <w:bottom w:val="single" w:sz="8" w:space="0" w:color="000000"/>
              <w:right w:val="single" w:sz="4" w:space="0" w:color="auto"/>
            </w:tcBorders>
          </w:tcPr>
          <w:p w14:paraId="35F2A32B" w14:textId="77777777" w:rsidR="00FE1BF7" w:rsidRPr="00B159D0" w:rsidRDefault="00FE1BF7" w:rsidP="00547594">
            <w:pPr>
              <w:jc w:val="center"/>
              <w:rPr>
                <w:rFonts w:cs="Times New Roman"/>
                <w:sz w:val="24"/>
              </w:rPr>
            </w:pPr>
            <w:r w:rsidRPr="00B159D0">
              <w:rPr>
                <w:rFonts w:ascii="Times New Roman" w:hAnsi="Times New Roman" w:cs="Times New Roman"/>
                <w:sz w:val="24"/>
                <w:szCs w:val="28"/>
              </w:rPr>
              <w:t>4</w:t>
            </w:r>
          </w:p>
        </w:tc>
        <w:tc>
          <w:tcPr>
            <w:tcW w:w="280" w:type="pct"/>
            <w:tcBorders>
              <w:top w:val="single" w:sz="8" w:space="0" w:color="000000"/>
              <w:left w:val="single" w:sz="4" w:space="0" w:color="auto"/>
              <w:bottom w:val="single" w:sz="8" w:space="0" w:color="000000"/>
              <w:right w:val="single" w:sz="8" w:space="0" w:color="000000"/>
            </w:tcBorders>
          </w:tcPr>
          <w:p w14:paraId="386A75F3" w14:textId="77777777" w:rsidR="00FE1BF7" w:rsidRPr="00B159D0" w:rsidRDefault="00FE1BF7" w:rsidP="00547594">
            <w:pPr>
              <w:jc w:val="center"/>
              <w:rPr>
                <w:rFonts w:cs="Times New Roman"/>
                <w:sz w:val="24"/>
              </w:rPr>
            </w:pPr>
            <w:r>
              <w:rPr>
                <w:rFonts w:ascii="Times New Roman" w:hAnsi="Times New Roman" w:cs="Times New Roman"/>
                <w:sz w:val="24"/>
                <w:szCs w:val="28"/>
              </w:rPr>
              <w:t>5</w:t>
            </w:r>
          </w:p>
        </w:tc>
        <w:tc>
          <w:tcPr>
            <w:tcW w:w="328" w:type="pct"/>
            <w:tcBorders>
              <w:top w:val="single" w:sz="8" w:space="0" w:color="000000"/>
              <w:left w:val="single" w:sz="4" w:space="0" w:color="auto"/>
              <w:bottom w:val="single" w:sz="8" w:space="0" w:color="000000"/>
              <w:right w:val="single" w:sz="4" w:space="0" w:color="auto"/>
            </w:tcBorders>
          </w:tcPr>
          <w:p w14:paraId="673BB022" w14:textId="77777777" w:rsidR="00FE1BF7" w:rsidRPr="00B159D0" w:rsidRDefault="00FE1BF7" w:rsidP="000D486D">
            <w:pPr>
              <w:tabs>
                <w:tab w:val="left" w:pos="195"/>
              </w:tabs>
              <w:rPr>
                <w:rFonts w:ascii="Times New Roman" w:hAnsi="Times New Roman" w:cs="Times New Roman"/>
                <w:sz w:val="24"/>
                <w:szCs w:val="28"/>
              </w:rPr>
            </w:pPr>
            <w:r>
              <w:rPr>
                <w:rFonts w:ascii="Times New Roman" w:hAnsi="Times New Roman" w:cs="Times New Roman"/>
                <w:sz w:val="24"/>
                <w:szCs w:val="28"/>
              </w:rPr>
              <w:tab/>
              <w:t>5</w:t>
            </w:r>
          </w:p>
        </w:tc>
        <w:tc>
          <w:tcPr>
            <w:tcW w:w="305" w:type="pct"/>
            <w:tcBorders>
              <w:top w:val="single" w:sz="8" w:space="0" w:color="000000"/>
              <w:left w:val="single" w:sz="4" w:space="0" w:color="auto"/>
              <w:bottom w:val="single" w:sz="8" w:space="0" w:color="000000"/>
              <w:right w:val="single" w:sz="4" w:space="0" w:color="auto"/>
            </w:tcBorders>
          </w:tcPr>
          <w:p w14:paraId="77E105C7" w14:textId="77777777" w:rsidR="00FE1BF7" w:rsidRPr="00B159D0" w:rsidRDefault="00FE1BF7" w:rsidP="008C4CD1">
            <w:pPr>
              <w:tabs>
                <w:tab w:val="left" w:pos="195"/>
              </w:tabs>
              <w:rPr>
                <w:rFonts w:ascii="Times New Roman" w:hAnsi="Times New Roman" w:cs="Times New Roman"/>
                <w:sz w:val="24"/>
                <w:szCs w:val="28"/>
              </w:rPr>
            </w:pPr>
            <w:r>
              <w:rPr>
                <w:rFonts w:ascii="Times New Roman" w:hAnsi="Times New Roman" w:cs="Times New Roman"/>
                <w:sz w:val="24"/>
                <w:szCs w:val="28"/>
              </w:rPr>
              <w:t xml:space="preserve">   6</w:t>
            </w:r>
          </w:p>
        </w:tc>
        <w:tc>
          <w:tcPr>
            <w:tcW w:w="277" w:type="pct"/>
            <w:tcBorders>
              <w:top w:val="single" w:sz="8" w:space="0" w:color="000000"/>
              <w:left w:val="single" w:sz="4" w:space="0" w:color="auto"/>
              <w:bottom w:val="single" w:sz="8" w:space="0" w:color="000000"/>
              <w:right w:val="single" w:sz="4" w:space="0" w:color="auto"/>
            </w:tcBorders>
          </w:tcPr>
          <w:p w14:paraId="0EA7A60C" w14:textId="77777777" w:rsidR="00FE1BF7" w:rsidRPr="00B159D0" w:rsidRDefault="00FE1BF7" w:rsidP="00182606">
            <w:pPr>
              <w:tabs>
                <w:tab w:val="left" w:pos="195"/>
              </w:tabs>
              <w:jc w:val="center"/>
              <w:rPr>
                <w:rFonts w:ascii="Times New Roman" w:hAnsi="Times New Roman" w:cs="Times New Roman"/>
                <w:sz w:val="24"/>
                <w:szCs w:val="28"/>
              </w:rPr>
            </w:pPr>
            <w:r>
              <w:rPr>
                <w:rFonts w:ascii="Times New Roman" w:hAnsi="Times New Roman" w:cs="Times New Roman"/>
                <w:sz w:val="24"/>
                <w:szCs w:val="28"/>
              </w:rPr>
              <w:t>6</w:t>
            </w:r>
          </w:p>
        </w:tc>
        <w:tc>
          <w:tcPr>
            <w:tcW w:w="277" w:type="pct"/>
            <w:tcBorders>
              <w:top w:val="single" w:sz="8" w:space="0" w:color="000000"/>
              <w:left w:val="single" w:sz="4" w:space="0" w:color="auto"/>
              <w:bottom w:val="single" w:sz="8" w:space="0" w:color="000000"/>
              <w:right w:val="single" w:sz="4" w:space="0" w:color="auto"/>
            </w:tcBorders>
          </w:tcPr>
          <w:p w14:paraId="5099CC7C" w14:textId="77777777" w:rsidR="00FE1BF7" w:rsidRPr="00B159D0" w:rsidRDefault="00FE1BF7" w:rsidP="00182606">
            <w:pPr>
              <w:tabs>
                <w:tab w:val="left" w:pos="195"/>
              </w:tabs>
              <w:jc w:val="center"/>
              <w:rPr>
                <w:rFonts w:ascii="Times New Roman" w:hAnsi="Times New Roman" w:cs="Times New Roman"/>
                <w:sz w:val="24"/>
                <w:szCs w:val="28"/>
              </w:rPr>
            </w:pPr>
            <w:r>
              <w:rPr>
                <w:rFonts w:ascii="Times New Roman" w:hAnsi="Times New Roman" w:cs="Times New Roman"/>
                <w:sz w:val="24"/>
                <w:szCs w:val="28"/>
              </w:rPr>
              <w:t>7</w:t>
            </w:r>
          </w:p>
        </w:tc>
        <w:tc>
          <w:tcPr>
            <w:tcW w:w="277" w:type="pct"/>
            <w:tcBorders>
              <w:top w:val="single" w:sz="8" w:space="0" w:color="000000"/>
              <w:left w:val="single" w:sz="4" w:space="0" w:color="auto"/>
              <w:bottom w:val="single" w:sz="8" w:space="0" w:color="000000"/>
              <w:right w:val="single" w:sz="4" w:space="0" w:color="auto"/>
            </w:tcBorders>
          </w:tcPr>
          <w:p w14:paraId="37469EBE" w14:textId="77777777" w:rsidR="00FE1BF7" w:rsidRPr="00B159D0" w:rsidRDefault="00FE1BF7" w:rsidP="00182606">
            <w:pPr>
              <w:tabs>
                <w:tab w:val="left" w:pos="195"/>
              </w:tabs>
              <w:jc w:val="center"/>
              <w:rPr>
                <w:rFonts w:ascii="Times New Roman" w:hAnsi="Times New Roman" w:cs="Times New Roman"/>
                <w:sz w:val="24"/>
                <w:szCs w:val="28"/>
              </w:rPr>
            </w:pPr>
            <w:r>
              <w:rPr>
                <w:rFonts w:ascii="Times New Roman" w:hAnsi="Times New Roman" w:cs="Times New Roman"/>
                <w:sz w:val="24"/>
                <w:szCs w:val="28"/>
              </w:rPr>
              <w:t>7</w:t>
            </w:r>
          </w:p>
        </w:tc>
        <w:tc>
          <w:tcPr>
            <w:tcW w:w="276" w:type="pct"/>
            <w:tcBorders>
              <w:top w:val="single" w:sz="8" w:space="0" w:color="000000"/>
              <w:left w:val="single" w:sz="4" w:space="0" w:color="auto"/>
              <w:bottom w:val="single" w:sz="8" w:space="0" w:color="000000"/>
              <w:right w:val="single" w:sz="4" w:space="0" w:color="auto"/>
            </w:tcBorders>
          </w:tcPr>
          <w:p w14:paraId="5338F59C" w14:textId="0A78E3AB" w:rsidR="00FE1BF7" w:rsidRDefault="00FE1BF7" w:rsidP="00182606">
            <w:pPr>
              <w:tabs>
                <w:tab w:val="left" w:pos="195"/>
              </w:tabs>
              <w:jc w:val="center"/>
              <w:rPr>
                <w:rFonts w:ascii="Times New Roman" w:hAnsi="Times New Roman" w:cs="Times New Roman"/>
                <w:sz w:val="24"/>
                <w:szCs w:val="28"/>
              </w:rPr>
            </w:pPr>
            <w:r>
              <w:rPr>
                <w:rFonts w:ascii="Times New Roman" w:hAnsi="Times New Roman" w:cs="Times New Roman"/>
                <w:sz w:val="24"/>
                <w:szCs w:val="28"/>
              </w:rPr>
              <w:t>8</w:t>
            </w:r>
          </w:p>
        </w:tc>
      </w:tr>
    </w:tbl>
    <w:p w14:paraId="632B706C" w14:textId="77777777" w:rsidR="00972737" w:rsidRDefault="00972737" w:rsidP="005A7FE5">
      <w:pPr>
        <w:spacing w:line="288" w:lineRule="auto"/>
        <w:ind w:firstLine="547"/>
        <w:jc w:val="center"/>
        <w:rPr>
          <w:rFonts w:ascii="Times New Roman" w:hAnsi="Times New Roman" w:cs="Times New Roman"/>
          <w:b/>
          <w:bCs/>
          <w:sz w:val="28"/>
          <w:szCs w:val="28"/>
        </w:rPr>
      </w:pPr>
    </w:p>
    <w:p w14:paraId="0E274FC5" w14:textId="409D073C" w:rsidR="00AB5EF4" w:rsidRPr="00B159D0" w:rsidRDefault="00AB5EF4" w:rsidP="005A7FE5">
      <w:pPr>
        <w:spacing w:line="288" w:lineRule="auto"/>
        <w:ind w:firstLine="547"/>
        <w:jc w:val="center"/>
        <w:rPr>
          <w:rFonts w:ascii="Times New Roman" w:hAnsi="Times New Roman" w:cs="Times New Roman"/>
          <w:color w:val="000000"/>
          <w:sz w:val="24"/>
          <w:szCs w:val="28"/>
        </w:rPr>
      </w:pPr>
      <w:r w:rsidRPr="00145758">
        <w:rPr>
          <w:rFonts w:ascii="Times New Roman" w:hAnsi="Times New Roman" w:cs="Times New Roman"/>
          <w:b/>
          <w:bCs/>
          <w:sz w:val="28"/>
          <w:szCs w:val="28"/>
        </w:rPr>
        <w:t>6.  Ресурсное обеспечение Подпрограммы</w:t>
      </w:r>
    </w:p>
    <w:p w14:paraId="152BF7CF" w14:textId="77777777" w:rsidR="00AB5EF4" w:rsidRPr="00B159D0" w:rsidRDefault="00AB5EF4" w:rsidP="008C4CD1">
      <w:pPr>
        <w:spacing w:after="0"/>
        <w:ind w:firstLine="544"/>
        <w:jc w:val="both"/>
        <w:rPr>
          <w:rFonts w:ascii="Times New Roman" w:hAnsi="Times New Roman" w:cs="Times New Roman"/>
          <w:color w:val="000000"/>
          <w:sz w:val="24"/>
          <w:szCs w:val="28"/>
        </w:rPr>
      </w:pPr>
      <w:r w:rsidRPr="00B159D0">
        <w:rPr>
          <w:rFonts w:ascii="Times New Roman" w:hAnsi="Times New Roman" w:cs="Times New Roman"/>
          <w:color w:val="000000"/>
          <w:sz w:val="24"/>
          <w:szCs w:val="28"/>
        </w:rPr>
        <w:t>Программные мероприятия финансируются за счет средств:</w:t>
      </w:r>
    </w:p>
    <w:p w14:paraId="52CE7F5D" w14:textId="77777777" w:rsidR="00AB5EF4" w:rsidRPr="00B159D0" w:rsidRDefault="00AB5EF4" w:rsidP="008C4CD1">
      <w:pPr>
        <w:spacing w:after="0"/>
        <w:ind w:firstLine="544"/>
        <w:jc w:val="both"/>
        <w:rPr>
          <w:rFonts w:ascii="Times New Roman" w:hAnsi="Times New Roman" w:cs="Times New Roman"/>
          <w:color w:val="000000"/>
          <w:sz w:val="24"/>
          <w:szCs w:val="28"/>
        </w:rPr>
      </w:pPr>
      <w:r w:rsidRPr="00B159D0">
        <w:rPr>
          <w:rFonts w:ascii="Times New Roman" w:hAnsi="Times New Roman" w:cs="Times New Roman"/>
          <w:color w:val="000000"/>
          <w:sz w:val="24"/>
          <w:szCs w:val="28"/>
        </w:rPr>
        <w:t>республиканского бюджета Республики Мордовия (средства республиканского бюджета Республики Мордовия для реализации мероприятий выделяются на условиях софинансирования, при условии принятия органами местного самоуправления соответствующих программ развития муниципальной службы, предусматривающих софинансирование мероприятий, предусмотренных Подпрограммой);</w:t>
      </w:r>
    </w:p>
    <w:p w14:paraId="56F8F158" w14:textId="77777777" w:rsidR="00AB5EF4" w:rsidRPr="00B159D0" w:rsidRDefault="00AB5EF4" w:rsidP="008C4CD1">
      <w:pPr>
        <w:spacing w:after="0"/>
        <w:ind w:firstLine="544"/>
        <w:jc w:val="both"/>
        <w:rPr>
          <w:rFonts w:ascii="Times New Roman" w:hAnsi="Times New Roman" w:cs="Times New Roman"/>
          <w:color w:val="000000"/>
          <w:sz w:val="24"/>
          <w:szCs w:val="28"/>
        </w:rPr>
      </w:pPr>
      <w:r w:rsidRPr="00B159D0">
        <w:rPr>
          <w:rFonts w:ascii="Times New Roman" w:hAnsi="Times New Roman" w:cs="Times New Roman"/>
          <w:color w:val="000000"/>
          <w:sz w:val="24"/>
          <w:szCs w:val="28"/>
        </w:rPr>
        <w:t xml:space="preserve"> бюджета</w:t>
      </w:r>
      <w:r w:rsidR="00547594" w:rsidRPr="00B159D0">
        <w:rPr>
          <w:rFonts w:ascii="Times New Roman" w:hAnsi="Times New Roman" w:cs="Times New Roman"/>
          <w:color w:val="000000"/>
          <w:sz w:val="24"/>
          <w:szCs w:val="28"/>
        </w:rPr>
        <w:t xml:space="preserve"> </w:t>
      </w:r>
      <w:r w:rsidR="00D5564A" w:rsidRPr="00B159D0">
        <w:rPr>
          <w:rFonts w:ascii="Times New Roman" w:hAnsi="Times New Roman" w:cs="Times New Roman"/>
          <w:color w:val="000000"/>
          <w:sz w:val="24"/>
          <w:szCs w:val="28"/>
        </w:rPr>
        <w:t>Большеманадышского</w:t>
      </w:r>
      <w:r w:rsidR="00547594" w:rsidRPr="00B159D0">
        <w:rPr>
          <w:rFonts w:ascii="Times New Roman" w:hAnsi="Times New Roman" w:cs="Times New Roman"/>
          <w:color w:val="000000"/>
          <w:sz w:val="24"/>
          <w:szCs w:val="28"/>
        </w:rPr>
        <w:t xml:space="preserve"> сельского поселения</w:t>
      </w:r>
      <w:r w:rsidRPr="00B159D0">
        <w:rPr>
          <w:rFonts w:ascii="Times New Roman" w:hAnsi="Times New Roman" w:cs="Times New Roman"/>
          <w:color w:val="000000"/>
          <w:sz w:val="24"/>
          <w:szCs w:val="28"/>
        </w:rPr>
        <w:t xml:space="preserve"> Атяшевского муниципального района.</w:t>
      </w:r>
    </w:p>
    <w:p w14:paraId="274F9FA7" w14:textId="5CC9B914" w:rsidR="00AB5EF4" w:rsidRPr="00B159D0" w:rsidRDefault="00AB5EF4" w:rsidP="008C4CD1">
      <w:pPr>
        <w:spacing w:after="0"/>
        <w:ind w:firstLine="544"/>
        <w:jc w:val="both"/>
        <w:rPr>
          <w:rFonts w:ascii="Times New Roman" w:hAnsi="Times New Roman" w:cs="Times New Roman"/>
          <w:color w:val="000000"/>
          <w:sz w:val="24"/>
          <w:szCs w:val="28"/>
        </w:rPr>
      </w:pPr>
      <w:r w:rsidRPr="00B159D0">
        <w:rPr>
          <w:rFonts w:ascii="Times New Roman" w:hAnsi="Times New Roman" w:cs="Times New Roman"/>
          <w:color w:val="000000"/>
          <w:sz w:val="24"/>
          <w:szCs w:val="28"/>
        </w:rPr>
        <w:t xml:space="preserve">Общий объем финансирования Подпрограммы   из  бюджета </w:t>
      </w:r>
      <w:r w:rsidR="00D5564A" w:rsidRPr="00B159D0">
        <w:rPr>
          <w:rFonts w:ascii="Times New Roman" w:hAnsi="Times New Roman" w:cs="Times New Roman"/>
          <w:color w:val="000000"/>
          <w:sz w:val="24"/>
          <w:szCs w:val="28"/>
        </w:rPr>
        <w:t>Большеманадышского</w:t>
      </w:r>
      <w:r w:rsidR="00547594" w:rsidRPr="00B159D0">
        <w:rPr>
          <w:rFonts w:ascii="Times New Roman" w:hAnsi="Times New Roman" w:cs="Times New Roman"/>
          <w:color w:val="000000"/>
          <w:sz w:val="24"/>
          <w:szCs w:val="28"/>
        </w:rPr>
        <w:t xml:space="preserve"> сельского поселения </w:t>
      </w:r>
      <w:r w:rsidRPr="00B159D0">
        <w:rPr>
          <w:rFonts w:ascii="Times New Roman" w:hAnsi="Times New Roman" w:cs="Times New Roman"/>
          <w:color w:val="000000"/>
          <w:sz w:val="24"/>
          <w:szCs w:val="28"/>
        </w:rPr>
        <w:t xml:space="preserve">Атяшевского муниципального района на финансирование мероприятий дополнительного профессионального образования </w:t>
      </w:r>
      <w:r w:rsidR="00E54706" w:rsidRPr="00B159D0">
        <w:rPr>
          <w:rFonts w:ascii="Times New Roman" w:hAnsi="Times New Roman" w:cs="Times New Roman"/>
          <w:color w:val="000000"/>
          <w:sz w:val="24"/>
          <w:szCs w:val="28"/>
        </w:rPr>
        <w:t xml:space="preserve">и </w:t>
      </w:r>
      <w:r w:rsidRPr="00B159D0">
        <w:rPr>
          <w:rFonts w:ascii="Times New Roman" w:hAnsi="Times New Roman" w:cs="Times New Roman"/>
          <w:color w:val="000000"/>
          <w:sz w:val="24"/>
          <w:szCs w:val="28"/>
        </w:rPr>
        <w:t xml:space="preserve">других форм краткосрочного профессионального обучения муниципальных служащих   </w:t>
      </w:r>
      <w:r w:rsidRPr="005A7FE5">
        <w:rPr>
          <w:rFonts w:ascii="Times New Roman" w:hAnsi="Times New Roman" w:cs="Times New Roman"/>
          <w:sz w:val="24"/>
          <w:szCs w:val="28"/>
        </w:rPr>
        <w:t xml:space="preserve">составит  </w:t>
      </w:r>
      <w:r w:rsidR="00FE1BF7">
        <w:rPr>
          <w:rFonts w:ascii="Times New Roman" w:hAnsi="Times New Roman" w:cs="Times New Roman"/>
          <w:sz w:val="24"/>
          <w:szCs w:val="28"/>
        </w:rPr>
        <w:t>14</w:t>
      </w:r>
      <w:r w:rsidR="00904B2D" w:rsidRPr="005A7FE5">
        <w:rPr>
          <w:rFonts w:ascii="Times New Roman" w:hAnsi="Times New Roman" w:cs="Times New Roman"/>
          <w:sz w:val="24"/>
          <w:szCs w:val="28"/>
        </w:rPr>
        <w:t>,</w:t>
      </w:r>
      <w:r w:rsidR="00FE1BF7">
        <w:rPr>
          <w:rFonts w:ascii="Times New Roman" w:hAnsi="Times New Roman" w:cs="Times New Roman"/>
          <w:sz w:val="24"/>
          <w:szCs w:val="28"/>
        </w:rPr>
        <w:t>8</w:t>
      </w:r>
      <w:r w:rsidRPr="005A7FE5">
        <w:rPr>
          <w:rFonts w:ascii="Times New Roman" w:hAnsi="Times New Roman" w:cs="Times New Roman"/>
          <w:sz w:val="24"/>
          <w:szCs w:val="28"/>
        </w:rPr>
        <w:t xml:space="preserve"> ты</w:t>
      </w:r>
      <w:r w:rsidRPr="00BA5302">
        <w:t>с</w:t>
      </w:r>
      <w:r w:rsidRPr="000D0306">
        <w:t>.</w:t>
      </w:r>
      <w:r w:rsidRPr="005A7FE5">
        <w:rPr>
          <w:rFonts w:ascii="Times New Roman" w:hAnsi="Times New Roman" w:cs="Times New Roman"/>
          <w:color w:val="FF0000"/>
          <w:sz w:val="24"/>
          <w:szCs w:val="28"/>
        </w:rPr>
        <w:t xml:space="preserve"> </w:t>
      </w:r>
      <w:r w:rsidRPr="00B159D0">
        <w:rPr>
          <w:rFonts w:ascii="Times New Roman" w:hAnsi="Times New Roman" w:cs="Times New Roman"/>
          <w:color w:val="000000"/>
          <w:sz w:val="24"/>
          <w:szCs w:val="28"/>
        </w:rPr>
        <w:t>рублей.</w:t>
      </w:r>
    </w:p>
    <w:p w14:paraId="34AC859D" w14:textId="77777777" w:rsidR="00AB5EF4" w:rsidRPr="00B159D0" w:rsidRDefault="00AB5EF4" w:rsidP="008C4CD1">
      <w:pPr>
        <w:spacing w:after="0"/>
        <w:ind w:firstLine="544"/>
        <w:jc w:val="both"/>
        <w:rPr>
          <w:rFonts w:ascii="Times New Roman" w:hAnsi="Times New Roman" w:cs="Times New Roman"/>
          <w:color w:val="000000"/>
          <w:sz w:val="24"/>
          <w:szCs w:val="28"/>
        </w:rPr>
      </w:pPr>
      <w:r w:rsidRPr="00B159D0">
        <w:rPr>
          <w:rFonts w:ascii="Times New Roman" w:hAnsi="Times New Roman" w:cs="Times New Roman"/>
          <w:color w:val="000000"/>
          <w:sz w:val="24"/>
          <w:szCs w:val="28"/>
        </w:rPr>
        <w:t>Объем финансирования по годам:</w:t>
      </w:r>
    </w:p>
    <w:p w14:paraId="598E9780" w14:textId="77777777" w:rsidR="00AB5EF4" w:rsidRPr="00B159D0" w:rsidRDefault="00AB5EF4" w:rsidP="008C4CD1">
      <w:pPr>
        <w:spacing w:after="0"/>
        <w:jc w:val="both"/>
        <w:rPr>
          <w:rFonts w:ascii="Times New Roman" w:hAnsi="Times New Roman" w:cs="Times New Roman"/>
          <w:color w:val="000000" w:themeColor="text1"/>
          <w:sz w:val="24"/>
          <w:szCs w:val="28"/>
        </w:rPr>
      </w:pPr>
      <w:r w:rsidRPr="006F3712">
        <w:rPr>
          <w:rFonts w:ascii="Times New Roman" w:hAnsi="Times New Roman" w:cs="Times New Roman"/>
          <w:color w:val="000000" w:themeColor="text1"/>
          <w:sz w:val="28"/>
          <w:szCs w:val="28"/>
        </w:rPr>
        <w:t xml:space="preserve">        </w:t>
      </w:r>
      <w:r w:rsidRPr="00B159D0">
        <w:rPr>
          <w:rFonts w:ascii="Times New Roman" w:hAnsi="Times New Roman" w:cs="Times New Roman"/>
          <w:color w:val="000000" w:themeColor="text1"/>
          <w:sz w:val="24"/>
          <w:szCs w:val="28"/>
        </w:rPr>
        <w:t xml:space="preserve">2016 год –     </w:t>
      </w:r>
      <w:r w:rsidR="006F3712" w:rsidRPr="00B159D0">
        <w:rPr>
          <w:rFonts w:ascii="Times New Roman" w:hAnsi="Times New Roman" w:cs="Times New Roman"/>
          <w:color w:val="000000" w:themeColor="text1"/>
          <w:sz w:val="24"/>
          <w:szCs w:val="28"/>
        </w:rPr>
        <w:t>2,0</w:t>
      </w:r>
      <w:r w:rsidRPr="00B159D0">
        <w:rPr>
          <w:rFonts w:ascii="Times New Roman" w:hAnsi="Times New Roman" w:cs="Times New Roman"/>
          <w:color w:val="000000" w:themeColor="text1"/>
          <w:sz w:val="24"/>
          <w:szCs w:val="28"/>
        </w:rPr>
        <w:t xml:space="preserve"> тыс. руб.</w:t>
      </w:r>
    </w:p>
    <w:p w14:paraId="4E56DD92" w14:textId="77777777" w:rsidR="00AB5EF4" w:rsidRPr="00B159D0" w:rsidRDefault="00AB5EF4" w:rsidP="008C4CD1">
      <w:pPr>
        <w:spacing w:after="0"/>
        <w:jc w:val="both"/>
        <w:rPr>
          <w:rFonts w:ascii="Times New Roman" w:hAnsi="Times New Roman" w:cs="Times New Roman"/>
          <w:color w:val="000000" w:themeColor="text1"/>
          <w:sz w:val="24"/>
          <w:szCs w:val="28"/>
        </w:rPr>
      </w:pPr>
      <w:r w:rsidRPr="00B159D0">
        <w:rPr>
          <w:rFonts w:ascii="Times New Roman" w:hAnsi="Times New Roman" w:cs="Times New Roman"/>
          <w:color w:val="000000" w:themeColor="text1"/>
          <w:sz w:val="24"/>
          <w:szCs w:val="28"/>
        </w:rPr>
        <w:t xml:space="preserve">        2017 год –     </w:t>
      </w:r>
      <w:r w:rsidR="006F3712" w:rsidRPr="00B159D0">
        <w:rPr>
          <w:rFonts w:ascii="Times New Roman" w:hAnsi="Times New Roman" w:cs="Times New Roman"/>
          <w:color w:val="000000" w:themeColor="text1"/>
          <w:sz w:val="24"/>
          <w:szCs w:val="28"/>
        </w:rPr>
        <w:t>2,0</w:t>
      </w:r>
      <w:r w:rsidRPr="00B159D0">
        <w:rPr>
          <w:rFonts w:ascii="Times New Roman" w:hAnsi="Times New Roman" w:cs="Times New Roman"/>
          <w:color w:val="000000" w:themeColor="text1"/>
          <w:sz w:val="24"/>
          <w:szCs w:val="28"/>
        </w:rPr>
        <w:t xml:space="preserve"> тыс. руб.</w:t>
      </w:r>
    </w:p>
    <w:p w14:paraId="757EFC3C" w14:textId="77777777" w:rsidR="00AB5EF4" w:rsidRPr="00B159D0" w:rsidRDefault="00AB5EF4" w:rsidP="008C4CD1">
      <w:pPr>
        <w:spacing w:after="0"/>
        <w:ind w:firstLine="547"/>
        <w:jc w:val="both"/>
        <w:rPr>
          <w:rFonts w:ascii="Times New Roman" w:hAnsi="Times New Roman" w:cs="Times New Roman"/>
          <w:color w:val="000000" w:themeColor="text1"/>
          <w:sz w:val="24"/>
          <w:szCs w:val="28"/>
        </w:rPr>
      </w:pPr>
      <w:r w:rsidRPr="00B159D0">
        <w:rPr>
          <w:rFonts w:ascii="Times New Roman" w:hAnsi="Times New Roman" w:cs="Times New Roman"/>
          <w:color w:val="000000" w:themeColor="text1"/>
          <w:sz w:val="24"/>
          <w:szCs w:val="28"/>
        </w:rPr>
        <w:t xml:space="preserve">2018 год –     </w:t>
      </w:r>
      <w:r w:rsidR="006F3712" w:rsidRPr="00B159D0">
        <w:rPr>
          <w:rFonts w:ascii="Times New Roman" w:hAnsi="Times New Roman" w:cs="Times New Roman"/>
          <w:color w:val="000000" w:themeColor="text1"/>
          <w:sz w:val="24"/>
          <w:szCs w:val="28"/>
        </w:rPr>
        <w:t>2,0</w:t>
      </w:r>
      <w:r w:rsidRPr="00B159D0">
        <w:rPr>
          <w:rFonts w:ascii="Times New Roman" w:hAnsi="Times New Roman" w:cs="Times New Roman"/>
          <w:color w:val="000000" w:themeColor="text1"/>
          <w:sz w:val="24"/>
          <w:szCs w:val="28"/>
        </w:rPr>
        <w:t xml:space="preserve"> тыс. руб.</w:t>
      </w:r>
    </w:p>
    <w:p w14:paraId="239F6D9A" w14:textId="77777777" w:rsidR="00AB5EF4" w:rsidRPr="00B159D0" w:rsidRDefault="00AB5EF4" w:rsidP="008C4CD1">
      <w:pPr>
        <w:spacing w:after="0"/>
        <w:ind w:firstLine="547"/>
        <w:jc w:val="both"/>
        <w:rPr>
          <w:rFonts w:ascii="Times New Roman" w:hAnsi="Times New Roman" w:cs="Times New Roman"/>
          <w:color w:val="000000" w:themeColor="text1"/>
          <w:sz w:val="24"/>
          <w:szCs w:val="28"/>
        </w:rPr>
      </w:pPr>
      <w:r w:rsidRPr="00B159D0">
        <w:rPr>
          <w:rFonts w:ascii="Times New Roman" w:hAnsi="Times New Roman" w:cs="Times New Roman"/>
          <w:color w:val="000000" w:themeColor="text1"/>
          <w:sz w:val="24"/>
          <w:szCs w:val="28"/>
        </w:rPr>
        <w:t xml:space="preserve">2019 год –     </w:t>
      </w:r>
      <w:r w:rsidR="006F3712" w:rsidRPr="00B159D0">
        <w:rPr>
          <w:rFonts w:ascii="Times New Roman" w:hAnsi="Times New Roman" w:cs="Times New Roman"/>
          <w:color w:val="000000" w:themeColor="text1"/>
          <w:sz w:val="24"/>
          <w:szCs w:val="28"/>
        </w:rPr>
        <w:t xml:space="preserve">2,0 </w:t>
      </w:r>
      <w:r w:rsidRPr="00B159D0">
        <w:rPr>
          <w:rFonts w:ascii="Times New Roman" w:hAnsi="Times New Roman" w:cs="Times New Roman"/>
          <w:color w:val="000000" w:themeColor="text1"/>
          <w:sz w:val="24"/>
          <w:szCs w:val="28"/>
        </w:rPr>
        <w:t>тыс. руб.</w:t>
      </w:r>
    </w:p>
    <w:p w14:paraId="363C84B0" w14:textId="77777777" w:rsidR="00AB5EF4" w:rsidRPr="00B159D0" w:rsidRDefault="00AB5EF4" w:rsidP="008C4CD1">
      <w:pPr>
        <w:spacing w:after="0"/>
        <w:ind w:firstLine="547"/>
        <w:jc w:val="both"/>
        <w:rPr>
          <w:rFonts w:ascii="Times New Roman" w:hAnsi="Times New Roman" w:cs="Times New Roman"/>
          <w:color w:val="000000" w:themeColor="text1"/>
          <w:sz w:val="24"/>
          <w:szCs w:val="28"/>
        </w:rPr>
      </w:pPr>
      <w:r w:rsidRPr="00B159D0">
        <w:rPr>
          <w:rFonts w:ascii="Times New Roman" w:hAnsi="Times New Roman" w:cs="Times New Roman"/>
          <w:color w:val="000000" w:themeColor="text1"/>
          <w:sz w:val="24"/>
          <w:szCs w:val="28"/>
        </w:rPr>
        <w:t xml:space="preserve">2020 год –     </w:t>
      </w:r>
      <w:r w:rsidR="006F3712" w:rsidRPr="00B159D0">
        <w:rPr>
          <w:rFonts w:ascii="Times New Roman" w:hAnsi="Times New Roman" w:cs="Times New Roman"/>
          <w:color w:val="000000" w:themeColor="text1"/>
          <w:sz w:val="24"/>
          <w:szCs w:val="28"/>
        </w:rPr>
        <w:t>2,0</w:t>
      </w:r>
      <w:r w:rsidRPr="00B159D0">
        <w:rPr>
          <w:rFonts w:ascii="Times New Roman" w:hAnsi="Times New Roman" w:cs="Times New Roman"/>
          <w:color w:val="000000" w:themeColor="text1"/>
          <w:sz w:val="24"/>
          <w:szCs w:val="28"/>
        </w:rPr>
        <w:t xml:space="preserve"> тыс. руб.</w:t>
      </w:r>
    </w:p>
    <w:p w14:paraId="4ABB2250" w14:textId="47DE3E87" w:rsidR="000D486D" w:rsidRDefault="00904B2D" w:rsidP="008C4CD1">
      <w:pPr>
        <w:spacing w:after="0"/>
        <w:ind w:firstLine="547"/>
        <w:jc w:val="both"/>
        <w:rPr>
          <w:rFonts w:ascii="Times New Roman" w:hAnsi="Times New Roman" w:cs="Times New Roman"/>
          <w:color w:val="800000"/>
          <w:sz w:val="24"/>
          <w:szCs w:val="28"/>
        </w:rPr>
      </w:pPr>
      <w:r>
        <w:rPr>
          <w:rFonts w:ascii="Times New Roman" w:hAnsi="Times New Roman" w:cs="Times New Roman"/>
          <w:color w:val="000000" w:themeColor="text1"/>
          <w:sz w:val="24"/>
          <w:szCs w:val="28"/>
        </w:rPr>
        <w:t xml:space="preserve">2021 год – </w:t>
      </w:r>
      <w:r w:rsidR="006C5288">
        <w:rPr>
          <w:rFonts w:ascii="Times New Roman" w:hAnsi="Times New Roman" w:cs="Times New Roman"/>
          <w:color w:val="000000" w:themeColor="text1"/>
          <w:sz w:val="24"/>
          <w:szCs w:val="28"/>
        </w:rPr>
        <w:t xml:space="preserve">    </w:t>
      </w:r>
      <w:r>
        <w:rPr>
          <w:rFonts w:ascii="Times New Roman" w:hAnsi="Times New Roman" w:cs="Times New Roman"/>
          <w:color w:val="000000" w:themeColor="text1"/>
          <w:sz w:val="24"/>
          <w:szCs w:val="28"/>
        </w:rPr>
        <w:t>0,6</w:t>
      </w:r>
      <w:r w:rsidR="000D486D" w:rsidRPr="00B159D0">
        <w:rPr>
          <w:rFonts w:ascii="Times New Roman" w:hAnsi="Times New Roman" w:cs="Times New Roman"/>
          <w:color w:val="000000" w:themeColor="text1"/>
          <w:sz w:val="24"/>
          <w:szCs w:val="28"/>
        </w:rPr>
        <w:t xml:space="preserve"> тыс.</w:t>
      </w:r>
      <w:r w:rsidR="006F3712" w:rsidRPr="00B159D0">
        <w:rPr>
          <w:rFonts w:ascii="Times New Roman" w:hAnsi="Times New Roman" w:cs="Times New Roman"/>
          <w:color w:val="000000" w:themeColor="text1"/>
          <w:sz w:val="24"/>
          <w:szCs w:val="28"/>
        </w:rPr>
        <w:t xml:space="preserve"> </w:t>
      </w:r>
      <w:r w:rsidR="000D486D" w:rsidRPr="00B159D0">
        <w:rPr>
          <w:rFonts w:ascii="Times New Roman" w:hAnsi="Times New Roman" w:cs="Times New Roman"/>
          <w:color w:val="000000" w:themeColor="text1"/>
          <w:sz w:val="24"/>
          <w:szCs w:val="28"/>
        </w:rPr>
        <w:t>руб</w:t>
      </w:r>
      <w:r w:rsidR="005A7FE5">
        <w:rPr>
          <w:rFonts w:ascii="Times New Roman" w:hAnsi="Times New Roman" w:cs="Times New Roman"/>
          <w:color w:val="800000"/>
          <w:sz w:val="24"/>
          <w:szCs w:val="28"/>
        </w:rPr>
        <w:t>;</w:t>
      </w:r>
    </w:p>
    <w:p w14:paraId="082030C1" w14:textId="34119DE1" w:rsidR="0005345F" w:rsidRDefault="00904B2D" w:rsidP="008C4CD1">
      <w:pPr>
        <w:spacing w:after="0"/>
        <w:ind w:firstLine="547"/>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2022 год-  </w:t>
      </w:r>
      <w:r w:rsidR="006C5288">
        <w:rPr>
          <w:rFonts w:ascii="Times New Roman" w:hAnsi="Times New Roman" w:cs="Times New Roman"/>
          <w:color w:val="000000" w:themeColor="text1"/>
          <w:sz w:val="24"/>
          <w:szCs w:val="28"/>
        </w:rPr>
        <w:t xml:space="preserve">   </w:t>
      </w:r>
      <w:r>
        <w:rPr>
          <w:rFonts w:ascii="Times New Roman" w:hAnsi="Times New Roman" w:cs="Times New Roman"/>
          <w:color w:val="000000" w:themeColor="text1"/>
          <w:sz w:val="24"/>
          <w:szCs w:val="28"/>
        </w:rPr>
        <w:t xml:space="preserve"> 0,6</w:t>
      </w:r>
      <w:r w:rsidR="0005345F" w:rsidRPr="00B85098">
        <w:rPr>
          <w:rFonts w:ascii="Times New Roman" w:hAnsi="Times New Roman" w:cs="Times New Roman"/>
          <w:color w:val="000000" w:themeColor="text1"/>
          <w:sz w:val="24"/>
          <w:szCs w:val="28"/>
        </w:rPr>
        <w:t xml:space="preserve"> тыс. руб</w:t>
      </w:r>
      <w:r w:rsidR="005A7FE5">
        <w:rPr>
          <w:rFonts w:ascii="Times New Roman" w:hAnsi="Times New Roman" w:cs="Times New Roman"/>
          <w:color w:val="000000" w:themeColor="text1"/>
          <w:sz w:val="24"/>
          <w:szCs w:val="28"/>
        </w:rPr>
        <w:t>;</w:t>
      </w:r>
    </w:p>
    <w:p w14:paraId="55FB1FD9" w14:textId="22E29C9A" w:rsidR="00BD64DB" w:rsidRDefault="00BD64DB" w:rsidP="008C4CD1">
      <w:pPr>
        <w:spacing w:after="0"/>
        <w:ind w:firstLine="547"/>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2023 год-</w:t>
      </w:r>
      <w:r w:rsidR="005A7FE5">
        <w:rPr>
          <w:rFonts w:ascii="Times New Roman" w:hAnsi="Times New Roman" w:cs="Times New Roman"/>
          <w:color w:val="000000" w:themeColor="text1"/>
          <w:sz w:val="24"/>
          <w:szCs w:val="28"/>
        </w:rPr>
        <w:t xml:space="preserve">  </w:t>
      </w:r>
      <w:r w:rsidR="006C5288">
        <w:rPr>
          <w:rFonts w:ascii="Times New Roman" w:hAnsi="Times New Roman" w:cs="Times New Roman"/>
          <w:color w:val="000000" w:themeColor="text1"/>
          <w:sz w:val="24"/>
          <w:szCs w:val="28"/>
        </w:rPr>
        <w:t xml:space="preserve">    </w:t>
      </w:r>
      <w:r w:rsidR="005A7FE5">
        <w:rPr>
          <w:rFonts w:ascii="Times New Roman" w:hAnsi="Times New Roman" w:cs="Times New Roman"/>
          <w:color w:val="000000" w:themeColor="text1"/>
          <w:sz w:val="24"/>
          <w:szCs w:val="28"/>
        </w:rPr>
        <w:t>0,7 тыс. руб;</w:t>
      </w:r>
    </w:p>
    <w:p w14:paraId="1E01A977" w14:textId="6A9E8DF2" w:rsidR="00BD64DB" w:rsidRDefault="00BD64DB" w:rsidP="008C4CD1">
      <w:pPr>
        <w:spacing w:after="0"/>
        <w:ind w:firstLine="547"/>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2024 год-</w:t>
      </w:r>
      <w:r w:rsidR="005A7FE5">
        <w:rPr>
          <w:rFonts w:ascii="Times New Roman" w:hAnsi="Times New Roman" w:cs="Times New Roman"/>
          <w:color w:val="000000" w:themeColor="text1"/>
          <w:sz w:val="24"/>
          <w:szCs w:val="28"/>
        </w:rPr>
        <w:t xml:space="preserve">  </w:t>
      </w:r>
      <w:r w:rsidR="006C5288">
        <w:rPr>
          <w:rFonts w:ascii="Times New Roman" w:hAnsi="Times New Roman" w:cs="Times New Roman"/>
          <w:color w:val="000000" w:themeColor="text1"/>
          <w:sz w:val="24"/>
          <w:szCs w:val="28"/>
        </w:rPr>
        <w:t xml:space="preserve">   </w:t>
      </w:r>
      <w:r w:rsidR="005A7FE5">
        <w:rPr>
          <w:rFonts w:ascii="Times New Roman" w:hAnsi="Times New Roman" w:cs="Times New Roman"/>
          <w:color w:val="000000" w:themeColor="text1"/>
          <w:sz w:val="24"/>
          <w:szCs w:val="28"/>
        </w:rPr>
        <w:t xml:space="preserve"> 0,7 тыс руб;</w:t>
      </w:r>
    </w:p>
    <w:p w14:paraId="40CF07B5" w14:textId="5FB85A20" w:rsidR="005A7FE5" w:rsidRDefault="005A7FE5" w:rsidP="008C4CD1">
      <w:pPr>
        <w:spacing w:after="0"/>
        <w:ind w:firstLine="547"/>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2025 год-</w:t>
      </w:r>
      <w:r w:rsidR="006C5288">
        <w:rPr>
          <w:rFonts w:ascii="Times New Roman" w:hAnsi="Times New Roman" w:cs="Times New Roman"/>
          <w:color w:val="000000" w:themeColor="text1"/>
          <w:sz w:val="24"/>
          <w:szCs w:val="28"/>
        </w:rPr>
        <w:t xml:space="preserve">     </w:t>
      </w:r>
      <w:r>
        <w:rPr>
          <w:rFonts w:ascii="Times New Roman" w:hAnsi="Times New Roman" w:cs="Times New Roman"/>
          <w:color w:val="000000" w:themeColor="text1"/>
          <w:sz w:val="24"/>
          <w:szCs w:val="28"/>
        </w:rPr>
        <w:t xml:space="preserve"> 0,7 тыс.руб.</w:t>
      </w:r>
    </w:p>
    <w:p w14:paraId="5AC2D217" w14:textId="3E6655F7" w:rsidR="00FE1BF7" w:rsidRPr="00B85098" w:rsidRDefault="00FE1BF7" w:rsidP="008C4CD1">
      <w:pPr>
        <w:spacing w:after="0"/>
        <w:ind w:firstLine="547"/>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2026 год –</w:t>
      </w:r>
      <w:r w:rsidR="006C5288">
        <w:rPr>
          <w:rFonts w:ascii="Times New Roman" w:hAnsi="Times New Roman" w:cs="Times New Roman"/>
          <w:color w:val="000000" w:themeColor="text1"/>
          <w:sz w:val="24"/>
          <w:szCs w:val="28"/>
        </w:rPr>
        <w:t xml:space="preserve">   </w:t>
      </w:r>
      <w:r>
        <w:rPr>
          <w:rFonts w:ascii="Times New Roman" w:hAnsi="Times New Roman" w:cs="Times New Roman"/>
          <w:color w:val="000000" w:themeColor="text1"/>
          <w:sz w:val="24"/>
          <w:szCs w:val="28"/>
        </w:rPr>
        <w:t xml:space="preserve"> 1,5 тыс. руб.</w:t>
      </w:r>
    </w:p>
    <w:p w14:paraId="61677D8C" w14:textId="182066E7" w:rsidR="00AB5EF4" w:rsidRPr="00B159D0" w:rsidRDefault="00B159D0" w:rsidP="00B159D0">
      <w:pPr>
        <w:jc w:val="both"/>
        <w:rPr>
          <w:rFonts w:ascii="Times New Roman" w:hAnsi="Times New Roman" w:cs="Times New Roman"/>
          <w:color w:val="000000"/>
          <w:sz w:val="24"/>
          <w:szCs w:val="28"/>
        </w:rPr>
      </w:pPr>
      <w:r w:rsidRPr="00B159D0">
        <w:rPr>
          <w:rFonts w:ascii="Times New Roman" w:hAnsi="Times New Roman" w:cs="Times New Roman"/>
          <w:color w:val="000000"/>
          <w:sz w:val="24"/>
          <w:szCs w:val="28"/>
        </w:rPr>
        <w:t xml:space="preserve">        </w:t>
      </w:r>
      <w:r w:rsidR="00AB5EF4" w:rsidRPr="00B159D0">
        <w:rPr>
          <w:rFonts w:ascii="Times New Roman" w:hAnsi="Times New Roman" w:cs="Times New Roman"/>
          <w:color w:val="000000"/>
          <w:sz w:val="24"/>
          <w:szCs w:val="28"/>
        </w:rPr>
        <w:t xml:space="preserve">Общий объем </w:t>
      </w:r>
      <w:r w:rsidR="00AB5EF4" w:rsidRPr="00733BD7">
        <w:rPr>
          <w:rFonts w:ascii="Times New Roman" w:hAnsi="Times New Roman" w:cs="Times New Roman"/>
          <w:sz w:val="24"/>
          <w:szCs w:val="28"/>
        </w:rPr>
        <w:t xml:space="preserve">финансирования Подпрограммы   из  бюджета </w:t>
      </w:r>
      <w:r w:rsidR="00D5564A" w:rsidRPr="00733BD7">
        <w:rPr>
          <w:rFonts w:ascii="Times New Roman" w:hAnsi="Times New Roman" w:cs="Times New Roman"/>
          <w:sz w:val="24"/>
          <w:szCs w:val="28"/>
        </w:rPr>
        <w:t>Большеманадышского</w:t>
      </w:r>
      <w:r w:rsidR="00E54706" w:rsidRPr="00733BD7">
        <w:rPr>
          <w:rFonts w:ascii="Times New Roman" w:hAnsi="Times New Roman" w:cs="Times New Roman"/>
          <w:sz w:val="24"/>
          <w:szCs w:val="28"/>
        </w:rPr>
        <w:t xml:space="preserve"> сельского поселения </w:t>
      </w:r>
      <w:r w:rsidR="00AB5EF4" w:rsidRPr="00733BD7">
        <w:rPr>
          <w:rFonts w:ascii="Times New Roman" w:hAnsi="Times New Roman" w:cs="Times New Roman"/>
          <w:sz w:val="24"/>
          <w:szCs w:val="28"/>
        </w:rPr>
        <w:t xml:space="preserve">Атяшевского муниципального района на пенсионное обеспечение  составит  </w:t>
      </w:r>
      <w:r w:rsidR="009C0531">
        <w:rPr>
          <w:rFonts w:ascii="Times New Roman" w:hAnsi="Times New Roman" w:cs="Times New Roman"/>
          <w:sz w:val="24"/>
          <w:szCs w:val="28"/>
        </w:rPr>
        <w:t>2387</w:t>
      </w:r>
      <w:r w:rsidR="009A1AAC">
        <w:rPr>
          <w:rFonts w:ascii="Times New Roman" w:hAnsi="Times New Roman" w:cs="Times New Roman"/>
          <w:sz w:val="24"/>
          <w:szCs w:val="28"/>
        </w:rPr>
        <w:t>,</w:t>
      </w:r>
      <w:r w:rsidR="009C0531">
        <w:rPr>
          <w:rFonts w:ascii="Times New Roman" w:hAnsi="Times New Roman" w:cs="Times New Roman"/>
          <w:sz w:val="24"/>
          <w:szCs w:val="28"/>
        </w:rPr>
        <w:t>4</w:t>
      </w:r>
      <w:r w:rsidR="00AB5EF4" w:rsidRPr="00733BD7">
        <w:rPr>
          <w:rFonts w:ascii="Times New Roman" w:hAnsi="Times New Roman" w:cs="Times New Roman"/>
          <w:sz w:val="24"/>
          <w:szCs w:val="28"/>
        </w:rPr>
        <w:t xml:space="preserve"> тыс. рублей</w:t>
      </w:r>
      <w:r w:rsidR="00AB5EF4" w:rsidRPr="00B159D0">
        <w:rPr>
          <w:rFonts w:ascii="Times New Roman" w:hAnsi="Times New Roman" w:cs="Times New Roman"/>
          <w:color w:val="000000"/>
          <w:sz w:val="24"/>
          <w:szCs w:val="28"/>
        </w:rPr>
        <w:t>.</w:t>
      </w:r>
    </w:p>
    <w:p w14:paraId="5A48590C" w14:textId="77777777" w:rsidR="00AB5EF4" w:rsidRPr="00B159D0" w:rsidRDefault="00AB5EF4" w:rsidP="002E5C4C">
      <w:pPr>
        <w:ind w:firstLine="547"/>
        <w:jc w:val="both"/>
        <w:rPr>
          <w:rFonts w:ascii="Times New Roman" w:hAnsi="Times New Roman" w:cs="Times New Roman"/>
          <w:color w:val="000000"/>
          <w:sz w:val="24"/>
          <w:szCs w:val="28"/>
        </w:rPr>
      </w:pPr>
      <w:r w:rsidRPr="00B159D0">
        <w:rPr>
          <w:rFonts w:ascii="Times New Roman" w:hAnsi="Times New Roman" w:cs="Times New Roman"/>
          <w:color w:val="000000"/>
          <w:sz w:val="24"/>
          <w:szCs w:val="28"/>
        </w:rPr>
        <w:t>Объем финансирования по годам:</w:t>
      </w:r>
    </w:p>
    <w:p w14:paraId="248CFE7F" w14:textId="77777777" w:rsidR="00AB5EF4" w:rsidRPr="00B159D0" w:rsidRDefault="00AB5EF4" w:rsidP="004B3539">
      <w:pPr>
        <w:spacing w:after="0"/>
        <w:jc w:val="both"/>
        <w:rPr>
          <w:rFonts w:ascii="Times New Roman" w:hAnsi="Times New Roman" w:cs="Times New Roman"/>
          <w:color w:val="000000" w:themeColor="text1"/>
          <w:sz w:val="24"/>
          <w:szCs w:val="28"/>
        </w:rPr>
      </w:pPr>
      <w:r w:rsidRPr="00B159D0">
        <w:rPr>
          <w:rFonts w:ascii="Times New Roman" w:hAnsi="Times New Roman" w:cs="Times New Roman"/>
          <w:sz w:val="24"/>
          <w:szCs w:val="28"/>
        </w:rPr>
        <w:t xml:space="preserve">        </w:t>
      </w:r>
      <w:r w:rsidRPr="00B159D0">
        <w:rPr>
          <w:rFonts w:ascii="Times New Roman" w:hAnsi="Times New Roman" w:cs="Times New Roman"/>
          <w:color w:val="000000" w:themeColor="text1"/>
          <w:sz w:val="24"/>
          <w:szCs w:val="28"/>
        </w:rPr>
        <w:t xml:space="preserve">2016 год –  </w:t>
      </w:r>
      <w:r w:rsidR="006F3712" w:rsidRPr="00B159D0">
        <w:rPr>
          <w:rFonts w:ascii="Times New Roman" w:hAnsi="Times New Roman" w:cs="Times New Roman"/>
          <w:color w:val="000000" w:themeColor="text1"/>
          <w:sz w:val="24"/>
          <w:szCs w:val="28"/>
        </w:rPr>
        <w:t>85,8</w:t>
      </w:r>
      <w:r w:rsidRPr="00B159D0">
        <w:rPr>
          <w:rFonts w:ascii="Times New Roman" w:hAnsi="Times New Roman" w:cs="Times New Roman"/>
          <w:color w:val="000000" w:themeColor="text1"/>
          <w:sz w:val="24"/>
          <w:szCs w:val="28"/>
        </w:rPr>
        <w:t xml:space="preserve"> тыс. руб.</w:t>
      </w:r>
    </w:p>
    <w:p w14:paraId="500C1F82" w14:textId="77777777" w:rsidR="00AB5EF4" w:rsidRPr="00B159D0" w:rsidRDefault="00AB5EF4" w:rsidP="004B3539">
      <w:pPr>
        <w:spacing w:after="0"/>
        <w:jc w:val="both"/>
        <w:rPr>
          <w:rFonts w:ascii="Times New Roman" w:hAnsi="Times New Roman" w:cs="Times New Roman"/>
          <w:color w:val="000000" w:themeColor="text1"/>
          <w:sz w:val="24"/>
          <w:szCs w:val="28"/>
        </w:rPr>
      </w:pPr>
      <w:r w:rsidRPr="00B159D0">
        <w:rPr>
          <w:rFonts w:ascii="Times New Roman" w:hAnsi="Times New Roman" w:cs="Times New Roman"/>
          <w:color w:val="000000" w:themeColor="text1"/>
          <w:sz w:val="24"/>
          <w:szCs w:val="28"/>
        </w:rPr>
        <w:t xml:space="preserve">        2017 год –  </w:t>
      </w:r>
      <w:r w:rsidR="006F3712" w:rsidRPr="00B159D0">
        <w:rPr>
          <w:rFonts w:ascii="Times New Roman" w:hAnsi="Times New Roman" w:cs="Times New Roman"/>
          <w:color w:val="000000" w:themeColor="text1"/>
          <w:sz w:val="24"/>
          <w:szCs w:val="28"/>
        </w:rPr>
        <w:t>149,0</w:t>
      </w:r>
      <w:r w:rsidRPr="00B159D0">
        <w:rPr>
          <w:rFonts w:ascii="Times New Roman" w:hAnsi="Times New Roman" w:cs="Times New Roman"/>
          <w:color w:val="000000" w:themeColor="text1"/>
          <w:sz w:val="24"/>
          <w:szCs w:val="28"/>
        </w:rPr>
        <w:t xml:space="preserve"> тыс. руб.  </w:t>
      </w:r>
    </w:p>
    <w:p w14:paraId="7C21A21A" w14:textId="36D33FC4" w:rsidR="00AB5EF4" w:rsidRPr="00B159D0" w:rsidRDefault="00FE1BF7" w:rsidP="004B3539">
      <w:pPr>
        <w:spacing w:after="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lastRenderedPageBreak/>
        <w:t xml:space="preserve">       2018 год – </w:t>
      </w:r>
      <w:r w:rsidR="006F3712" w:rsidRPr="00B159D0">
        <w:rPr>
          <w:rFonts w:ascii="Times New Roman" w:hAnsi="Times New Roman" w:cs="Times New Roman"/>
          <w:color w:val="000000" w:themeColor="text1"/>
          <w:sz w:val="24"/>
          <w:szCs w:val="28"/>
        </w:rPr>
        <w:t>152,4</w:t>
      </w:r>
      <w:r w:rsidR="00AB5EF4" w:rsidRPr="00B159D0">
        <w:rPr>
          <w:rFonts w:ascii="Times New Roman" w:hAnsi="Times New Roman" w:cs="Times New Roman"/>
          <w:color w:val="000000" w:themeColor="text1"/>
          <w:sz w:val="24"/>
          <w:szCs w:val="28"/>
        </w:rPr>
        <w:t xml:space="preserve"> тыс. руб.  </w:t>
      </w:r>
    </w:p>
    <w:p w14:paraId="3154C485" w14:textId="3C8BCE16" w:rsidR="00AB5EF4" w:rsidRPr="00B159D0" w:rsidRDefault="00FE1BF7" w:rsidP="004B3539">
      <w:pPr>
        <w:spacing w:after="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       2019 год – </w:t>
      </w:r>
      <w:r w:rsidR="006F3712" w:rsidRPr="00B159D0">
        <w:rPr>
          <w:rFonts w:ascii="Times New Roman" w:hAnsi="Times New Roman" w:cs="Times New Roman"/>
          <w:color w:val="000000" w:themeColor="text1"/>
          <w:sz w:val="24"/>
          <w:szCs w:val="28"/>
        </w:rPr>
        <w:t>155,4</w:t>
      </w:r>
      <w:r w:rsidR="00AB5EF4" w:rsidRPr="00B159D0">
        <w:rPr>
          <w:rFonts w:ascii="Times New Roman" w:hAnsi="Times New Roman" w:cs="Times New Roman"/>
          <w:color w:val="000000" w:themeColor="text1"/>
          <w:sz w:val="24"/>
          <w:szCs w:val="28"/>
        </w:rPr>
        <w:t xml:space="preserve"> тыс. руб.</w:t>
      </w:r>
    </w:p>
    <w:p w14:paraId="1C03EC93" w14:textId="49AA9D4F" w:rsidR="00AB5EF4" w:rsidRPr="00B159D0" w:rsidRDefault="00FE1BF7" w:rsidP="004B3539">
      <w:pPr>
        <w:spacing w:after="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       2020 год – </w:t>
      </w:r>
      <w:r w:rsidR="006F3712" w:rsidRPr="00B159D0">
        <w:rPr>
          <w:rFonts w:ascii="Times New Roman" w:hAnsi="Times New Roman" w:cs="Times New Roman"/>
          <w:color w:val="000000" w:themeColor="text1"/>
          <w:sz w:val="24"/>
          <w:szCs w:val="28"/>
        </w:rPr>
        <w:t xml:space="preserve">186,5 </w:t>
      </w:r>
      <w:r w:rsidR="00AB5EF4" w:rsidRPr="00B159D0">
        <w:rPr>
          <w:rFonts w:ascii="Times New Roman" w:hAnsi="Times New Roman" w:cs="Times New Roman"/>
          <w:color w:val="000000" w:themeColor="text1"/>
          <w:sz w:val="24"/>
          <w:szCs w:val="28"/>
        </w:rPr>
        <w:t>тыс. руб.</w:t>
      </w:r>
    </w:p>
    <w:p w14:paraId="5D97771A" w14:textId="6AB7A7F2" w:rsidR="0013794D" w:rsidRDefault="00C616C6" w:rsidP="004B3539">
      <w:pPr>
        <w:spacing w:after="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       2021 год – 206,5</w:t>
      </w:r>
      <w:r w:rsidR="00FE1BF7">
        <w:rPr>
          <w:rFonts w:ascii="Times New Roman" w:hAnsi="Times New Roman" w:cs="Times New Roman"/>
          <w:color w:val="000000" w:themeColor="text1"/>
          <w:sz w:val="24"/>
          <w:szCs w:val="28"/>
        </w:rPr>
        <w:t xml:space="preserve"> </w:t>
      </w:r>
      <w:r w:rsidR="0013794D" w:rsidRPr="00B159D0">
        <w:rPr>
          <w:rFonts w:ascii="Times New Roman" w:hAnsi="Times New Roman" w:cs="Times New Roman"/>
          <w:color w:val="000000" w:themeColor="text1"/>
          <w:sz w:val="24"/>
          <w:szCs w:val="28"/>
        </w:rPr>
        <w:t>тыс.руб</w:t>
      </w:r>
    </w:p>
    <w:p w14:paraId="16C10706" w14:textId="3161AFA6" w:rsidR="004D19A6" w:rsidRDefault="00C616C6" w:rsidP="004B3539">
      <w:pPr>
        <w:spacing w:after="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       2022 год- </w:t>
      </w:r>
      <w:r w:rsidR="00FE1BF7">
        <w:rPr>
          <w:rFonts w:ascii="Times New Roman" w:hAnsi="Times New Roman" w:cs="Times New Roman"/>
          <w:color w:val="000000" w:themeColor="text1"/>
          <w:sz w:val="24"/>
          <w:szCs w:val="28"/>
        </w:rPr>
        <w:t xml:space="preserve"> </w:t>
      </w:r>
      <w:r>
        <w:rPr>
          <w:rFonts w:ascii="Times New Roman" w:hAnsi="Times New Roman" w:cs="Times New Roman"/>
          <w:color w:val="000000" w:themeColor="text1"/>
          <w:sz w:val="24"/>
          <w:szCs w:val="28"/>
        </w:rPr>
        <w:t xml:space="preserve"> 213,7</w:t>
      </w:r>
      <w:r w:rsidR="004D19A6">
        <w:rPr>
          <w:rFonts w:ascii="Times New Roman" w:hAnsi="Times New Roman" w:cs="Times New Roman"/>
          <w:color w:val="000000" w:themeColor="text1"/>
          <w:sz w:val="24"/>
          <w:szCs w:val="28"/>
        </w:rPr>
        <w:t xml:space="preserve"> тыс.руб</w:t>
      </w:r>
    </w:p>
    <w:p w14:paraId="06373E36" w14:textId="22B2D0B3" w:rsidR="00BD64DB" w:rsidRDefault="00BD64DB" w:rsidP="004B3539">
      <w:pPr>
        <w:spacing w:after="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      </w:t>
      </w:r>
      <w:r w:rsidR="00FE1BF7">
        <w:rPr>
          <w:rFonts w:ascii="Times New Roman" w:hAnsi="Times New Roman" w:cs="Times New Roman"/>
          <w:color w:val="000000" w:themeColor="text1"/>
          <w:sz w:val="24"/>
          <w:szCs w:val="28"/>
        </w:rPr>
        <w:t xml:space="preserve"> </w:t>
      </w:r>
      <w:r>
        <w:rPr>
          <w:rFonts w:ascii="Times New Roman" w:hAnsi="Times New Roman" w:cs="Times New Roman"/>
          <w:color w:val="000000" w:themeColor="text1"/>
          <w:sz w:val="24"/>
          <w:szCs w:val="28"/>
        </w:rPr>
        <w:t>2023 год-</w:t>
      </w:r>
      <w:r w:rsidR="00C616C6">
        <w:rPr>
          <w:rFonts w:ascii="Times New Roman" w:hAnsi="Times New Roman" w:cs="Times New Roman"/>
          <w:color w:val="000000" w:themeColor="text1"/>
          <w:sz w:val="24"/>
          <w:szCs w:val="28"/>
        </w:rPr>
        <w:t xml:space="preserve">   258,3 тыс. руб.</w:t>
      </w:r>
    </w:p>
    <w:p w14:paraId="105A469B" w14:textId="40FD1814" w:rsidR="00BD64DB" w:rsidRDefault="00BD64DB" w:rsidP="004B3539">
      <w:pPr>
        <w:spacing w:after="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     </w:t>
      </w:r>
      <w:r w:rsidR="00FE1BF7">
        <w:rPr>
          <w:rFonts w:ascii="Times New Roman" w:hAnsi="Times New Roman" w:cs="Times New Roman"/>
          <w:color w:val="000000" w:themeColor="text1"/>
          <w:sz w:val="24"/>
          <w:szCs w:val="28"/>
        </w:rPr>
        <w:t xml:space="preserve"> </w:t>
      </w:r>
      <w:r>
        <w:rPr>
          <w:rFonts w:ascii="Times New Roman" w:hAnsi="Times New Roman" w:cs="Times New Roman"/>
          <w:color w:val="000000" w:themeColor="text1"/>
          <w:sz w:val="24"/>
          <w:szCs w:val="28"/>
        </w:rPr>
        <w:t xml:space="preserve"> 2024 год-</w:t>
      </w:r>
      <w:r w:rsidR="00AE27DF">
        <w:rPr>
          <w:rFonts w:ascii="Times New Roman" w:hAnsi="Times New Roman" w:cs="Times New Roman"/>
          <w:color w:val="000000" w:themeColor="text1"/>
          <w:sz w:val="24"/>
          <w:szCs w:val="28"/>
        </w:rPr>
        <w:t xml:space="preserve">   258,3 тыс. руб;</w:t>
      </w:r>
    </w:p>
    <w:p w14:paraId="7253697E" w14:textId="576E5087" w:rsidR="00AE27DF" w:rsidRDefault="00FE1BF7" w:rsidP="004B3539">
      <w:pPr>
        <w:spacing w:after="0"/>
        <w:jc w:val="both"/>
        <w:rPr>
          <w:rFonts w:ascii="Times New Roman" w:hAnsi="Times New Roman" w:cs="Times New Roman"/>
          <w:sz w:val="24"/>
          <w:szCs w:val="28"/>
        </w:rPr>
      </w:pPr>
      <w:r>
        <w:rPr>
          <w:rFonts w:ascii="Times New Roman" w:hAnsi="Times New Roman" w:cs="Times New Roman"/>
          <w:sz w:val="24"/>
          <w:szCs w:val="28"/>
        </w:rPr>
        <w:t xml:space="preserve">       </w:t>
      </w:r>
      <w:r w:rsidR="00AE27DF" w:rsidRPr="00733BD7">
        <w:rPr>
          <w:rFonts w:ascii="Times New Roman" w:hAnsi="Times New Roman" w:cs="Times New Roman"/>
          <w:sz w:val="24"/>
          <w:szCs w:val="28"/>
        </w:rPr>
        <w:t>2025 год -</w:t>
      </w:r>
      <w:r w:rsidR="009C0531">
        <w:rPr>
          <w:rFonts w:ascii="Times New Roman" w:hAnsi="Times New Roman" w:cs="Times New Roman"/>
          <w:sz w:val="24"/>
          <w:szCs w:val="28"/>
        </w:rPr>
        <w:t xml:space="preserve">  </w:t>
      </w:r>
      <w:r w:rsidR="00733BD7" w:rsidRPr="00733BD7">
        <w:rPr>
          <w:rFonts w:ascii="Times New Roman" w:hAnsi="Times New Roman" w:cs="Times New Roman"/>
          <w:sz w:val="24"/>
          <w:szCs w:val="28"/>
        </w:rPr>
        <w:t>335,3</w:t>
      </w:r>
      <w:r w:rsidR="00733BD7" w:rsidRPr="00733BD7">
        <w:t xml:space="preserve"> </w:t>
      </w:r>
      <w:r w:rsidR="00733BD7" w:rsidRPr="00733BD7">
        <w:rPr>
          <w:rFonts w:ascii="Times New Roman" w:hAnsi="Times New Roman" w:cs="Times New Roman"/>
          <w:sz w:val="24"/>
          <w:szCs w:val="28"/>
        </w:rPr>
        <w:t>тыс. руб.</w:t>
      </w:r>
    </w:p>
    <w:p w14:paraId="41CE1021" w14:textId="3E1441A8" w:rsidR="00FE1BF7" w:rsidRPr="00733BD7" w:rsidRDefault="00FE1BF7" w:rsidP="004B3539">
      <w:pPr>
        <w:spacing w:after="0"/>
        <w:jc w:val="both"/>
        <w:rPr>
          <w:rFonts w:ascii="Times New Roman" w:hAnsi="Times New Roman" w:cs="Times New Roman"/>
          <w:sz w:val="24"/>
          <w:szCs w:val="28"/>
        </w:rPr>
      </w:pPr>
      <w:r>
        <w:rPr>
          <w:rFonts w:ascii="Times New Roman" w:hAnsi="Times New Roman" w:cs="Times New Roman"/>
          <w:sz w:val="24"/>
          <w:szCs w:val="28"/>
        </w:rPr>
        <w:t xml:space="preserve">       2026 год. –386,2 тыс. руб. </w:t>
      </w:r>
    </w:p>
    <w:p w14:paraId="05030807" w14:textId="77777777" w:rsidR="00AB5EF4" w:rsidRDefault="00AB5EF4" w:rsidP="002E5C4C">
      <w:pPr>
        <w:ind w:firstLine="547"/>
        <w:jc w:val="both"/>
        <w:rPr>
          <w:rFonts w:ascii="Times New Roman" w:hAnsi="Times New Roman" w:cs="Times New Roman"/>
          <w:color w:val="000000"/>
          <w:sz w:val="24"/>
          <w:szCs w:val="28"/>
        </w:rPr>
      </w:pPr>
      <w:r w:rsidRPr="00B159D0">
        <w:rPr>
          <w:rFonts w:ascii="Times New Roman" w:hAnsi="Times New Roman" w:cs="Times New Roman"/>
          <w:color w:val="000000"/>
          <w:sz w:val="24"/>
          <w:szCs w:val="28"/>
        </w:rPr>
        <w:t>В случае несоответствия результатов выполнения Подпрограммы целевым индикаторам и показателям эффективности ассигнования из республиканского бюджета Республики Мордовия на реализацию Подпрограммы могут быть сокращены в соответствии с установленным порядком.</w:t>
      </w:r>
    </w:p>
    <w:p w14:paraId="1484C118" w14:textId="77777777" w:rsidR="00972737" w:rsidRPr="00B159D0" w:rsidRDefault="00972737" w:rsidP="002E5C4C">
      <w:pPr>
        <w:ind w:firstLine="547"/>
        <w:jc w:val="both"/>
        <w:rPr>
          <w:rFonts w:ascii="Times New Roman" w:hAnsi="Times New Roman" w:cs="Times New Roman"/>
          <w:color w:val="000000"/>
          <w:sz w:val="24"/>
          <w:szCs w:val="28"/>
        </w:rPr>
      </w:pPr>
    </w:p>
    <w:p w14:paraId="6057B4C1" w14:textId="77777777" w:rsidR="00AB5EF4" w:rsidRPr="00145758" w:rsidRDefault="00AB5EF4" w:rsidP="00AE27DF">
      <w:pPr>
        <w:widowControl w:val="0"/>
        <w:autoSpaceDE w:val="0"/>
        <w:autoSpaceDN w:val="0"/>
        <w:adjustRightInd w:val="0"/>
        <w:jc w:val="center"/>
        <w:rPr>
          <w:rFonts w:ascii="Times New Roman" w:hAnsi="Times New Roman" w:cs="Times New Roman"/>
          <w:b/>
          <w:bCs/>
          <w:sz w:val="28"/>
          <w:szCs w:val="28"/>
        </w:rPr>
      </w:pPr>
      <w:r w:rsidRPr="00145758">
        <w:rPr>
          <w:rFonts w:ascii="Times New Roman" w:hAnsi="Times New Roman" w:cs="Times New Roman"/>
          <w:b/>
          <w:bCs/>
          <w:sz w:val="28"/>
          <w:szCs w:val="28"/>
        </w:rPr>
        <w:t>7. Анализ рисков реализации Подпрограммы и описание мер управления рисками с целью минимизации их влияния на достижение целей муниципальной Подпрограммы</w:t>
      </w:r>
    </w:p>
    <w:p w14:paraId="1FBE4381"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Анализ рисков реализации Подпрограммы и принятие мер по управлению ими осуществляет ответственный исполнитель в процессе реализации Подпрограммы.</w:t>
      </w:r>
    </w:p>
    <w:p w14:paraId="61307B36" w14:textId="77777777" w:rsidR="00AB5EF4" w:rsidRPr="00BA6499" w:rsidRDefault="00AB5EF4" w:rsidP="004B3539">
      <w:pPr>
        <w:spacing w:after="0"/>
        <w:jc w:val="both"/>
        <w:rPr>
          <w:rFonts w:ascii="Times New Roman" w:hAnsi="Times New Roman" w:cs="Times New Roman"/>
          <w:sz w:val="24"/>
          <w:szCs w:val="28"/>
        </w:rPr>
      </w:pPr>
      <w:r w:rsidRPr="00BA6499">
        <w:rPr>
          <w:rFonts w:ascii="Times New Roman" w:hAnsi="Times New Roman" w:cs="Times New Roman"/>
          <w:sz w:val="24"/>
          <w:szCs w:val="28"/>
        </w:rPr>
        <w:tab/>
        <w:t>К основным рискам реализации Подпрограммы относятся:</w:t>
      </w:r>
    </w:p>
    <w:p w14:paraId="1BF3AE2C" w14:textId="77777777" w:rsidR="00AB5EF4" w:rsidRPr="00BA6499" w:rsidRDefault="00AB5EF4" w:rsidP="004B3539">
      <w:pPr>
        <w:spacing w:after="0"/>
        <w:jc w:val="both"/>
        <w:rPr>
          <w:rFonts w:ascii="Times New Roman" w:hAnsi="Times New Roman" w:cs="Times New Roman"/>
          <w:sz w:val="24"/>
          <w:szCs w:val="28"/>
        </w:rPr>
      </w:pPr>
      <w:r w:rsidRPr="00145758">
        <w:rPr>
          <w:rFonts w:ascii="Times New Roman" w:hAnsi="Times New Roman" w:cs="Times New Roman"/>
          <w:sz w:val="28"/>
          <w:szCs w:val="28"/>
        </w:rPr>
        <w:tab/>
        <w:t xml:space="preserve">- </w:t>
      </w:r>
      <w:r w:rsidRPr="00BA6499">
        <w:rPr>
          <w:rFonts w:ascii="Times New Roman" w:hAnsi="Times New Roman" w:cs="Times New Roman"/>
          <w:sz w:val="24"/>
          <w:szCs w:val="28"/>
        </w:rPr>
        <w:t>финансово-экономические риски - недофинансирование мероприятий Подпрограммы, в том числе - со стороны республиканского бюджета,</w:t>
      </w:r>
    </w:p>
    <w:p w14:paraId="6E6D8282" w14:textId="77777777" w:rsidR="00AB5EF4" w:rsidRPr="00BA6499" w:rsidRDefault="00AB5EF4" w:rsidP="004B3539">
      <w:pPr>
        <w:spacing w:after="0"/>
        <w:jc w:val="both"/>
        <w:rPr>
          <w:rFonts w:ascii="Times New Roman" w:hAnsi="Times New Roman" w:cs="Times New Roman"/>
          <w:sz w:val="24"/>
          <w:szCs w:val="28"/>
        </w:rPr>
      </w:pPr>
      <w:r w:rsidRPr="00BA6499">
        <w:rPr>
          <w:rFonts w:ascii="Times New Roman" w:hAnsi="Times New Roman" w:cs="Times New Roman"/>
          <w:sz w:val="24"/>
          <w:szCs w:val="28"/>
        </w:rPr>
        <w:tab/>
        <w:t>- нормативные правовые риски - непринятие или несвоевременное принятие необходимых нормативных актов, влияющих на мероприятия Подпрограммы;</w:t>
      </w:r>
    </w:p>
    <w:p w14:paraId="7A349BBA" w14:textId="77777777" w:rsidR="00AB5EF4" w:rsidRPr="00BA6499" w:rsidRDefault="00AB5EF4" w:rsidP="004B3539">
      <w:pPr>
        <w:spacing w:after="0"/>
        <w:jc w:val="both"/>
        <w:rPr>
          <w:rFonts w:ascii="Times New Roman" w:hAnsi="Times New Roman" w:cs="Times New Roman"/>
          <w:sz w:val="24"/>
          <w:szCs w:val="28"/>
        </w:rPr>
      </w:pPr>
      <w:r w:rsidRPr="00BA6499">
        <w:rPr>
          <w:rFonts w:ascii="Times New Roman" w:hAnsi="Times New Roman" w:cs="Times New Roman"/>
          <w:sz w:val="24"/>
          <w:szCs w:val="28"/>
        </w:rPr>
        <w:tab/>
        <w:t>- организационные и управленческие риски - недостаточная проработка вопросов, решаемых в рамках Подпрограммы, недостаточная подготовка управленческого потенциала, неадекватность системы мониторинга реализации Подпрограммы, отставание от сроков реализации мероприятий;</w:t>
      </w:r>
    </w:p>
    <w:p w14:paraId="4F471AFE" w14:textId="77777777" w:rsidR="00AB5EF4" w:rsidRPr="00BA6499" w:rsidRDefault="00AB5EF4" w:rsidP="004B3539">
      <w:pPr>
        <w:spacing w:after="0"/>
        <w:jc w:val="both"/>
        <w:rPr>
          <w:rFonts w:ascii="Times New Roman" w:hAnsi="Times New Roman" w:cs="Times New Roman"/>
          <w:sz w:val="24"/>
          <w:szCs w:val="28"/>
        </w:rPr>
      </w:pPr>
      <w:r w:rsidRPr="00BA6499">
        <w:rPr>
          <w:rFonts w:ascii="Times New Roman" w:hAnsi="Times New Roman" w:cs="Times New Roman"/>
          <w:sz w:val="24"/>
          <w:szCs w:val="28"/>
        </w:rPr>
        <w:tab/>
        <w:t>- социальные риски, связанные с сопротивлением населения, профессиональной общественности и политических партий и движений целям и реализации Подпрограммы.</w:t>
      </w:r>
    </w:p>
    <w:p w14:paraId="75E355D1"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Основными мерами управления рисками с целью минимизации их влияния на достижение целей Подпрограммы выступают – мониторинг, открытость и подотчетность.</w:t>
      </w:r>
    </w:p>
    <w:p w14:paraId="2D602112" w14:textId="77777777" w:rsidR="00AB5EF4" w:rsidRDefault="00AB5EF4" w:rsidP="004B3539">
      <w:pPr>
        <w:spacing w:after="0"/>
        <w:jc w:val="both"/>
        <w:rPr>
          <w:rFonts w:ascii="Times New Roman" w:hAnsi="Times New Roman" w:cs="Times New Roman"/>
          <w:sz w:val="28"/>
          <w:szCs w:val="28"/>
        </w:rPr>
      </w:pPr>
      <w:r w:rsidRPr="00BA6499">
        <w:rPr>
          <w:rFonts w:ascii="Times New Roman" w:hAnsi="Times New Roman" w:cs="Times New Roman"/>
          <w:sz w:val="24"/>
          <w:szCs w:val="28"/>
        </w:rPr>
        <w:tab/>
        <w:t>Управление указанными рисками возможно посредством своевременной корректировки положений Подпрограммы</w:t>
      </w:r>
      <w:r w:rsidRPr="00145758">
        <w:rPr>
          <w:rFonts w:ascii="Times New Roman" w:hAnsi="Times New Roman" w:cs="Times New Roman"/>
          <w:sz w:val="28"/>
          <w:szCs w:val="28"/>
        </w:rPr>
        <w:t>.</w:t>
      </w:r>
    </w:p>
    <w:p w14:paraId="5BE189FA" w14:textId="77777777" w:rsidR="004B3539" w:rsidRPr="00145758" w:rsidRDefault="004B3539" w:rsidP="004B3539">
      <w:pPr>
        <w:spacing w:after="0"/>
        <w:jc w:val="both"/>
        <w:rPr>
          <w:rFonts w:ascii="Times New Roman" w:hAnsi="Times New Roman" w:cs="Times New Roman"/>
          <w:sz w:val="28"/>
          <w:szCs w:val="28"/>
        </w:rPr>
      </w:pPr>
    </w:p>
    <w:p w14:paraId="76771EDF" w14:textId="77777777" w:rsidR="00AB5EF4" w:rsidRPr="00145758" w:rsidRDefault="00AB5EF4" w:rsidP="00AE27DF">
      <w:pPr>
        <w:widowControl w:val="0"/>
        <w:autoSpaceDE w:val="0"/>
        <w:autoSpaceDN w:val="0"/>
        <w:adjustRightInd w:val="0"/>
        <w:jc w:val="center"/>
        <w:rPr>
          <w:rFonts w:ascii="Times New Roman" w:hAnsi="Times New Roman" w:cs="Times New Roman"/>
          <w:b/>
          <w:bCs/>
          <w:sz w:val="28"/>
          <w:szCs w:val="28"/>
        </w:rPr>
      </w:pPr>
      <w:r w:rsidRPr="00145758">
        <w:rPr>
          <w:rFonts w:ascii="Times New Roman" w:hAnsi="Times New Roman" w:cs="Times New Roman"/>
          <w:b/>
          <w:bCs/>
          <w:sz w:val="28"/>
          <w:szCs w:val="28"/>
        </w:rPr>
        <w:t>8. Методика оценки эффективности Подпрограммы</w:t>
      </w:r>
    </w:p>
    <w:p w14:paraId="52E85629"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Методика оценки эффективности  Подпрограммы представляет собой алгоритм оценки фактической эффективности в процессе и по итогам реализации  Подпрограммы.</w:t>
      </w:r>
    </w:p>
    <w:p w14:paraId="363E3431"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Методика оценки эффективности Подпрограммы предусматривает возможность проведения оценки эффективности Подпрограммы в течение периода реализации Подпрограммы не реже чем один раз в год.</w:t>
      </w:r>
    </w:p>
    <w:p w14:paraId="0B6518B7"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Методика оценки эффективности реализации Подпрограммы учитывает необходимость проведения оценок:</w:t>
      </w:r>
    </w:p>
    <w:p w14:paraId="4071E0F3"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lastRenderedPageBreak/>
        <w:t>1) степени реализации основных мероприятий достижения ожидаемых непосредственных результатов их реализации), рассчитываемой как долю мероприятий, выполненных в полном объеме, по следующей формуле:</w:t>
      </w:r>
    </w:p>
    <w:p w14:paraId="6BCF9427"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 xml:space="preserve">         СРМ = МВ/М, где:</w:t>
      </w:r>
    </w:p>
    <w:p w14:paraId="1573A01F"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СРМ – степень реализации основных мероприятий;</w:t>
      </w:r>
    </w:p>
    <w:p w14:paraId="0FD273CC"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МВ – количество мероприятий, выполненных в полном объеме, из числа мероприятий, запланированных к реализации в отчетном году;</w:t>
      </w:r>
    </w:p>
    <w:p w14:paraId="17B104DF"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М – общее количество мероприятий, запланированных к реализации в отчетном году;</w:t>
      </w:r>
    </w:p>
    <w:p w14:paraId="7D14957B"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2) степени соответствия запланированному уровню затрат и оценки эффективности использования средств, направленных на реализацию Подпрограммы.</w:t>
      </w:r>
    </w:p>
    <w:p w14:paraId="19B791E9"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Оценка степени соответствия запланированному уровню затрат и эффективности использования средств, направленных на реализацию Подпрограммы, определяется путем сопоставления плановых и фактических объемов финансирования муниципальной программы по формуле:</w:t>
      </w:r>
    </w:p>
    <w:p w14:paraId="326565CC"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ССУЗ = ФФ/ ФП, где:</w:t>
      </w:r>
    </w:p>
    <w:p w14:paraId="76FF07E4"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ССУЗ – уровень финансирования реализации муниципальной программы;</w:t>
      </w:r>
    </w:p>
    <w:p w14:paraId="30DEAC4A"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ФФ – фактический объем финансовых ресурсов, направленный на реализацию муниципальной программы;</w:t>
      </w:r>
    </w:p>
    <w:p w14:paraId="69847377"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ФП – плановый объем финансовых ресурсов на соответствующий отчетный период;</w:t>
      </w:r>
    </w:p>
    <w:p w14:paraId="194E7B3E"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Оценка эффективности использования средств, направленных на реализацию  Программы, определяется по формуле:</w:t>
      </w:r>
    </w:p>
    <w:p w14:paraId="72DAB949"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ЭС = СРМ/ССУЗ</w:t>
      </w:r>
    </w:p>
    <w:p w14:paraId="4C031576"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3) степени достижения целей и решения задач Подпрограммы.</w:t>
      </w:r>
    </w:p>
    <w:p w14:paraId="2D5B3818"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Оценка степени достижения целей и решения задач Подпрограммы может определяться путем сопоставления фактически достигнутых значений показателей (индикаторов) Программы и их плановых значений по формуле:</w:t>
      </w:r>
    </w:p>
    <w:p w14:paraId="1F83BD99"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СДЦ = (СДП1 + СДП2 + СДП</w:t>
      </w:r>
      <w:r w:rsidRPr="00BA6499">
        <w:rPr>
          <w:rFonts w:ascii="Times New Roman" w:hAnsi="Times New Roman" w:cs="Times New Roman"/>
          <w:sz w:val="24"/>
          <w:szCs w:val="28"/>
          <w:lang w:val="en-US"/>
        </w:rPr>
        <w:t>n</w:t>
      </w:r>
      <w:r w:rsidRPr="00BA6499">
        <w:rPr>
          <w:rFonts w:ascii="Times New Roman" w:hAnsi="Times New Roman" w:cs="Times New Roman"/>
          <w:sz w:val="24"/>
          <w:szCs w:val="28"/>
        </w:rPr>
        <w:t xml:space="preserve">) / </w:t>
      </w:r>
      <w:r w:rsidRPr="00BA6499">
        <w:rPr>
          <w:rFonts w:ascii="Times New Roman" w:hAnsi="Times New Roman" w:cs="Times New Roman"/>
          <w:sz w:val="24"/>
          <w:szCs w:val="28"/>
          <w:lang w:val="en-US"/>
        </w:rPr>
        <w:t>n</w:t>
      </w:r>
      <w:r w:rsidRPr="00BA6499">
        <w:rPr>
          <w:rFonts w:ascii="Times New Roman" w:hAnsi="Times New Roman" w:cs="Times New Roman"/>
          <w:sz w:val="24"/>
          <w:szCs w:val="28"/>
        </w:rPr>
        <w:t>, где:</w:t>
      </w:r>
    </w:p>
    <w:p w14:paraId="1C0D57FF"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СДЦ - степень достижения целей (решения задач);</w:t>
      </w:r>
    </w:p>
    <w:p w14:paraId="46F59B11"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СДП - степень достижения показателя (индикатора) Подпрограммы;</w:t>
      </w:r>
    </w:p>
    <w:p w14:paraId="574AB550"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lang w:val="en-US"/>
        </w:rPr>
        <w:t>n</w:t>
      </w:r>
      <w:r w:rsidRPr="00BA6499">
        <w:rPr>
          <w:rFonts w:ascii="Times New Roman" w:hAnsi="Times New Roman" w:cs="Times New Roman"/>
          <w:sz w:val="24"/>
          <w:szCs w:val="28"/>
        </w:rPr>
        <w:t xml:space="preserve"> - количество показателей (индикаторов)  Подпрограммы.</w:t>
      </w:r>
    </w:p>
    <w:p w14:paraId="681AAB9B"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Степень достижения показателя (индикатора) Подпрограммы (СДП) может рассчитываться по формуле:</w:t>
      </w:r>
    </w:p>
    <w:p w14:paraId="62364893"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СДП = ЗФ/ЗП, где:</w:t>
      </w:r>
    </w:p>
    <w:p w14:paraId="578B257D"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p>
    <w:p w14:paraId="102A1071"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ЗФ - фактическое значение показателя (индикатора)  Подпрограммы (подпрограммы);</w:t>
      </w:r>
    </w:p>
    <w:p w14:paraId="38C58556"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ЗП - плановое значение показателя (индикатора)  Подпрограммы (для показателей (индикаторов), желаемой тенденцией развития которых является рост значений) или,</w:t>
      </w:r>
    </w:p>
    <w:p w14:paraId="0C98F642"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СДП = ЗП/ЗФ (для целевых показателей (индикаторов), желаемой тенденцией развития которых является снижение значений);</w:t>
      </w:r>
    </w:p>
    <w:p w14:paraId="632BF66D"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4) общей оценки эффективности реализации Подпрограммы (ЭГП) рассчитываемой по следующей формуле:</w:t>
      </w:r>
    </w:p>
    <w:p w14:paraId="28999322" w14:textId="77777777" w:rsidR="00AB5EF4" w:rsidRPr="00BA6499" w:rsidRDefault="00AB5EF4" w:rsidP="004B3539">
      <w:pPr>
        <w:widowControl w:val="0"/>
        <w:autoSpaceDE w:val="0"/>
        <w:autoSpaceDN w:val="0"/>
        <w:adjustRightInd w:val="0"/>
        <w:spacing w:after="0"/>
        <w:ind w:firstLine="709"/>
        <w:rPr>
          <w:rFonts w:ascii="Times New Roman" w:hAnsi="Times New Roman" w:cs="Times New Roman"/>
          <w:sz w:val="24"/>
          <w:szCs w:val="28"/>
        </w:rPr>
      </w:pPr>
      <w:r w:rsidRPr="00BA6499">
        <w:rPr>
          <w:rFonts w:ascii="Times New Roman" w:hAnsi="Times New Roman" w:cs="Times New Roman"/>
          <w:sz w:val="24"/>
          <w:szCs w:val="28"/>
        </w:rPr>
        <w:t>ЭГП = СДЦ x ЭС.</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1"/>
        <w:gridCol w:w="3093"/>
      </w:tblGrid>
      <w:tr w:rsidR="00AB5EF4" w:rsidRPr="00BA6499" w14:paraId="65A44E32" w14:textId="77777777">
        <w:tc>
          <w:tcPr>
            <w:tcW w:w="6194" w:type="dxa"/>
          </w:tcPr>
          <w:p w14:paraId="26AE4988" w14:textId="77777777"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 xml:space="preserve">Вывод об эффективности реализации  Подпрограммы </w:t>
            </w:r>
          </w:p>
        </w:tc>
        <w:tc>
          <w:tcPr>
            <w:tcW w:w="3162" w:type="dxa"/>
          </w:tcPr>
          <w:p w14:paraId="0747B981" w14:textId="77777777"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Критерий оценки эффективности ЭГП</w:t>
            </w:r>
          </w:p>
        </w:tc>
      </w:tr>
      <w:tr w:rsidR="00AB5EF4" w:rsidRPr="00BA6499" w14:paraId="2B15E413" w14:textId="77777777">
        <w:tc>
          <w:tcPr>
            <w:tcW w:w="6194" w:type="dxa"/>
          </w:tcPr>
          <w:p w14:paraId="6B58C72D" w14:textId="77777777"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Неэффективная</w:t>
            </w:r>
          </w:p>
        </w:tc>
        <w:tc>
          <w:tcPr>
            <w:tcW w:w="3162" w:type="dxa"/>
          </w:tcPr>
          <w:p w14:paraId="47DE0295" w14:textId="77777777"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менее 0,5</w:t>
            </w:r>
          </w:p>
        </w:tc>
      </w:tr>
      <w:tr w:rsidR="00AB5EF4" w:rsidRPr="00BA6499" w14:paraId="70BC38E6" w14:textId="77777777">
        <w:tc>
          <w:tcPr>
            <w:tcW w:w="6194" w:type="dxa"/>
          </w:tcPr>
          <w:p w14:paraId="01DB6D7F" w14:textId="77777777"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lastRenderedPageBreak/>
              <w:t>Уровень эффективности удовлетворительный</w:t>
            </w:r>
          </w:p>
        </w:tc>
        <w:tc>
          <w:tcPr>
            <w:tcW w:w="3162" w:type="dxa"/>
          </w:tcPr>
          <w:p w14:paraId="5A044447" w14:textId="77777777"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0,5 - 0,79</w:t>
            </w:r>
          </w:p>
        </w:tc>
      </w:tr>
      <w:tr w:rsidR="00AB5EF4" w:rsidRPr="00BA6499" w14:paraId="0F87E3B0" w14:textId="77777777">
        <w:tc>
          <w:tcPr>
            <w:tcW w:w="6194" w:type="dxa"/>
          </w:tcPr>
          <w:p w14:paraId="7FDFCFFA" w14:textId="77777777"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Эффективная</w:t>
            </w:r>
          </w:p>
        </w:tc>
        <w:tc>
          <w:tcPr>
            <w:tcW w:w="3162" w:type="dxa"/>
          </w:tcPr>
          <w:p w14:paraId="483AB6E9" w14:textId="77777777"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0,8 - 1</w:t>
            </w:r>
          </w:p>
        </w:tc>
      </w:tr>
      <w:tr w:rsidR="00AB5EF4" w:rsidRPr="00BA6499" w14:paraId="7DBE8B56" w14:textId="77777777">
        <w:tc>
          <w:tcPr>
            <w:tcW w:w="6194" w:type="dxa"/>
          </w:tcPr>
          <w:p w14:paraId="6B367EA6" w14:textId="77777777"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Высокоэффективная</w:t>
            </w:r>
          </w:p>
        </w:tc>
        <w:tc>
          <w:tcPr>
            <w:tcW w:w="3162" w:type="dxa"/>
          </w:tcPr>
          <w:p w14:paraId="24A58A7C" w14:textId="77777777"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более 1</w:t>
            </w:r>
          </w:p>
        </w:tc>
      </w:tr>
    </w:tbl>
    <w:p w14:paraId="11F46FB6" w14:textId="77777777" w:rsidR="00AB5EF4" w:rsidRPr="00145758" w:rsidRDefault="00AB5EF4" w:rsidP="00145758">
      <w:pPr>
        <w:rPr>
          <w:rFonts w:ascii="Times New Roman" w:hAnsi="Times New Roman" w:cs="Times New Roman"/>
          <w:sz w:val="28"/>
          <w:szCs w:val="28"/>
        </w:rPr>
      </w:pPr>
    </w:p>
    <w:p w14:paraId="696E4A31" w14:textId="3BC3C6F0" w:rsidR="00AB5EF4" w:rsidRPr="00145758" w:rsidRDefault="00E90040" w:rsidP="00AE27DF">
      <w:pPr>
        <w:jc w:val="center"/>
        <w:rPr>
          <w:rFonts w:ascii="Times New Roman" w:hAnsi="Times New Roman" w:cs="Times New Roman"/>
          <w:b/>
          <w:bCs/>
          <w:sz w:val="28"/>
          <w:szCs w:val="28"/>
        </w:rPr>
      </w:pPr>
      <w:r>
        <w:rPr>
          <w:rFonts w:ascii="Times New Roman" w:hAnsi="Times New Roman" w:cs="Times New Roman"/>
          <w:b/>
          <w:bCs/>
          <w:sz w:val="28"/>
          <w:szCs w:val="28"/>
        </w:rPr>
        <w:t>9</w:t>
      </w:r>
      <w:r w:rsidR="00AB5EF4" w:rsidRPr="00145758">
        <w:rPr>
          <w:rFonts w:ascii="Times New Roman" w:hAnsi="Times New Roman" w:cs="Times New Roman"/>
          <w:b/>
          <w:bCs/>
          <w:sz w:val="28"/>
          <w:szCs w:val="28"/>
        </w:rPr>
        <w:t>. Механизм реализации Подпрограммы и контроль</w:t>
      </w:r>
      <w:r w:rsidR="00AB5EF4">
        <w:rPr>
          <w:rFonts w:ascii="Times New Roman" w:hAnsi="Times New Roman" w:cs="Times New Roman"/>
          <w:b/>
          <w:bCs/>
          <w:sz w:val="28"/>
          <w:szCs w:val="28"/>
        </w:rPr>
        <w:t xml:space="preserve"> </w:t>
      </w:r>
      <w:r w:rsidR="00AB5EF4" w:rsidRPr="00145758">
        <w:rPr>
          <w:rFonts w:ascii="Times New Roman" w:hAnsi="Times New Roman" w:cs="Times New Roman"/>
          <w:b/>
          <w:bCs/>
          <w:sz w:val="28"/>
          <w:szCs w:val="28"/>
        </w:rPr>
        <w:t>за ходом выполнения ее основных мероприятий</w:t>
      </w:r>
    </w:p>
    <w:p w14:paraId="47213907" w14:textId="77777777" w:rsidR="00E54706" w:rsidRDefault="00E54706" w:rsidP="00E54706">
      <w:pPr>
        <w:widowControl w:val="0"/>
        <w:jc w:val="both"/>
        <w:rPr>
          <w:rFonts w:ascii="Times New Roman" w:hAnsi="Times New Roman" w:cs="Times New Roman"/>
          <w:sz w:val="28"/>
          <w:szCs w:val="28"/>
        </w:rPr>
      </w:pPr>
      <w:r>
        <w:rPr>
          <w:rFonts w:ascii="Times New Roman" w:hAnsi="Times New Roman" w:cs="Times New Roman"/>
          <w:sz w:val="28"/>
          <w:szCs w:val="28"/>
        </w:rPr>
        <w:t xml:space="preserve">       </w:t>
      </w:r>
    </w:p>
    <w:p w14:paraId="6095ABB7" w14:textId="7A4C7DA0" w:rsidR="00E54706" w:rsidRPr="00BA6499" w:rsidRDefault="00E54706" w:rsidP="004B3539">
      <w:pPr>
        <w:widowControl w:val="0"/>
        <w:spacing w:after="0"/>
        <w:jc w:val="both"/>
        <w:rPr>
          <w:rFonts w:ascii="Times New Roman" w:hAnsi="Times New Roman" w:cs="Times New Roman"/>
          <w:sz w:val="24"/>
          <w:szCs w:val="28"/>
        </w:rPr>
      </w:pPr>
      <w:r>
        <w:rPr>
          <w:rFonts w:ascii="Times New Roman" w:hAnsi="Times New Roman" w:cs="Times New Roman"/>
          <w:sz w:val="28"/>
          <w:szCs w:val="28"/>
        </w:rPr>
        <w:t xml:space="preserve">        </w:t>
      </w:r>
      <w:r w:rsidRPr="00BA6499">
        <w:rPr>
          <w:rFonts w:ascii="Times New Roman" w:hAnsi="Times New Roman" w:cs="Times New Roman"/>
          <w:sz w:val="24"/>
          <w:szCs w:val="28"/>
        </w:rPr>
        <w:t>Подпрограмма реализуется через мероприятия по развитию муниципальной службы в сельском поселении на 2016-20</w:t>
      </w:r>
      <w:r w:rsidR="004D19A6">
        <w:rPr>
          <w:rFonts w:ascii="Times New Roman" w:hAnsi="Times New Roman" w:cs="Times New Roman"/>
          <w:sz w:val="24"/>
          <w:szCs w:val="28"/>
        </w:rPr>
        <w:t>2</w:t>
      </w:r>
      <w:r w:rsidR="009C0531">
        <w:rPr>
          <w:rFonts w:ascii="Times New Roman" w:hAnsi="Times New Roman" w:cs="Times New Roman"/>
          <w:sz w:val="24"/>
          <w:szCs w:val="28"/>
        </w:rPr>
        <w:t>6</w:t>
      </w:r>
      <w:r w:rsidRPr="00BA6499">
        <w:rPr>
          <w:rFonts w:ascii="Times New Roman" w:hAnsi="Times New Roman" w:cs="Times New Roman"/>
          <w:sz w:val="24"/>
          <w:szCs w:val="28"/>
        </w:rPr>
        <w:t> годы.</w:t>
      </w:r>
    </w:p>
    <w:p w14:paraId="68E97414" w14:textId="77777777" w:rsidR="00AB5EF4" w:rsidRPr="00BA6499" w:rsidRDefault="00AB5EF4" w:rsidP="004B3539">
      <w:pPr>
        <w:spacing w:after="0"/>
        <w:ind w:firstLine="547"/>
        <w:jc w:val="both"/>
        <w:rPr>
          <w:rFonts w:ascii="Times New Roman" w:hAnsi="Times New Roman" w:cs="Times New Roman"/>
          <w:color w:val="000000"/>
          <w:sz w:val="24"/>
          <w:szCs w:val="28"/>
        </w:rPr>
      </w:pPr>
      <w:r w:rsidRPr="00BA6499">
        <w:rPr>
          <w:rFonts w:ascii="Times New Roman" w:hAnsi="Times New Roman" w:cs="Times New Roman"/>
          <w:color w:val="000000"/>
          <w:sz w:val="24"/>
          <w:szCs w:val="28"/>
        </w:rPr>
        <w:t>Выполнение мероприятий Подпрограммы будет осуществляться в соответствии с планом мероприятий Подпрограммы, указанным в приложении.</w:t>
      </w:r>
    </w:p>
    <w:p w14:paraId="5F1712FB" w14:textId="77777777" w:rsidR="00E54706" w:rsidRPr="00BA6499" w:rsidRDefault="00E54706" w:rsidP="004B3539">
      <w:pPr>
        <w:widowControl w:val="0"/>
        <w:spacing w:after="0"/>
        <w:jc w:val="both"/>
        <w:rPr>
          <w:rFonts w:ascii="Times New Roman" w:hAnsi="Times New Roman" w:cs="Times New Roman"/>
          <w:sz w:val="24"/>
          <w:szCs w:val="28"/>
        </w:rPr>
      </w:pPr>
      <w:r w:rsidRPr="00BA6499">
        <w:rPr>
          <w:rFonts w:ascii="Times New Roman" w:hAnsi="Times New Roman" w:cs="Times New Roman"/>
          <w:color w:val="000000"/>
          <w:sz w:val="24"/>
          <w:szCs w:val="28"/>
        </w:rPr>
        <w:t xml:space="preserve">        </w:t>
      </w:r>
      <w:r w:rsidRPr="00BA6499">
        <w:rPr>
          <w:rFonts w:ascii="Times New Roman" w:hAnsi="Times New Roman" w:cs="Times New Roman"/>
          <w:sz w:val="24"/>
          <w:szCs w:val="28"/>
        </w:rPr>
        <w:t>Приоритетными направлениями являются:</w:t>
      </w:r>
    </w:p>
    <w:p w14:paraId="134020B8" w14:textId="77777777" w:rsidR="00E54706" w:rsidRPr="00BA6499" w:rsidRDefault="00E54706" w:rsidP="004B3539">
      <w:pPr>
        <w:widowControl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 качественное преобразование муниципальной службы;</w:t>
      </w:r>
    </w:p>
    <w:p w14:paraId="1E33FE26" w14:textId="77777777" w:rsidR="00E54706" w:rsidRPr="00BA6499" w:rsidRDefault="00E54706" w:rsidP="004B3539">
      <w:pPr>
        <w:widowControl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 внедрение современных кадровых технологий;</w:t>
      </w:r>
    </w:p>
    <w:p w14:paraId="4BA9C056" w14:textId="77777777" w:rsidR="00E54706" w:rsidRPr="00BA6499" w:rsidRDefault="00E54706" w:rsidP="004B3539">
      <w:pPr>
        <w:widowControl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-формирование высококвалифицированного кадрового состава муниципальной службы.</w:t>
      </w:r>
    </w:p>
    <w:p w14:paraId="4A44767D" w14:textId="77777777" w:rsidR="00E54706" w:rsidRDefault="00E54706" w:rsidP="004B3539">
      <w:pPr>
        <w:widowControl w:val="0"/>
        <w:shd w:val="clear" w:color="auto" w:fill="FFFFFF"/>
        <w:spacing w:after="0"/>
        <w:ind w:firstLine="715"/>
        <w:jc w:val="both"/>
        <w:rPr>
          <w:rFonts w:ascii="Times New Roman" w:hAnsi="Times New Roman" w:cs="Times New Roman"/>
          <w:spacing w:val="-8"/>
          <w:sz w:val="28"/>
          <w:szCs w:val="28"/>
        </w:rPr>
      </w:pPr>
      <w:r w:rsidRPr="00BA6499">
        <w:rPr>
          <w:rFonts w:ascii="Times New Roman" w:hAnsi="Times New Roman" w:cs="Times New Roman"/>
          <w:sz w:val="24"/>
          <w:szCs w:val="28"/>
        </w:rPr>
        <w:t>Управление комплексом работ по реализации Подпрограммы осуществляет администрация сельского поселения, которая определяет первоочередность выполнения мероприятий по развитию муниципальной службы и наличие средств, выделенных на их реализацию</w:t>
      </w:r>
      <w:r w:rsidRPr="00E54706">
        <w:rPr>
          <w:rFonts w:ascii="Times New Roman" w:hAnsi="Times New Roman" w:cs="Times New Roman"/>
          <w:spacing w:val="-8"/>
          <w:sz w:val="28"/>
          <w:szCs w:val="28"/>
        </w:rPr>
        <w:t>.</w:t>
      </w:r>
    </w:p>
    <w:p w14:paraId="3F826BAF" w14:textId="77777777" w:rsidR="004B3539" w:rsidRPr="00E54706" w:rsidRDefault="004B3539" w:rsidP="004B3539">
      <w:pPr>
        <w:widowControl w:val="0"/>
        <w:shd w:val="clear" w:color="auto" w:fill="FFFFFF"/>
        <w:spacing w:after="0"/>
        <w:ind w:firstLine="715"/>
        <w:jc w:val="both"/>
        <w:rPr>
          <w:rFonts w:ascii="Times New Roman" w:hAnsi="Times New Roman" w:cs="Times New Roman"/>
          <w:spacing w:val="-8"/>
          <w:sz w:val="28"/>
          <w:szCs w:val="28"/>
        </w:rPr>
      </w:pPr>
    </w:p>
    <w:p w14:paraId="0969DCFD" w14:textId="697AEF4F" w:rsidR="00AB5EF4" w:rsidRPr="00E54706" w:rsidRDefault="00AB5EF4" w:rsidP="00AE27DF">
      <w:pPr>
        <w:jc w:val="center"/>
        <w:rPr>
          <w:rFonts w:ascii="Times New Roman" w:hAnsi="Times New Roman" w:cs="Times New Roman"/>
          <w:color w:val="000000"/>
          <w:sz w:val="28"/>
          <w:szCs w:val="28"/>
        </w:rPr>
      </w:pPr>
      <w:r w:rsidRPr="00145758">
        <w:rPr>
          <w:rFonts w:ascii="Times New Roman" w:hAnsi="Times New Roman" w:cs="Times New Roman"/>
          <w:b/>
          <w:bCs/>
          <w:sz w:val="28"/>
          <w:szCs w:val="28"/>
        </w:rPr>
        <w:t>1</w:t>
      </w:r>
      <w:r w:rsidR="00E90040">
        <w:rPr>
          <w:rFonts w:ascii="Times New Roman" w:hAnsi="Times New Roman" w:cs="Times New Roman"/>
          <w:b/>
          <w:bCs/>
          <w:sz w:val="28"/>
          <w:szCs w:val="28"/>
        </w:rPr>
        <w:t>0</w:t>
      </w:r>
      <w:r w:rsidRPr="00145758">
        <w:rPr>
          <w:rFonts w:ascii="Times New Roman" w:hAnsi="Times New Roman" w:cs="Times New Roman"/>
          <w:b/>
          <w:bCs/>
          <w:sz w:val="28"/>
          <w:szCs w:val="28"/>
        </w:rPr>
        <w:t>. Оценка социально-экономической эффективности Подпрограммы</w:t>
      </w:r>
    </w:p>
    <w:p w14:paraId="3D4F832B"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Результатом реализации Подпрограммы должно стать повышение показателей эффективности муниципальной службы, а также оценка населением</w:t>
      </w:r>
      <w:r w:rsidR="005D13A2" w:rsidRPr="00BA6499">
        <w:rPr>
          <w:rFonts w:ascii="Times New Roman" w:hAnsi="Times New Roman" w:cs="Times New Roman"/>
          <w:sz w:val="24"/>
          <w:szCs w:val="28"/>
        </w:rPr>
        <w:t xml:space="preserve"> </w:t>
      </w:r>
      <w:r w:rsidR="00D5564A" w:rsidRPr="00BA6499">
        <w:rPr>
          <w:rFonts w:ascii="Times New Roman" w:hAnsi="Times New Roman" w:cs="Times New Roman"/>
          <w:sz w:val="24"/>
          <w:szCs w:val="28"/>
        </w:rPr>
        <w:t>Большеманадышского</w:t>
      </w:r>
      <w:r w:rsidR="005D13A2" w:rsidRPr="00BA6499">
        <w:rPr>
          <w:rFonts w:ascii="Times New Roman" w:hAnsi="Times New Roman" w:cs="Times New Roman"/>
          <w:sz w:val="24"/>
          <w:szCs w:val="28"/>
        </w:rPr>
        <w:t xml:space="preserve"> сельского поселения</w:t>
      </w:r>
      <w:r w:rsidRPr="00BA6499">
        <w:rPr>
          <w:rFonts w:ascii="Times New Roman" w:hAnsi="Times New Roman" w:cs="Times New Roman"/>
          <w:sz w:val="24"/>
          <w:szCs w:val="28"/>
        </w:rPr>
        <w:t xml:space="preserve"> Атяшевского муниципального района эффективности деятельности </w:t>
      </w:r>
      <w:r w:rsidR="005D13A2" w:rsidRPr="00BA6499">
        <w:rPr>
          <w:rFonts w:ascii="Times New Roman" w:hAnsi="Times New Roman" w:cs="Times New Roman"/>
          <w:sz w:val="24"/>
          <w:szCs w:val="28"/>
        </w:rPr>
        <w:t>Администрации</w:t>
      </w:r>
      <w:r w:rsidRPr="00BA6499">
        <w:rPr>
          <w:rFonts w:ascii="Times New Roman" w:hAnsi="Times New Roman" w:cs="Times New Roman"/>
          <w:sz w:val="24"/>
          <w:szCs w:val="28"/>
        </w:rPr>
        <w:t xml:space="preserve"> </w:t>
      </w:r>
      <w:r w:rsidR="00D5564A" w:rsidRPr="00BA6499">
        <w:rPr>
          <w:rFonts w:ascii="Times New Roman" w:hAnsi="Times New Roman" w:cs="Times New Roman"/>
          <w:sz w:val="24"/>
          <w:szCs w:val="28"/>
        </w:rPr>
        <w:t>Большеманадышского</w:t>
      </w:r>
      <w:r w:rsidR="005D13A2" w:rsidRPr="00BA6499">
        <w:rPr>
          <w:rFonts w:ascii="Times New Roman" w:hAnsi="Times New Roman" w:cs="Times New Roman"/>
          <w:sz w:val="24"/>
          <w:szCs w:val="28"/>
        </w:rPr>
        <w:t xml:space="preserve"> сельского поселения </w:t>
      </w:r>
      <w:r w:rsidRPr="00BA6499">
        <w:rPr>
          <w:rFonts w:ascii="Times New Roman" w:hAnsi="Times New Roman" w:cs="Times New Roman"/>
          <w:sz w:val="24"/>
          <w:szCs w:val="28"/>
        </w:rPr>
        <w:t>Атяшевского муниципального района.</w:t>
      </w:r>
    </w:p>
    <w:p w14:paraId="2E67D75F"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 xml:space="preserve">Последовательная реализация программы позволит: </w:t>
      </w:r>
    </w:p>
    <w:p w14:paraId="60BE2DAD"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-совершенствовать нормативно-правовую базу Администрации</w:t>
      </w:r>
      <w:r w:rsidR="005D13A2" w:rsidRPr="00BA6499">
        <w:rPr>
          <w:rFonts w:ascii="Times New Roman" w:hAnsi="Times New Roman" w:cs="Times New Roman"/>
          <w:sz w:val="24"/>
          <w:szCs w:val="28"/>
        </w:rPr>
        <w:t xml:space="preserve"> </w:t>
      </w:r>
      <w:r w:rsidR="00D5564A" w:rsidRPr="00BA6499">
        <w:rPr>
          <w:rFonts w:ascii="Times New Roman" w:hAnsi="Times New Roman" w:cs="Times New Roman"/>
          <w:sz w:val="24"/>
          <w:szCs w:val="28"/>
        </w:rPr>
        <w:t>Большеманадышского</w:t>
      </w:r>
      <w:r w:rsidR="005D13A2" w:rsidRPr="00BA6499">
        <w:rPr>
          <w:rFonts w:ascii="Times New Roman" w:hAnsi="Times New Roman" w:cs="Times New Roman"/>
          <w:sz w:val="24"/>
          <w:szCs w:val="28"/>
        </w:rPr>
        <w:t xml:space="preserve"> сельского поселения</w:t>
      </w:r>
      <w:r w:rsidRPr="00BA6499">
        <w:rPr>
          <w:rFonts w:ascii="Times New Roman" w:hAnsi="Times New Roman" w:cs="Times New Roman"/>
          <w:sz w:val="24"/>
          <w:szCs w:val="28"/>
        </w:rPr>
        <w:t xml:space="preserve"> Атяшевского муниципального района в соответствии с действующим законодательством;</w:t>
      </w:r>
    </w:p>
    <w:p w14:paraId="7AEB41B3"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 достигнуть качественного уровня исполнения муниципальными служащими должностных обязанностей;</w:t>
      </w:r>
    </w:p>
    <w:p w14:paraId="2E4479E6"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 создать материально-технические условия для эффективного исполнения муниципальными служащими должностных обязанностей;</w:t>
      </w:r>
    </w:p>
    <w:p w14:paraId="1405286D"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 повысить ответственность муниципальных служащих за результаты своей деятельности, достичь более высокого уровня исполнения муниципальными служащими должностных обязанностей;</w:t>
      </w:r>
    </w:p>
    <w:p w14:paraId="24EC9618"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 повысить профессиональный уровень муниципальных служащих.</w:t>
      </w:r>
    </w:p>
    <w:p w14:paraId="2346EEE9"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bCs/>
          <w:sz w:val="24"/>
          <w:szCs w:val="28"/>
        </w:rPr>
        <w:t xml:space="preserve">- </w:t>
      </w:r>
      <w:r w:rsidRPr="00BA6499">
        <w:rPr>
          <w:rFonts w:ascii="Times New Roman" w:hAnsi="Times New Roman" w:cs="Times New Roman"/>
          <w:sz w:val="24"/>
          <w:szCs w:val="28"/>
        </w:rPr>
        <w:t xml:space="preserve">гарантировать право лицам, замещавшим муниципальные должности и должности муниципальной службы в Администрации </w:t>
      </w:r>
      <w:r w:rsidR="00D5564A" w:rsidRPr="00BA6499">
        <w:rPr>
          <w:rFonts w:ascii="Times New Roman" w:hAnsi="Times New Roman" w:cs="Times New Roman"/>
          <w:sz w:val="24"/>
          <w:szCs w:val="28"/>
        </w:rPr>
        <w:t>Большеманадышского</w:t>
      </w:r>
      <w:r w:rsidR="005D13A2" w:rsidRPr="00BA6499">
        <w:rPr>
          <w:rFonts w:ascii="Times New Roman" w:hAnsi="Times New Roman" w:cs="Times New Roman"/>
          <w:sz w:val="24"/>
          <w:szCs w:val="28"/>
        </w:rPr>
        <w:t xml:space="preserve"> сельского поселения </w:t>
      </w:r>
      <w:r w:rsidRPr="00BA6499">
        <w:rPr>
          <w:rFonts w:ascii="Times New Roman" w:hAnsi="Times New Roman" w:cs="Times New Roman"/>
          <w:sz w:val="24"/>
          <w:szCs w:val="28"/>
        </w:rPr>
        <w:lastRenderedPageBreak/>
        <w:t>Атяшевского муниципального района, на пенсионное обеспечение за выслугу лет в соответствии с действующим законодательством.</w:t>
      </w:r>
    </w:p>
    <w:p w14:paraId="73483277" w14:textId="77777777" w:rsidR="00AB5EF4" w:rsidRDefault="00AB5EF4" w:rsidP="00AE27DF">
      <w:pPr>
        <w:rPr>
          <w:rFonts w:ascii="Times New Roman" w:hAnsi="Times New Roman" w:cs="Times New Roman"/>
          <w:sz w:val="28"/>
          <w:szCs w:val="28"/>
        </w:rPr>
      </w:pPr>
      <w:r>
        <w:rPr>
          <w:rFonts w:ascii="Times New Roman" w:hAnsi="Times New Roman" w:cs="Times New Roman"/>
          <w:sz w:val="28"/>
          <w:szCs w:val="28"/>
        </w:rPr>
        <w:t xml:space="preserve">                                                                                                                                                                    </w:t>
      </w:r>
    </w:p>
    <w:p w14:paraId="33C4E68F" w14:textId="77777777" w:rsidR="005D13A2" w:rsidRDefault="00AB5EF4" w:rsidP="00AE27DF">
      <w:pPr>
        <w:rPr>
          <w:rFonts w:ascii="Times New Roman" w:hAnsi="Times New Roman" w:cs="Times New Roman"/>
          <w:sz w:val="28"/>
          <w:szCs w:val="28"/>
        </w:rPr>
      </w:pPr>
      <w:r>
        <w:rPr>
          <w:rFonts w:ascii="Times New Roman" w:hAnsi="Times New Roman" w:cs="Times New Roman"/>
          <w:sz w:val="28"/>
          <w:szCs w:val="28"/>
        </w:rPr>
        <w:t xml:space="preserve">                                                                                                                                             </w:t>
      </w:r>
    </w:p>
    <w:p w14:paraId="23CDC202" w14:textId="77777777" w:rsidR="00CF24CF" w:rsidRDefault="005D13A2" w:rsidP="00CB5747">
      <w:pPr>
        <w:jc w:val="right"/>
        <w:rPr>
          <w:rFonts w:ascii="Times New Roman" w:hAnsi="Times New Roman" w:cs="Times New Roman"/>
          <w:sz w:val="24"/>
          <w:szCs w:val="24"/>
        </w:rPr>
      </w:pPr>
      <w:r w:rsidRPr="00CB5747">
        <w:rPr>
          <w:rFonts w:ascii="Times New Roman" w:hAnsi="Times New Roman" w:cs="Times New Roman"/>
          <w:sz w:val="24"/>
          <w:szCs w:val="24"/>
        </w:rPr>
        <w:t xml:space="preserve">                                                                                                                                                              </w:t>
      </w:r>
    </w:p>
    <w:p w14:paraId="27989A33" w14:textId="77777777" w:rsidR="00CF24CF" w:rsidRDefault="00CF24CF" w:rsidP="00CB5747">
      <w:pPr>
        <w:jc w:val="right"/>
        <w:rPr>
          <w:rFonts w:ascii="Times New Roman" w:hAnsi="Times New Roman" w:cs="Times New Roman"/>
          <w:sz w:val="24"/>
          <w:szCs w:val="24"/>
        </w:rPr>
      </w:pPr>
    </w:p>
    <w:p w14:paraId="24605758" w14:textId="77777777" w:rsidR="00CF24CF" w:rsidRDefault="00CF24CF" w:rsidP="00CB5747">
      <w:pPr>
        <w:jc w:val="right"/>
        <w:rPr>
          <w:rFonts w:ascii="Times New Roman" w:hAnsi="Times New Roman" w:cs="Times New Roman"/>
          <w:sz w:val="24"/>
          <w:szCs w:val="24"/>
        </w:rPr>
      </w:pPr>
    </w:p>
    <w:p w14:paraId="1F038304" w14:textId="77777777" w:rsidR="004B3539" w:rsidRDefault="004B3539" w:rsidP="00CB5747">
      <w:pPr>
        <w:jc w:val="right"/>
        <w:rPr>
          <w:rFonts w:ascii="Times New Roman" w:hAnsi="Times New Roman" w:cs="Times New Roman"/>
          <w:sz w:val="24"/>
          <w:szCs w:val="24"/>
        </w:rPr>
      </w:pPr>
    </w:p>
    <w:p w14:paraId="64C60532" w14:textId="77777777" w:rsidR="004B3539" w:rsidRDefault="004B3539" w:rsidP="00CB5747">
      <w:pPr>
        <w:jc w:val="right"/>
        <w:rPr>
          <w:rFonts w:ascii="Times New Roman" w:hAnsi="Times New Roman" w:cs="Times New Roman"/>
          <w:sz w:val="24"/>
          <w:szCs w:val="24"/>
        </w:rPr>
      </w:pPr>
    </w:p>
    <w:p w14:paraId="1BC239B7" w14:textId="77777777" w:rsidR="00CF24CF" w:rsidRDefault="00CF24CF" w:rsidP="00CB5747">
      <w:pPr>
        <w:jc w:val="right"/>
        <w:rPr>
          <w:rFonts w:ascii="Times New Roman" w:hAnsi="Times New Roman" w:cs="Times New Roman"/>
          <w:sz w:val="24"/>
          <w:szCs w:val="24"/>
        </w:rPr>
      </w:pPr>
    </w:p>
    <w:p w14:paraId="56FAEF11" w14:textId="77777777" w:rsidR="004B3539" w:rsidRDefault="004B3539" w:rsidP="004B3539">
      <w:pPr>
        <w:spacing w:after="0" w:line="240" w:lineRule="auto"/>
        <w:jc w:val="center"/>
        <w:rPr>
          <w:rFonts w:ascii="Times New Roman" w:hAnsi="Times New Roman" w:cs="Times New Roman"/>
          <w:sz w:val="24"/>
          <w:szCs w:val="24"/>
        </w:rPr>
      </w:pPr>
    </w:p>
    <w:tbl>
      <w:tblPr>
        <w:tblStyle w:val="a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805"/>
      </w:tblGrid>
      <w:tr w:rsidR="004B3539" w14:paraId="5D39D41C" w14:textId="77777777" w:rsidTr="004B3539">
        <w:tc>
          <w:tcPr>
            <w:tcW w:w="3681" w:type="dxa"/>
          </w:tcPr>
          <w:p w14:paraId="73B23BC9" w14:textId="77777777" w:rsidR="004B3539" w:rsidRDefault="004B3539" w:rsidP="004B3539">
            <w:pPr>
              <w:spacing w:after="0" w:line="240" w:lineRule="auto"/>
              <w:jc w:val="center"/>
              <w:rPr>
                <w:rFonts w:ascii="Times New Roman" w:hAnsi="Times New Roman" w:cs="Times New Roman"/>
                <w:sz w:val="24"/>
                <w:szCs w:val="24"/>
              </w:rPr>
            </w:pPr>
          </w:p>
        </w:tc>
        <w:tc>
          <w:tcPr>
            <w:tcW w:w="5805" w:type="dxa"/>
          </w:tcPr>
          <w:p w14:paraId="17AC7B58" w14:textId="77777777" w:rsidR="004B3539" w:rsidRPr="00CB5747" w:rsidRDefault="004B3539" w:rsidP="004B3539">
            <w:pPr>
              <w:spacing w:after="0" w:line="240" w:lineRule="auto"/>
              <w:jc w:val="center"/>
              <w:rPr>
                <w:rFonts w:ascii="Times New Roman" w:hAnsi="Times New Roman" w:cs="Times New Roman"/>
                <w:sz w:val="24"/>
                <w:szCs w:val="24"/>
              </w:rPr>
            </w:pPr>
            <w:r w:rsidRPr="00CB5747">
              <w:rPr>
                <w:rFonts w:ascii="Times New Roman" w:hAnsi="Times New Roman" w:cs="Times New Roman"/>
                <w:sz w:val="24"/>
                <w:szCs w:val="24"/>
              </w:rPr>
              <w:t>Приложение</w:t>
            </w:r>
          </w:p>
          <w:p w14:paraId="4F04930B" w14:textId="77777777" w:rsidR="004B3539" w:rsidRPr="00CB5747" w:rsidRDefault="004B3539" w:rsidP="004B3539">
            <w:pPr>
              <w:spacing w:after="0" w:line="240" w:lineRule="auto"/>
              <w:jc w:val="center"/>
              <w:rPr>
                <w:rFonts w:ascii="Times New Roman" w:hAnsi="Times New Roman" w:cs="Times New Roman"/>
                <w:sz w:val="24"/>
                <w:szCs w:val="24"/>
              </w:rPr>
            </w:pPr>
            <w:r w:rsidRPr="00CB5747">
              <w:rPr>
                <w:rFonts w:ascii="Times New Roman" w:hAnsi="Times New Roman" w:cs="Times New Roman"/>
                <w:sz w:val="24"/>
                <w:szCs w:val="24"/>
              </w:rPr>
              <w:t>подпрограмме «Развитие муниципальной</w:t>
            </w:r>
          </w:p>
          <w:p w14:paraId="7D89F00C" w14:textId="77777777" w:rsidR="004B3539" w:rsidRPr="00CB5747" w:rsidRDefault="004B3539" w:rsidP="004B3539">
            <w:pPr>
              <w:spacing w:after="0" w:line="240" w:lineRule="auto"/>
              <w:jc w:val="center"/>
              <w:rPr>
                <w:rFonts w:ascii="Times New Roman" w:hAnsi="Times New Roman" w:cs="Times New Roman"/>
                <w:sz w:val="24"/>
                <w:szCs w:val="24"/>
              </w:rPr>
            </w:pPr>
            <w:r w:rsidRPr="00CB5747">
              <w:rPr>
                <w:rFonts w:ascii="Times New Roman" w:hAnsi="Times New Roman" w:cs="Times New Roman"/>
                <w:sz w:val="24"/>
                <w:szCs w:val="24"/>
              </w:rPr>
              <w:t xml:space="preserve">службы в </w:t>
            </w:r>
            <w:r>
              <w:rPr>
                <w:rFonts w:ascii="Times New Roman" w:hAnsi="Times New Roman" w:cs="Times New Roman"/>
                <w:sz w:val="24"/>
                <w:szCs w:val="24"/>
              </w:rPr>
              <w:t>Большеманадышском</w:t>
            </w:r>
            <w:r w:rsidRPr="00CB5747">
              <w:rPr>
                <w:rFonts w:ascii="Times New Roman" w:hAnsi="Times New Roman" w:cs="Times New Roman"/>
                <w:sz w:val="24"/>
                <w:szCs w:val="24"/>
              </w:rPr>
              <w:t xml:space="preserve"> сельском поселении</w:t>
            </w:r>
          </w:p>
          <w:p w14:paraId="2FCB0182" w14:textId="33BF58ED" w:rsidR="004B3539" w:rsidRPr="00CB5747" w:rsidRDefault="004B3539" w:rsidP="004B3539">
            <w:pPr>
              <w:spacing w:after="0" w:line="240" w:lineRule="auto"/>
              <w:jc w:val="center"/>
              <w:rPr>
                <w:rFonts w:ascii="Times New Roman" w:hAnsi="Times New Roman" w:cs="Times New Roman"/>
                <w:sz w:val="24"/>
                <w:szCs w:val="24"/>
              </w:rPr>
            </w:pPr>
            <w:r w:rsidRPr="00CB5747">
              <w:rPr>
                <w:rFonts w:ascii="Times New Roman" w:hAnsi="Times New Roman" w:cs="Times New Roman"/>
                <w:sz w:val="24"/>
                <w:szCs w:val="24"/>
              </w:rPr>
              <w:t>на 2016 - 202</w:t>
            </w:r>
            <w:r w:rsidR="009C0531">
              <w:rPr>
                <w:rFonts w:ascii="Times New Roman" w:hAnsi="Times New Roman" w:cs="Times New Roman"/>
                <w:sz w:val="24"/>
                <w:szCs w:val="24"/>
              </w:rPr>
              <w:t>6</w:t>
            </w:r>
            <w:r w:rsidRPr="00CB5747">
              <w:rPr>
                <w:rFonts w:ascii="Times New Roman" w:hAnsi="Times New Roman" w:cs="Times New Roman"/>
                <w:sz w:val="24"/>
                <w:szCs w:val="24"/>
              </w:rPr>
              <w:t xml:space="preserve"> годы» муниципальной</w:t>
            </w:r>
          </w:p>
          <w:p w14:paraId="1A05A987" w14:textId="77777777" w:rsidR="004B3539" w:rsidRPr="00CB5747" w:rsidRDefault="004B3539" w:rsidP="004B3539">
            <w:pPr>
              <w:spacing w:after="0" w:line="240" w:lineRule="auto"/>
              <w:jc w:val="center"/>
              <w:rPr>
                <w:rFonts w:ascii="Times New Roman" w:hAnsi="Times New Roman" w:cs="Times New Roman"/>
                <w:sz w:val="24"/>
                <w:szCs w:val="24"/>
              </w:rPr>
            </w:pPr>
            <w:r w:rsidRPr="00CB5747">
              <w:rPr>
                <w:rFonts w:ascii="Times New Roman" w:hAnsi="Times New Roman" w:cs="Times New Roman"/>
                <w:sz w:val="24"/>
                <w:szCs w:val="24"/>
              </w:rPr>
              <w:t xml:space="preserve">программы </w:t>
            </w:r>
            <w:r>
              <w:rPr>
                <w:rFonts w:ascii="Times New Roman" w:hAnsi="Times New Roman" w:cs="Times New Roman"/>
                <w:sz w:val="24"/>
                <w:szCs w:val="24"/>
              </w:rPr>
              <w:t>Большеманадышского</w:t>
            </w:r>
            <w:r w:rsidRPr="00CB5747">
              <w:rPr>
                <w:rFonts w:ascii="Times New Roman" w:hAnsi="Times New Roman" w:cs="Times New Roman"/>
                <w:sz w:val="24"/>
                <w:szCs w:val="24"/>
              </w:rPr>
              <w:t xml:space="preserve"> сельского</w:t>
            </w:r>
          </w:p>
          <w:p w14:paraId="66455697" w14:textId="77777777" w:rsidR="004B3539" w:rsidRPr="00CB5747" w:rsidRDefault="004B3539" w:rsidP="004B3539">
            <w:pPr>
              <w:spacing w:after="0" w:line="240" w:lineRule="auto"/>
              <w:jc w:val="center"/>
              <w:rPr>
                <w:rFonts w:ascii="Times New Roman" w:hAnsi="Times New Roman" w:cs="Times New Roman"/>
                <w:sz w:val="24"/>
                <w:szCs w:val="24"/>
              </w:rPr>
            </w:pPr>
            <w:r w:rsidRPr="00CB5747">
              <w:rPr>
                <w:rFonts w:ascii="Times New Roman" w:hAnsi="Times New Roman" w:cs="Times New Roman"/>
                <w:sz w:val="24"/>
                <w:szCs w:val="24"/>
              </w:rPr>
              <w:t>поселения  Атяшевского муниципального</w:t>
            </w:r>
          </w:p>
          <w:p w14:paraId="0D17C1B0" w14:textId="77777777" w:rsidR="004B3539" w:rsidRPr="00CB5747" w:rsidRDefault="004B3539" w:rsidP="004B3539">
            <w:pPr>
              <w:spacing w:after="0" w:line="240" w:lineRule="auto"/>
              <w:jc w:val="center"/>
              <w:rPr>
                <w:rFonts w:ascii="Times New Roman" w:hAnsi="Times New Roman" w:cs="Times New Roman"/>
                <w:sz w:val="24"/>
                <w:szCs w:val="24"/>
              </w:rPr>
            </w:pPr>
            <w:r w:rsidRPr="00CB5747">
              <w:rPr>
                <w:rFonts w:ascii="Times New Roman" w:hAnsi="Times New Roman" w:cs="Times New Roman"/>
                <w:sz w:val="24"/>
                <w:szCs w:val="24"/>
              </w:rPr>
              <w:t>района «Повышение эффективности</w:t>
            </w:r>
          </w:p>
          <w:p w14:paraId="636E46D1" w14:textId="77777777" w:rsidR="004B3539" w:rsidRPr="00CB5747" w:rsidRDefault="004B3539" w:rsidP="004B3539">
            <w:pPr>
              <w:spacing w:after="0" w:line="240" w:lineRule="auto"/>
              <w:jc w:val="center"/>
              <w:rPr>
                <w:rFonts w:ascii="Times New Roman" w:hAnsi="Times New Roman" w:cs="Times New Roman"/>
                <w:sz w:val="24"/>
                <w:szCs w:val="24"/>
              </w:rPr>
            </w:pPr>
            <w:r w:rsidRPr="00CB5747">
              <w:rPr>
                <w:rFonts w:ascii="Times New Roman" w:hAnsi="Times New Roman" w:cs="Times New Roman"/>
                <w:sz w:val="24"/>
                <w:szCs w:val="24"/>
              </w:rPr>
              <w:t xml:space="preserve">муниципального управления </w:t>
            </w:r>
            <w:r>
              <w:rPr>
                <w:rFonts w:ascii="Times New Roman" w:hAnsi="Times New Roman" w:cs="Times New Roman"/>
                <w:sz w:val="24"/>
                <w:szCs w:val="24"/>
              </w:rPr>
              <w:t>Большеманадышского</w:t>
            </w:r>
          </w:p>
          <w:p w14:paraId="189F9D84" w14:textId="77777777" w:rsidR="004B3539" w:rsidRPr="00CB5747" w:rsidRDefault="004B3539" w:rsidP="004B3539">
            <w:pPr>
              <w:spacing w:after="0" w:line="240" w:lineRule="auto"/>
              <w:jc w:val="center"/>
              <w:rPr>
                <w:rFonts w:ascii="Times New Roman" w:hAnsi="Times New Roman" w:cs="Times New Roman"/>
                <w:sz w:val="24"/>
                <w:szCs w:val="24"/>
              </w:rPr>
            </w:pPr>
            <w:r w:rsidRPr="00CB5747">
              <w:rPr>
                <w:rFonts w:ascii="Times New Roman" w:hAnsi="Times New Roman" w:cs="Times New Roman"/>
                <w:sz w:val="24"/>
                <w:szCs w:val="24"/>
              </w:rPr>
              <w:t>сельского поселения Атяшевского</w:t>
            </w:r>
          </w:p>
          <w:p w14:paraId="3E6A7F69" w14:textId="77777777" w:rsidR="004B3539" w:rsidRPr="00CB5747" w:rsidRDefault="004B3539" w:rsidP="004B3539">
            <w:pPr>
              <w:spacing w:after="0" w:line="240" w:lineRule="auto"/>
              <w:jc w:val="center"/>
              <w:rPr>
                <w:rFonts w:ascii="Times New Roman" w:hAnsi="Times New Roman" w:cs="Times New Roman"/>
                <w:sz w:val="24"/>
                <w:szCs w:val="24"/>
              </w:rPr>
            </w:pPr>
            <w:r w:rsidRPr="00CB5747">
              <w:rPr>
                <w:rFonts w:ascii="Times New Roman" w:hAnsi="Times New Roman" w:cs="Times New Roman"/>
                <w:sz w:val="24"/>
                <w:szCs w:val="24"/>
              </w:rPr>
              <w:t>муниципального района Республики</w:t>
            </w:r>
          </w:p>
          <w:p w14:paraId="16A6AA4D" w14:textId="331E73E4" w:rsidR="004B3539" w:rsidRDefault="004B3539" w:rsidP="004B3539">
            <w:pPr>
              <w:spacing w:after="0" w:line="240" w:lineRule="auto"/>
              <w:jc w:val="center"/>
              <w:rPr>
                <w:rFonts w:ascii="Times New Roman" w:hAnsi="Times New Roman" w:cs="Times New Roman"/>
                <w:sz w:val="24"/>
                <w:szCs w:val="24"/>
              </w:rPr>
            </w:pPr>
            <w:r w:rsidRPr="00CB5747">
              <w:rPr>
                <w:rFonts w:ascii="Times New Roman" w:hAnsi="Times New Roman" w:cs="Times New Roman"/>
                <w:sz w:val="24"/>
                <w:szCs w:val="24"/>
              </w:rPr>
              <w:t>Мордовия на 2016-202</w:t>
            </w:r>
            <w:r w:rsidR="009C0531">
              <w:rPr>
                <w:rFonts w:ascii="Times New Roman" w:hAnsi="Times New Roman" w:cs="Times New Roman"/>
                <w:sz w:val="24"/>
                <w:szCs w:val="24"/>
              </w:rPr>
              <w:t>6</w:t>
            </w:r>
            <w:r w:rsidRPr="00CB5747">
              <w:rPr>
                <w:rFonts w:ascii="Times New Roman" w:hAnsi="Times New Roman" w:cs="Times New Roman"/>
                <w:sz w:val="24"/>
                <w:szCs w:val="24"/>
              </w:rPr>
              <w:t xml:space="preserve"> годы»</w:t>
            </w:r>
          </w:p>
          <w:p w14:paraId="12E00692" w14:textId="77777777" w:rsidR="004B3539" w:rsidRDefault="004B3539" w:rsidP="004B3539">
            <w:pPr>
              <w:spacing w:after="0" w:line="240" w:lineRule="auto"/>
              <w:jc w:val="center"/>
              <w:rPr>
                <w:rFonts w:ascii="Times New Roman" w:hAnsi="Times New Roman" w:cs="Times New Roman"/>
                <w:sz w:val="24"/>
                <w:szCs w:val="24"/>
              </w:rPr>
            </w:pPr>
          </w:p>
          <w:p w14:paraId="3768C42A" w14:textId="77777777" w:rsidR="004B3539" w:rsidRDefault="004B3539" w:rsidP="004B3539">
            <w:pPr>
              <w:spacing w:after="0" w:line="240" w:lineRule="auto"/>
              <w:jc w:val="center"/>
              <w:rPr>
                <w:rFonts w:ascii="Times New Roman" w:hAnsi="Times New Roman" w:cs="Times New Roman"/>
                <w:sz w:val="24"/>
                <w:szCs w:val="24"/>
              </w:rPr>
            </w:pPr>
          </w:p>
          <w:p w14:paraId="493A50C8" w14:textId="77777777" w:rsidR="004B3539" w:rsidRDefault="004B3539" w:rsidP="004B3539">
            <w:pPr>
              <w:spacing w:after="0" w:line="240" w:lineRule="auto"/>
              <w:jc w:val="center"/>
              <w:rPr>
                <w:rFonts w:ascii="Times New Roman" w:hAnsi="Times New Roman" w:cs="Times New Roman"/>
                <w:sz w:val="24"/>
                <w:szCs w:val="24"/>
              </w:rPr>
            </w:pPr>
          </w:p>
        </w:tc>
      </w:tr>
    </w:tbl>
    <w:p w14:paraId="0E8B0CA4" w14:textId="77777777" w:rsidR="004B3539" w:rsidRDefault="004B3539" w:rsidP="004B3539">
      <w:pPr>
        <w:spacing w:after="0" w:line="240" w:lineRule="auto"/>
        <w:jc w:val="center"/>
        <w:rPr>
          <w:rFonts w:ascii="Times New Roman" w:hAnsi="Times New Roman" w:cs="Times New Roman"/>
          <w:sz w:val="24"/>
          <w:szCs w:val="24"/>
        </w:rPr>
      </w:pPr>
    </w:p>
    <w:p w14:paraId="0770BA96" w14:textId="77777777" w:rsidR="00AB5EF4" w:rsidRPr="00145758" w:rsidRDefault="00AB5EF4" w:rsidP="00535E80">
      <w:pPr>
        <w:jc w:val="center"/>
        <w:rPr>
          <w:rFonts w:ascii="Times New Roman" w:hAnsi="Times New Roman" w:cs="Times New Roman"/>
          <w:b/>
          <w:bCs/>
          <w:sz w:val="28"/>
          <w:szCs w:val="28"/>
        </w:rPr>
      </w:pPr>
      <w:r w:rsidRPr="00145758">
        <w:rPr>
          <w:rFonts w:ascii="Times New Roman" w:hAnsi="Times New Roman" w:cs="Times New Roman"/>
          <w:b/>
          <w:bCs/>
          <w:sz w:val="28"/>
          <w:szCs w:val="28"/>
        </w:rPr>
        <w:t>ПЛАН МЕРОПРИЯТИЙ</w:t>
      </w:r>
    </w:p>
    <w:p w14:paraId="0AB2B927" w14:textId="600F9763" w:rsidR="00AB5EF4" w:rsidRPr="00145758" w:rsidRDefault="00AB5EF4" w:rsidP="00535E80">
      <w:pPr>
        <w:jc w:val="center"/>
        <w:rPr>
          <w:rFonts w:ascii="Times New Roman" w:hAnsi="Times New Roman" w:cs="Times New Roman"/>
          <w:b/>
          <w:bCs/>
          <w:sz w:val="28"/>
          <w:szCs w:val="28"/>
        </w:rPr>
      </w:pPr>
      <w:r w:rsidRPr="00145758">
        <w:rPr>
          <w:rFonts w:ascii="Times New Roman" w:hAnsi="Times New Roman" w:cs="Times New Roman"/>
          <w:b/>
          <w:bCs/>
          <w:sz w:val="28"/>
          <w:szCs w:val="28"/>
        </w:rPr>
        <w:t xml:space="preserve">Подпрограммы «Развитие муниципальной службы в </w:t>
      </w:r>
      <w:r w:rsidR="00D5564A">
        <w:rPr>
          <w:rFonts w:ascii="Times New Roman" w:hAnsi="Times New Roman" w:cs="Times New Roman"/>
          <w:b/>
          <w:bCs/>
          <w:sz w:val="28"/>
          <w:szCs w:val="28"/>
        </w:rPr>
        <w:t>Большеманадышском</w:t>
      </w:r>
      <w:r w:rsidR="005D13A2">
        <w:rPr>
          <w:rFonts w:ascii="Times New Roman" w:hAnsi="Times New Roman" w:cs="Times New Roman"/>
          <w:b/>
          <w:bCs/>
          <w:sz w:val="28"/>
          <w:szCs w:val="28"/>
        </w:rPr>
        <w:t xml:space="preserve"> сельском поселении</w:t>
      </w:r>
      <w:r w:rsidRPr="00145758">
        <w:rPr>
          <w:rFonts w:ascii="Times New Roman" w:hAnsi="Times New Roman" w:cs="Times New Roman"/>
          <w:b/>
          <w:bCs/>
          <w:sz w:val="28"/>
          <w:szCs w:val="28"/>
        </w:rPr>
        <w:t xml:space="preserve"> на 2016 - 202</w:t>
      </w:r>
      <w:r w:rsidR="009C0531">
        <w:rPr>
          <w:rFonts w:ascii="Times New Roman" w:hAnsi="Times New Roman" w:cs="Times New Roman"/>
          <w:b/>
          <w:bCs/>
          <w:sz w:val="28"/>
          <w:szCs w:val="28"/>
        </w:rPr>
        <w:t>6</w:t>
      </w:r>
      <w:r w:rsidRPr="00145758">
        <w:rPr>
          <w:rFonts w:ascii="Times New Roman" w:hAnsi="Times New Roman" w:cs="Times New Roman"/>
          <w:b/>
          <w:bCs/>
          <w:sz w:val="28"/>
          <w:szCs w:val="28"/>
        </w:rPr>
        <w:t xml:space="preserve"> годы»</w:t>
      </w:r>
    </w:p>
    <w:p w14:paraId="0575CA8A" w14:textId="2A9BD39A" w:rsidR="00AB5EF4" w:rsidRPr="00145758" w:rsidRDefault="00AB5EF4" w:rsidP="00535E80">
      <w:pPr>
        <w:jc w:val="center"/>
        <w:rPr>
          <w:rFonts w:ascii="Times New Roman" w:hAnsi="Times New Roman" w:cs="Times New Roman"/>
          <w:b/>
          <w:bCs/>
          <w:sz w:val="28"/>
          <w:szCs w:val="28"/>
        </w:rPr>
      </w:pPr>
      <w:r w:rsidRPr="00145758">
        <w:rPr>
          <w:rFonts w:ascii="Times New Roman" w:hAnsi="Times New Roman" w:cs="Times New Roman"/>
          <w:b/>
          <w:bCs/>
          <w:sz w:val="28"/>
          <w:szCs w:val="28"/>
        </w:rPr>
        <w:t xml:space="preserve">муниципальной программы </w:t>
      </w:r>
      <w:r w:rsidR="00D5564A">
        <w:rPr>
          <w:rFonts w:ascii="Times New Roman" w:hAnsi="Times New Roman" w:cs="Times New Roman"/>
          <w:b/>
          <w:bCs/>
          <w:sz w:val="28"/>
          <w:szCs w:val="28"/>
        </w:rPr>
        <w:t>Большеманадышского</w:t>
      </w:r>
      <w:r w:rsidR="005B43CE">
        <w:rPr>
          <w:rFonts w:ascii="Times New Roman" w:hAnsi="Times New Roman" w:cs="Times New Roman"/>
          <w:b/>
          <w:bCs/>
          <w:sz w:val="28"/>
          <w:szCs w:val="28"/>
        </w:rPr>
        <w:t xml:space="preserve"> сельского поселения </w:t>
      </w:r>
      <w:r w:rsidRPr="00145758">
        <w:rPr>
          <w:rFonts w:ascii="Times New Roman" w:hAnsi="Times New Roman" w:cs="Times New Roman"/>
          <w:b/>
          <w:bCs/>
          <w:sz w:val="28"/>
          <w:szCs w:val="28"/>
        </w:rPr>
        <w:t xml:space="preserve">Атяшевского муниципального района «Повышение эффективности муниципального управления </w:t>
      </w:r>
      <w:r w:rsidR="00D5564A">
        <w:rPr>
          <w:rFonts w:ascii="Times New Roman" w:hAnsi="Times New Roman" w:cs="Times New Roman"/>
          <w:b/>
          <w:bCs/>
          <w:sz w:val="28"/>
          <w:szCs w:val="28"/>
        </w:rPr>
        <w:t>Большеманадышского</w:t>
      </w:r>
      <w:r w:rsidR="005B43CE">
        <w:rPr>
          <w:rFonts w:ascii="Times New Roman" w:hAnsi="Times New Roman" w:cs="Times New Roman"/>
          <w:b/>
          <w:bCs/>
          <w:sz w:val="28"/>
          <w:szCs w:val="28"/>
        </w:rPr>
        <w:t xml:space="preserve"> сельского поселения </w:t>
      </w:r>
      <w:r w:rsidRPr="00145758">
        <w:rPr>
          <w:rFonts w:ascii="Times New Roman" w:hAnsi="Times New Roman" w:cs="Times New Roman"/>
          <w:b/>
          <w:bCs/>
          <w:sz w:val="28"/>
          <w:szCs w:val="28"/>
        </w:rPr>
        <w:t xml:space="preserve">Атяшевского муниципального района </w:t>
      </w:r>
      <w:r w:rsidR="005B43CE">
        <w:rPr>
          <w:rFonts w:ascii="Times New Roman" w:hAnsi="Times New Roman" w:cs="Times New Roman"/>
          <w:b/>
          <w:bCs/>
          <w:sz w:val="28"/>
          <w:szCs w:val="28"/>
        </w:rPr>
        <w:t xml:space="preserve">Республики Мордовия </w:t>
      </w:r>
      <w:r w:rsidRPr="00145758">
        <w:rPr>
          <w:rFonts w:ascii="Times New Roman" w:hAnsi="Times New Roman" w:cs="Times New Roman"/>
          <w:b/>
          <w:bCs/>
          <w:sz w:val="28"/>
          <w:szCs w:val="28"/>
        </w:rPr>
        <w:t>на 2016-202</w:t>
      </w:r>
      <w:r w:rsidR="009C0531">
        <w:rPr>
          <w:rFonts w:ascii="Times New Roman" w:hAnsi="Times New Roman" w:cs="Times New Roman"/>
          <w:b/>
          <w:bCs/>
          <w:sz w:val="28"/>
          <w:szCs w:val="28"/>
        </w:rPr>
        <w:t>6</w:t>
      </w:r>
      <w:r w:rsidRPr="00145758">
        <w:rPr>
          <w:rFonts w:ascii="Times New Roman" w:hAnsi="Times New Roman" w:cs="Times New Roman"/>
          <w:b/>
          <w:bCs/>
          <w:sz w:val="28"/>
          <w:szCs w:val="28"/>
        </w:rPr>
        <w:t xml:space="preserve"> годы»</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2"/>
        <w:gridCol w:w="2170"/>
        <w:gridCol w:w="1981"/>
        <w:gridCol w:w="1104"/>
        <w:gridCol w:w="1320"/>
        <w:gridCol w:w="2389"/>
      </w:tblGrid>
      <w:tr w:rsidR="00CB5747" w:rsidRPr="004B3539" w14:paraId="6944FCBF" w14:textId="77777777" w:rsidTr="004B3539">
        <w:trPr>
          <w:cantSplit/>
          <w:tblHeader/>
        </w:trPr>
        <w:tc>
          <w:tcPr>
            <w:tcW w:w="275" w:type="pct"/>
            <w:vMerge w:val="restart"/>
            <w:tcBorders>
              <w:top w:val="single" w:sz="4" w:space="0" w:color="auto"/>
              <w:bottom w:val="single" w:sz="4" w:space="0" w:color="auto"/>
              <w:right w:val="single" w:sz="4" w:space="0" w:color="auto"/>
            </w:tcBorders>
          </w:tcPr>
          <w:p w14:paraId="12E7BA8C" w14:textId="77777777" w:rsidR="00CB5747" w:rsidRPr="004B3539" w:rsidRDefault="00CB5747" w:rsidP="0055735F">
            <w:pPr>
              <w:pStyle w:val="a6"/>
              <w:jc w:val="center"/>
              <w:rPr>
                <w:rFonts w:ascii="Times New Roman" w:hAnsi="Times New Roman" w:cs="Times New Roman"/>
              </w:rPr>
            </w:pPr>
            <w:r w:rsidRPr="004B3539">
              <w:rPr>
                <w:rFonts w:ascii="Times New Roman" w:hAnsi="Times New Roman" w:cs="Times New Roman"/>
              </w:rPr>
              <w:lastRenderedPageBreak/>
              <w:t>N</w:t>
            </w:r>
            <w:r w:rsidRPr="004B3539">
              <w:rPr>
                <w:rFonts w:ascii="Times New Roman" w:hAnsi="Times New Roman" w:cs="Times New Roman"/>
              </w:rPr>
              <w:br/>
              <w:t>п/п</w:t>
            </w:r>
          </w:p>
        </w:tc>
        <w:tc>
          <w:tcPr>
            <w:tcW w:w="1144" w:type="pct"/>
            <w:vMerge w:val="restart"/>
            <w:tcBorders>
              <w:top w:val="single" w:sz="4" w:space="0" w:color="auto"/>
              <w:left w:val="single" w:sz="4" w:space="0" w:color="auto"/>
              <w:bottom w:val="single" w:sz="4" w:space="0" w:color="auto"/>
              <w:right w:val="single" w:sz="4" w:space="0" w:color="auto"/>
            </w:tcBorders>
          </w:tcPr>
          <w:p w14:paraId="5EEC38FE" w14:textId="77777777" w:rsidR="00CB5747" w:rsidRPr="004B3539" w:rsidRDefault="00CB5747" w:rsidP="0055735F">
            <w:pPr>
              <w:pStyle w:val="a6"/>
              <w:jc w:val="center"/>
              <w:rPr>
                <w:rFonts w:ascii="Times New Roman" w:hAnsi="Times New Roman" w:cs="Times New Roman"/>
              </w:rPr>
            </w:pPr>
            <w:r w:rsidRPr="004B3539">
              <w:rPr>
                <w:rFonts w:ascii="Times New Roman" w:hAnsi="Times New Roman" w:cs="Times New Roman"/>
              </w:rPr>
              <w:t>Наименование мероприятия</w:t>
            </w:r>
          </w:p>
        </w:tc>
        <w:tc>
          <w:tcPr>
            <w:tcW w:w="1044" w:type="pct"/>
            <w:vMerge w:val="restart"/>
            <w:tcBorders>
              <w:top w:val="single" w:sz="4" w:space="0" w:color="auto"/>
              <w:left w:val="single" w:sz="4" w:space="0" w:color="auto"/>
              <w:bottom w:val="single" w:sz="4" w:space="0" w:color="auto"/>
              <w:right w:val="single" w:sz="4" w:space="0" w:color="auto"/>
            </w:tcBorders>
          </w:tcPr>
          <w:p w14:paraId="27534197" w14:textId="77777777" w:rsidR="00CB5747" w:rsidRPr="004B3539" w:rsidRDefault="00CB5747" w:rsidP="0055735F">
            <w:pPr>
              <w:pStyle w:val="a6"/>
              <w:jc w:val="center"/>
              <w:rPr>
                <w:rFonts w:ascii="Times New Roman" w:hAnsi="Times New Roman" w:cs="Times New Roman"/>
              </w:rPr>
            </w:pPr>
            <w:r w:rsidRPr="004B3539">
              <w:rPr>
                <w:rFonts w:ascii="Times New Roman" w:hAnsi="Times New Roman" w:cs="Times New Roman"/>
              </w:rPr>
              <w:t>Ответственный исполнитель</w:t>
            </w:r>
          </w:p>
        </w:tc>
        <w:tc>
          <w:tcPr>
            <w:tcW w:w="1278" w:type="pct"/>
            <w:gridSpan w:val="2"/>
            <w:tcBorders>
              <w:top w:val="single" w:sz="4" w:space="0" w:color="auto"/>
              <w:left w:val="single" w:sz="4" w:space="0" w:color="auto"/>
              <w:bottom w:val="single" w:sz="4" w:space="0" w:color="auto"/>
              <w:right w:val="single" w:sz="4" w:space="0" w:color="auto"/>
            </w:tcBorders>
          </w:tcPr>
          <w:p w14:paraId="4008051D" w14:textId="77777777" w:rsidR="00CB5747" w:rsidRPr="004B3539" w:rsidRDefault="00CB5747" w:rsidP="0055735F">
            <w:pPr>
              <w:pStyle w:val="a6"/>
              <w:jc w:val="center"/>
              <w:rPr>
                <w:rFonts w:ascii="Times New Roman" w:hAnsi="Times New Roman" w:cs="Times New Roman"/>
              </w:rPr>
            </w:pPr>
            <w:r w:rsidRPr="004B3539">
              <w:rPr>
                <w:rFonts w:ascii="Times New Roman" w:hAnsi="Times New Roman" w:cs="Times New Roman"/>
              </w:rPr>
              <w:t>Срок</w:t>
            </w:r>
          </w:p>
        </w:tc>
        <w:tc>
          <w:tcPr>
            <w:tcW w:w="1259" w:type="pct"/>
            <w:vMerge w:val="restart"/>
            <w:tcBorders>
              <w:top w:val="single" w:sz="4" w:space="0" w:color="auto"/>
              <w:left w:val="single" w:sz="4" w:space="0" w:color="auto"/>
              <w:bottom w:val="single" w:sz="4" w:space="0" w:color="auto"/>
            </w:tcBorders>
          </w:tcPr>
          <w:p w14:paraId="0EB8F969" w14:textId="77777777" w:rsidR="00CB5747" w:rsidRPr="004B3539" w:rsidRDefault="00CB5747" w:rsidP="0055735F">
            <w:pPr>
              <w:pStyle w:val="a6"/>
              <w:jc w:val="center"/>
              <w:rPr>
                <w:rFonts w:ascii="Times New Roman" w:hAnsi="Times New Roman" w:cs="Times New Roman"/>
              </w:rPr>
            </w:pPr>
            <w:r w:rsidRPr="004B3539">
              <w:rPr>
                <w:rFonts w:ascii="Times New Roman" w:hAnsi="Times New Roman" w:cs="Times New Roman"/>
              </w:rPr>
              <w:t>Ожидаемый непосредственный результат (краткое описание)</w:t>
            </w:r>
          </w:p>
        </w:tc>
      </w:tr>
      <w:tr w:rsidR="00CB5747" w:rsidRPr="004B3539" w14:paraId="6F5B80AF" w14:textId="77777777" w:rsidTr="004B3539">
        <w:trPr>
          <w:cantSplit/>
          <w:tblHeader/>
        </w:trPr>
        <w:tc>
          <w:tcPr>
            <w:tcW w:w="275" w:type="pct"/>
            <w:vMerge/>
            <w:tcBorders>
              <w:top w:val="single" w:sz="4" w:space="0" w:color="auto"/>
              <w:bottom w:val="single" w:sz="4" w:space="0" w:color="auto"/>
              <w:right w:val="single" w:sz="4" w:space="0" w:color="auto"/>
            </w:tcBorders>
          </w:tcPr>
          <w:p w14:paraId="16A10FCB" w14:textId="77777777" w:rsidR="00CB5747" w:rsidRPr="004B3539" w:rsidRDefault="00CB5747" w:rsidP="0055735F">
            <w:pPr>
              <w:pStyle w:val="a6"/>
              <w:rPr>
                <w:rFonts w:ascii="Times New Roman" w:hAnsi="Times New Roman" w:cs="Times New Roman"/>
              </w:rPr>
            </w:pPr>
          </w:p>
        </w:tc>
        <w:tc>
          <w:tcPr>
            <w:tcW w:w="1144" w:type="pct"/>
            <w:vMerge/>
            <w:tcBorders>
              <w:top w:val="single" w:sz="4" w:space="0" w:color="auto"/>
              <w:left w:val="single" w:sz="4" w:space="0" w:color="auto"/>
              <w:bottom w:val="single" w:sz="4" w:space="0" w:color="auto"/>
              <w:right w:val="single" w:sz="4" w:space="0" w:color="auto"/>
            </w:tcBorders>
          </w:tcPr>
          <w:p w14:paraId="3BE7A182" w14:textId="77777777" w:rsidR="00CB5747" w:rsidRPr="004B3539" w:rsidRDefault="00CB5747" w:rsidP="0055735F">
            <w:pPr>
              <w:pStyle w:val="a6"/>
              <w:rPr>
                <w:rFonts w:ascii="Times New Roman" w:hAnsi="Times New Roman" w:cs="Times New Roman"/>
              </w:rPr>
            </w:pPr>
          </w:p>
        </w:tc>
        <w:tc>
          <w:tcPr>
            <w:tcW w:w="1044" w:type="pct"/>
            <w:vMerge/>
            <w:tcBorders>
              <w:top w:val="single" w:sz="4" w:space="0" w:color="auto"/>
              <w:left w:val="single" w:sz="4" w:space="0" w:color="auto"/>
              <w:bottom w:val="single" w:sz="4" w:space="0" w:color="auto"/>
              <w:right w:val="single" w:sz="4" w:space="0" w:color="auto"/>
            </w:tcBorders>
          </w:tcPr>
          <w:p w14:paraId="402BCBFF" w14:textId="77777777" w:rsidR="00CB5747" w:rsidRPr="004B3539" w:rsidRDefault="00CB5747" w:rsidP="0055735F">
            <w:pPr>
              <w:pStyle w:val="a6"/>
              <w:rPr>
                <w:rFonts w:ascii="Times New Roman" w:hAnsi="Times New Roman" w:cs="Times New Roman"/>
              </w:rPr>
            </w:pPr>
          </w:p>
        </w:tc>
        <w:tc>
          <w:tcPr>
            <w:tcW w:w="582" w:type="pct"/>
            <w:tcBorders>
              <w:top w:val="single" w:sz="4" w:space="0" w:color="auto"/>
              <w:left w:val="single" w:sz="4" w:space="0" w:color="auto"/>
              <w:bottom w:val="single" w:sz="4" w:space="0" w:color="auto"/>
              <w:right w:val="single" w:sz="4" w:space="0" w:color="auto"/>
            </w:tcBorders>
          </w:tcPr>
          <w:p w14:paraId="6B3DD252" w14:textId="77777777" w:rsidR="00CB5747" w:rsidRPr="004B3539" w:rsidRDefault="00CB5747" w:rsidP="0055735F">
            <w:pPr>
              <w:pStyle w:val="a6"/>
              <w:jc w:val="center"/>
              <w:rPr>
                <w:rFonts w:ascii="Times New Roman" w:hAnsi="Times New Roman" w:cs="Times New Roman"/>
              </w:rPr>
            </w:pPr>
            <w:r w:rsidRPr="004B3539">
              <w:rPr>
                <w:rFonts w:ascii="Times New Roman" w:hAnsi="Times New Roman" w:cs="Times New Roman"/>
              </w:rPr>
              <w:t>начала реализации</w:t>
            </w:r>
          </w:p>
        </w:tc>
        <w:tc>
          <w:tcPr>
            <w:tcW w:w="696" w:type="pct"/>
            <w:tcBorders>
              <w:top w:val="single" w:sz="4" w:space="0" w:color="auto"/>
              <w:left w:val="single" w:sz="4" w:space="0" w:color="auto"/>
              <w:bottom w:val="single" w:sz="4" w:space="0" w:color="auto"/>
              <w:right w:val="single" w:sz="4" w:space="0" w:color="auto"/>
            </w:tcBorders>
          </w:tcPr>
          <w:p w14:paraId="3DBA8814" w14:textId="77777777" w:rsidR="00CB5747" w:rsidRPr="004B3539" w:rsidRDefault="00CB5747" w:rsidP="0055735F">
            <w:pPr>
              <w:pStyle w:val="a6"/>
              <w:jc w:val="center"/>
              <w:rPr>
                <w:rFonts w:ascii="Times New Roman" w:hAnsi="Times New Roman" w:cs="Times New Roman"/>
              </w:rPr>
            </w:pPr>
            <w:r w:rsidRPr="004B3539">
              <w:rPr>
                <w:rFonts w:ascii="Times New Roman" w:hAnsi="Times New Roman" w:cs="Times New Roman"/>
              </w:rPr>
              <w:t>окончания реализации</w:t>
            </w:r>
          </w:p>
        </w:tc>
        <w:tc>
          <w:tcPr>
            <w:tcW w:w="1259" w:type="pct"/>
            <w:vMerge/>
            <w:tcBorders>
              <w:top w:val="single" w:sz="4" w:space="0" w:color="auto"/>
              <w:left w:val="single" w:sz="4" w:space="0" w:color="auto"/>
              <w:bottom w:val="single" w:sz="4" w:space="0" w:color="auto"/>
            </w:tcBorders>
          </w:tcPr>
          <w:p w14:paraId="38033D82" w14:textId="77777777" w:rsidR="00CB5747" w:rsidRPr="004B3539" w:rsidRDefault="00CB5747" w:rsidP="0055735F">
            <w:pPr>
              <w:pStyle w:val="a6"/>
              <w:rPr>
                <w:rFonts w:ascii="Times New Roman" w:hAnsi="Times New Roman" w:cs="Times New Roman"/>
              </w:rPr>
            </w:pPr>
          </w:p>
        </w:tc>
      </w:tr>
      <w:tr w:rsidR="00CB5747" w:rsidRPr="008A37BD" w14:paraId="0563AB05" w14:textId="77777777" w:rsidTr="004B3539">
        <w:trPr>
          <w:cantSplit/>
          <w:tblHeader/>
        </w:trPr>
        <w:tc>
          <w:tcPr>
            <w:tcW w:w="275" w:type="pct"/>
            <w:tcBorders>
              <w:top w:val="single" w:sz="4" w:space="0" w:color="auto"/>
              <w:bottom w:val="single" w:sz="4" w:space="0" w:color="auto"/>
              <w:right w:val="single" w:sz="4" w:space="0" w:color="auto"/>
            </w:tcBorders>
          </w:tcPr>
          <w:p w14:paraId="2464BF53"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1</w:t>
            </w:r>
          </w:p>
        </w:tc>
        <w:tc>
          <w:tcPr>
            <w:tcW w:w="1144" w:type="pct"/>
            <w:tcBorders>
              <w:top w:val="single" w:sz="4" w:space="0" w:color="auto"/>
              <w:left w:val="single" w:sz="4" w:space="0" w:color="auto"/>
              <w:bottom w:val="single" w:sz="4" w:space="0" w:color="auto"/>
              <w:right w:val="single" w:sz="4" w:space="0" w:color="auto"/>
            </w:tcBorders>
          </w:tcPr>
          <w:p w14:paraId="480C8F78"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w:t>
            </w:r>
          </w:p>
        </w:tc>
        <w:tc>
          <w:tcPr>
            <w:tcW w:w="1044" w:type="pct"/>
            <w:tcBorders>
              <w:top w:val="single" w:sz="4" w:space="0" w:color="auto"/>
              <w:left w:val="single" w:sz="4" w:space="0" w:color="auto"/>
              <w:bottom w:val="single" w:sz="4" w:space="0" w:color="auto"/>
              <w:right w:val="single" w:sz="4" w:space="0" w:color="auto"/>
            </w:tcBorders>
          </w:tcPr>
          <w:p w14:paraId="24E8D0E7"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3</w:t>
            </w:r>
          </w:p>
        </w:tc>
        <w:tc>
          <w:tcPr>
            <w:tcW w:w="582" w:type="pct"/>
            <w:tcBorders>
              <w:top w:val="single" w:sz="4" w:space="0" w:color="auto"/>
              <w:left w:val="single" w:sz="4" w:space="0" w:color="auto"/>
              <w:bottom w:val="single" w:sz="4" w:space="0" w:color="auto"/>
              <w:right w:val="single" w:sz="4" w:space="0" w:color="auto"/>
            </w:tcBorders>
          </w:tcPr>
          <w:p w14:paraId="12A2ED63"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4</w:t>
            </w:r>
          </w:p>
        </w:tc>
        <w:tc>
          <w:tcPr>
            <w:tcW w:w="696" w:type="pct"/>
            <w:tcBorders>
              <w:top w:val="single" w:sz="4" w:space="0" w:color="auto"/>
              <w:left w:val="single" w:sz="4" w:space="0" w:color="auto"/>
              <w:bottom w:val="single" w:sz="4" w:space="0" w:color="auto"/>
              <w:right w:val="single" w:sz="4" w:space="0" w:color="auto"/>
            </w:tcBorders>
          </w:tcPr>
          <w:p w14:paraId="0F799CAD"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5</w:t>
            </w:r>
          </w:p>
        </w:tc>
        <w:tc>
          <w:tcPr>
            <w:tcW w:w="1259" w:type="pct"/>
            <w:tcBorders>
              <w:top w:val="single" w:sz="4" w:space="0" w:color="auto"/>
              <w:left w:val="single" w:sz="4" w:space="0" w:color="auto"/>
              <w:bottom w:val="single" w:sz="4" w:space="0" w:color="auto"/>
            </w:tcBorders>
          </w:tcPr>
          <w:p w14:paraId="477C44AE"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6</w:t>
            </w:r>
          </w:p>
        </w:tc>
      </w:tr>
      <w:tr w:rsidR="00CB5747" w:rsidRPr="008A37BD" w14:paraId="533C9C8A" w14:textId="77777777" w:rsidTr="004B3539">
        <w:trPr>
          <w:cantSplit/>
          <w:trHeight w:val="928"/>
        </w:trPr>
        <w:tc>
          <w:tcPr>
            <w:tcW w:w="5000" w:type="pct"/>
            <w:gridSpan w:val="6"/>
            <w:tcBorders>
              <w:top w:val="single" w:sz="4" w:space="0" w:color="auto"/>
              <w:bottom w:val="single" w:sz="4" w:space="0" w:color="auto"/>
            </w:tcBorders>
          </w:tcPr>
          <w:p w14:paraId="5BA49031" w14:textId="77777777" w:rsidR="00CB5747" w:rsidRPr="00122888" w:rsidRDefault="00CB5747" w:rsidP="00CB5747">
            <w:pPr>
              <w:pStyle w:val="1"/>
              <w:jc w:val="both"/>
              <w:rPr>
                <w:rFonts w:ascii="Times New Roman" w:hAnsi="Times New Roman" w:cs="Times New Roman"/>
                <w:color w:val="000000"/>
                <w:sz w:val="24"/>
                <w:szCs w:val="24"/>
              </w:rPr>
            </w:pPr>
            <w:r w:rsidRPr="00122888">
              <w:rPr>
                <w:rFonts w:ascii="Times New Roman" w:hAnsi="Times New Roman" w:cs="Times New Roman"/>
                <w:color w:val="000000"/>
                <w:sz w:val="24"/>
                <w:szCs w:val="24"/>
              </w:rPr>
              <w:t>1. Повышение эффективности муниципальной службы и результативности профессиональной служебной деятельности муниципальных служащих</w:t>
            </w:r>
          </w:p>
        </w:tc>
      </w:tr>
      <w:tr w:rsidR="00CB5747" w:rsidRPr="008A37BD" w14:paraId="36303B75" w14:textId="77777777" w:rsidTr="004B3539">
        <w:trPr>
          <w:cantSplit/>
        </w:trPr>
        <w:tc>
          <w:tcPr>
            <w:tcW w:w="275" w:type="pct"/>
            <w:tcBorders>
              <w:top w:val="single" w:sz="4" w:space="0" w:color="auto"/>
              <w:bottom w:val="single" w:sz="4" w:space="0" w:color="auto"/>
              <w:right w:val="single" w:sz="4" w:space="0" w:color="auto"/>
            </w:tcBorders>
          </w:tcPr>
          <w:p w14:paraId="574E33D2"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1.1</w:t>
            </w:r>
          </w:p>
        </w:tc>
        <w:tc>
          <w:tcPr>
            <w:tcW w:w="1144" w:type="pct"/>
            <w:tcBorders>
              <w:top w:val="single" w:sz="4" w:space="0" w:color="auto"/>
              <w:left w:val="single" w:sz="4" w:space="0" w:color="auto"/>
              <w:bottom w:val="single" w:sz="4" w:space="0" w:color="auto"/>
              <w:right w:val="single" w:sz="4" w:space="0" w:color="auto"/>
            </w:tcBorders>
          </w:tcPr>
          <w:p w14:paraId="6E26E963"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Повышение уровня социальной защищенности муниципальных служащих</w:t>
            </w:r>
          </w:p>
        </w:tc>
        <w:tc>
          <w:tcPr>
            <w:tcW w:w="1044" w:type="pct"/>
            <w:tcBorders>
              <w:top w:val="single" w:sz="4" w:space="0" w:color="auto"/>
              <w:left w:val="single" w:sz="4" w:space="0" w:color="auto"/>
              <w:bottom w:val="single" w:sz="4" w:space="0" w:color="auto"/>
              <w:right w:val="single" w:sz="4" w:space="0" w:color="auto"/>
            </w:tcBorders>
          </w:tcPr>
          <w:p w14:paraId="65D45C98"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 xml:space="preserve">Администрация </w:t>
            </w:r>
            <w:r>
              <w:rPr>
                <w:rFonts w:ascii="Times New Roman" w:hAnsi="Times New Roman" w:cs="Times New Roman"/>
              </w:rPr>
              <w:t>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1EF12723"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201</w:t>
            </w:r>
            <w:r>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24771D1E" w14:textId="3494C216" w:rsidR="00CB5747" w:rsidRPr="008A37BD" w:rsidRDefault="00CB5747" w:rsidP="004B3539">
            <w:pPr>
              <w:pStyle w:val="a6"/>
              <w:jc w:val="center"/>
              <w:rPr>
                <w:rFonts w:ascii="Times New Roman" w:hAnsi="Times New Roman" w:cs="Times New Roman"/>
              </w:rPr>
            </w:pPr>
            <w:r>
              <w:rPr>
                <w:rFonts w:ascii="Times New Roman" w:hAnsi="Times New Roman" w:cs="Times New Roman"/>
              </w:rPr>
              <w:t>202</w:t>
            </w:r>
            <w:r w:rsidR="009C0531">
              <w:rPr>
                <w:rFonts w:ascii="Times New Roman" w:hAnsi="Times New Roman" w:cs="Times New Roman"/>
              </w:rPr>
              <w:t>6</w:t>
            </w:r>
          </w:p>
        </w:tc>
        <w:tc>
          <w:tcPr>
            <w:tcW w:w="1259" w:type="pct"/>
            <w:tcBorders>
              <w:top w:val="single" w:sz="4" w:space="0" w:color="auto"/>
              <w:left w:val="single" w:sz="4" w:space="0" w:color="auto"/>
              <w:bottom w:val="single" w:sz="4" w:space="0" w:color="auto"/>
            </w:tcBorders>
          </w:tcPr>
          <w:p w14:paraId="08A4D29B"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Разработка и реализация нормативных правовых актов, направленных на социальную защиту муниципальных служащих</w:t>
            </w:r>
          </w:p>
        </w:tc>
      </w:tr>
      <w:tr w:rsidR="00CB5747" w:rsidRPr="008A37BD" w14:paraId="2DDD8FDE" w14:textId="77777777" w:rsidTr="004B3539">
        <w:trPr>
          <w:cantSplit/>
        </w:trPr>
        <w:tc>
          <w:tcPr>
            <w:tcW w:w="275" w:type="pct"/>
            <w:tcBorders>
              <w:top w:val="single" w:sz="4" w:space="0" w:color="auto"/>
              <w:bottom w:val="single" w:sz="4" w:space="0" w:color="auto"/>
              <w:right w:val="single" w:sz="4" w:space="0" w:color="auto"/>
            </w:tcBorders>
          </w:tcPr>
          <w:p w14:paraId="7365C55A"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1.2</w:t>
            </w:r>
          </w:p>
        </w:tc>
        <w:tc>
          <w:tcPr>
            <w:tcW w:w="1144" w:type="pct"/>
            <w:tcBorders>
              <w:top w:val="single" w:sz="4" w:space="0" w:color="auto"/>
              <w:left w:val="single" w:sz="4" w:space="0" w:color="auto"/>
              <w:bottom w:val="single" w:sz="4" w:space="0" w:color="auto"/>
              <w:right w:val="single" w:sz="4" w:space="0" w:color="auto"/>
            </w:tcBorders>
          </w:tcPr>
          <w:p w14:paraId="22510356"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Формирование системы материального и нематериального стимулирования муниципальных служащих к эффективному достижению качественных конечных результатов профессиональной служебной деятельности</w:t>
            </w:r>
          </w:p>
        </w:tc>
        <w:tc>
          <w:tcPr>
            <w:tcW w:w="1044" w:type="pct"/>
            <w:tcBorders>
              <w:top w:val="single" w:sz="4" w:space="0" w:color="auto"/>
              <w:left w:val="single" w:sz="4" w:space="0" w:color="auto"/>
              <w:bottom w:val="single" w:sz="4" w:space="0" w:color="auto"/>
              <w:right w:val="single" w:sz="4" w:space="0" w:color="auto"/>
            </w:tcBorders>
          </w:tcPr>
          <w:p w14:paraId="18F9B49D"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 xml:space="preserve">Администрация </w:t>
            </w:r>
            <w:r>
              <w:rPr>
                <w:rFonts w:ascii="Times New Roman" w:hAnsi="Times New Roman" w:cs="Times New Roman"/>
              </w:rPr>
              <w:t>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3E92B19E"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1CB4D849" w14:textId="2DCB345B"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9C0531">
              <w:rPr>
                <w:rFonts w:ascii="Times New Roman" w:hAnsi="Times New Roman" w:cs="Times New Roman"/>
              </w:rPr>
              <w:t>6</w:t>
            </w:r>
          </w:p>
        </w:tc>
        <w:tc>
          <w:tcPr>
            <w:tcW w:w="1259" w:type="pct"/>
            <w:tcBorders>
              <w:top w:val="single" w:sz="4" w:space="0" w:color="auto"/>
              <w:left w:val="single" w:sz="4" w:space="0" w:color="auto"/>
              <w:bottom w:val="single" w:sz="4" w:space="0" w:color="auto"/>
            </w:tcBorders>
          </w:tcPr>
          <w:p w14:paraId="60DA32D9"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Повышение материальных и моральных стимулов для муниципальных служащих к эффективному и качественному исполнению должностных обязанностей.</w:t>
            </w:r>
          </w:p>
        </w:tc>
      </w:tr>
      <w:tr w:rsidR="00CB5747" w:rsidRPr="008A37BD" w14:paraId="022A5023" w14:textId="77777777" w:rsidTr="004B3539">
        <w:trPr>
          <w:cantSplit/>
        </w:trPr>
        <w:tc>
          <w:tcPr>
            <w:tcW w:w="275" w:type="pct"/>
            <w:tcBorders>
              <w:top w:val="single" w:sz="4" w:space="0" w:color="auto"/>
              <w:bottom w:val="single" w:sz="4" w:space="0" w:color="auto"/>
              <w:right w:val="single" w:sz="4" w:space="0" w:color="auto"/>
            </w:tcBorders>
          </w:tcPr>
          <w:p w14:paraId="27E4F3BE"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1.3</w:t>
            </w:r>
          </w:p>
        </w:tc>
        <w:tc>
          <w:tcPr>
            <w:tcW w:w="1144" w:type="pct"/>
            <w:tcBorders>
              <w:top w:val="single" w:sz="4" w:space="0" w:color="auto"/>
              <w:left w:val="single" w:sz="4" w:space="0" w:color="auto"/>
              <w:bottom w:val="single" w:sz="4" w:space="0" w:color="auto"/>
              <w:right w:val="single" w:sz="4" w:space="0" w:color="auto"/>
            </w:tcBorders>
          </w:tcPr>
          <w:p w14:paraId="15678D6D"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Проведение мониторинга общественного мнения об эффективности муниципальной службы и результативности профессиональной служебной деятельности муниципальных служащих</w:t>
            </w:r>
          </w:p>
        </w:tc>
        <w:tc>
          <w:tcPr>
            <w:tcW w:w="1044" w:type="pct"/>
            <w:tcBorders>
              <w:top w:val="single" w:sz="4" w:space="0" w:color="auto"/>
              <w:left w:val="single" w:sz="4" w:space="0" w:color="auto"/>
              <w:bottom w:val="single" w:sz="4" w:space="0" w:color="auto"/>
              <w:right w:val="single" w:sz="4" w:space="0" w:color="auto"/>
            </w:tcBorders>
          </w:tcPr>
          <w:p w14:paraId="40A95A6D"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 xml:space="preserve">Администрация </w:t>
            </w:r>
            <w:r>
              <w:rPr>
                <w:rFonts w:ascii="Times New Roman" w:hAnsi="Times New Roman" w:cs="Times New Roman"/>
              </w:rPr>
              <w:t>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3BFEDA8B"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3B12E342" w14:textId="274E92EE" w:rsidR="00CB5747" w:rsidRPr="008A37BD" w:rsidRDefault="00122888" w:rsidP="004B3539">
            <w:pPr>
              <w:pStyle w:val="a6"/>
              <w:jc w:val="center"/>
              <w:rPr>
                <w:rFonts w:ascii="Times New Roman" w:hAnsi="Times New Roman" w:cs="Times New Roman"/>
              </w:rPr>
            </w:pPr>
            <w:r>
              <w:rPr>
                <w:rFonts w:ascii="Times New Roman" w:hAnsi="Times New Roman" w:cs="Times New Roman"/>
              </w:rPr>
              <w:t>202</w:t>
            </w:r>
            <w:r w:rsidR="009C0531">
              <w:rPr>
                <w:rFonts w:ascii="Times New Roman" w:hAnsi="Times New Roman" w:cs="Times New Roman"/>
              </w:rPr>
              <w:t>6</w:t>
            </w:r>
          </w:p>
        </w:tc>
        <w:tc>
          <w:tcPr>
            <w:tcW w:w="1259" w:type="pct"/>
            <w:tcBorders>
              <w:top w:val="single" w:sz="4" w:space="0" w:color="auto"/>
              <w:left w:val="single" w:sz="4" w:space="0" w:color="auto"/>
              <w:bottom w:val="single" w:sz="4" w:space="0" w:color="auto"/>
            </w:tcBorders>
          </w:tcPr>
          <w:p w14:paraId="5EA52FDE"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Разработка методики, проведение мониторинга с целью исследования уровня открытости, гласности и доступности муниципальной службы, получение информации об эффективности и результативности работы органов местного самоуправления</w:t>
            </w:r>
          </w:p>
        </w:tc>
      </w:tr>
      <w:tr w:rsidR="00CB5747" w:rsidRPr="008A37BD" w14:paraId="2F195B7E" w14:textId="77777777" w:rsidTr="004B3539">
        <w:trPr>
          <w:cantSplit/>
        </w:trPr>
        <w:tc>
          <w:tcPr>
            <w:tcW w:w="275" w:type="pct"/>
            <w:tcBorders>
              <w:top w:val="single" w:sz="4" w:space="0" w:color="auto"/>
              <w:bottom w:val="single" w:sz="4" w:space="0" w:color="auto"/>
              <w:right w:val="single" w:sz="4" w:space="0" w:color="auto"/>
            </w:tcBorders>
          </w:tcPr>
          <w:p w14:paraId="2C510530"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lastRenderedPageBreak/>
              <w:t>1.4</w:t>
            </w:r>
          </w:p>
        </w:tc>
        <w:tc>
          <w:tcPr>
            <w:tcW w:w="1144" w:type="pct"/>
            <w:tcBorders>
              <w:top w:val="single" w:sz="4" w:space="0" w:color="auto"/>
              <w:left w:val="single" w:sz="4" w:space="0" w:color="auto"/>
              <w:bottom w:val="single" w:sz="4" w:space="0" w:color="auto"/>
              <w:right w:val="single" w:sz="4" w:space="0" w:color="auto"/>
            </w:tcBorders>
          </w:tcPr>
          <w:p w14:paraId="3B40DE4D"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Разработка и реализация мероприятий, направленных на повышение престижа муниципальной службы</w:t>
            </w:r>
          </w:p>
        </w:tc>
        <w:tc>
          <w:tcPr>
            <w:tcW w:w="1044" w:type="pct"/>
            <w:tcBorders>
              <w:top w:val="single" w:sz="4" w:space="0" w:color="auto"/>
              <w:left w:val="single" w:sz="4" w:space="0" w:color="auto"/>
              <w:bottom w:val="single" w:sz="4" w:space="0" w:color="auto"/>
              <w:right w:val="single" w:sz="4" w:space="0" w:color="auto"/>
            </w:tcBorders>
          </w:tcPr>
          <w:p w14:paraId="429D14FA"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 xml:space="preserve">Администрация </w:t>
            </w:r>
            <w:r>
              <w:rPr>
                <w:rFonts w:ascii="Times New Roman" w:hAnsi="Times New Roman" w:cs="Times New Roman"/>
              </w:rPr>
              <w:t>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1F3A8EF8" w14:textId="77777777" w:rsidR="00CB5747" w:rsidRPr="008A37BD" w:rsidRDefault="00122888" w:rsidP="004B3539">
            <w:pPr>
              <w:pStyle w:val="a6"/>
              <w:jc w:val="center"/>
              <w:rPr>
                <w:rFonts w:ascii="Times New Roman" w:hAnsi="Times New Roman" w:cs="Times New Roman"/>
              </w:rPr>
            </w:pPr>
            <w:r>
              <w:rPr>
                <w:rFonts w:ascii="Times New Roman" w:hAnsi="Times New Roman" w:cs="Times New Roman"/>
              </w:rPr>
              <w:t>2016</w:t>
            </w:r>
          </w:p>
        </w:tc>
        <w:tc>
          <w:tcPr>
            <w:tcW w:w="696" w:type="pct"/>
            <w:tcBorders>
              <w:top w:val="single" w:sz="4" w:space="0" w:color="auto"/>
              <w:left w:val="single" w:sz="4" w:space="0" w:color="auto"/>
              <w:bottom w:val="single" w:sz="4" w:space="0" w:color="auto"/>
              <w:right w:val="single" w:sz="4" w:space="0" w:color="auto"/>
            </w:tcBorders>
          </w:tcPr>
          <w:p w14:paraId="248B72E6" w14:textId="764D50E2"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9C0531">
              <w:rPr>
                <w:rFonts w:ascii="Times New Roman" w:hAnsi="Times New Roman" w:cs="Times New Roman"/>
              </w:rPr>
              <w:t>6</w:t>
            </w:r>
          </w:p>
        </w:tc>
        <w:tc>
          <w:tcPr>
            <w:tcW w:w="1259" w:type="pct"/>
            <w:tcBorders>
              <w:top w:val="single" w:sz="4" w:space="0" w:color="auto"/>
              <w:left w:val="single" w:sz="4" w:space="0" w:color="auto"/>
              <w:bottom w:val="single" w:sz="4" w:space="0" w:color="auto"/>
            </w:tcBorders>
          </w:tcPr>
          <w:p w14:paraId="14C39AE1"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Совершенствование средств и методов информирования населения о деятельности органов местного самоуправления</w:t>
            </w:r>
          </w:p>
        </w:tc>
      </w:tr>
      <w:tr w:rsidR="00CB5747" w:rsidRPr="008A37BD" w14:paraId="4145D493" w14:textId="77777777" w:rsidTr="004B3539">
        <w:trPr>
          <w:cantSplit/>
        </w:trPr>
        <w:tc>
          <w:tcPr>
            <w:tcW w:w="5000" w:type="pct"/>
            <w:gridSpan w:val="6"/>
            <w:tcBorders>
              <w:top w:val="single" w:sz="4" w:space="0" w:color="auto"/>
              <w:bottom w:val="single" w:sz="4" w:space="0" w:color="auto"/>
            </w:tcBorders>
          </w:tcPr>
          <w:p w14:paraId="7AD7BBA0" w14:textId="77777777" w:rsidR="00CB5747" w:rsidRPr="00122888" w:rsidRDefault="00CB5747" w:rsidP="004B3539">
            <w:pPr>
              <w:pStyle w:val="1"/>
              <w:jc w:val="center"/>
              <w:rPr>
                <w:rFonts w:ascii="Times New Roman" w:hAnsi="Times New Roman" w:cs="Times New Roman"/>
                <w:color w:val="000000"/>
                <w:sz w:val="24"/>
                <w:szCs w:val="24"/>
              </w:rPr>
            </w:pPr>
            <w:r w:rsidRPr="00122888">
              <w:rPr>
                <w:rFonts w:ascii="Times New Roman" w:hAnsi="Times New Roman" w:cs="Times New Roman"/>
                <w:color w:val="000000"/>
                <w:sz w:val="24"/>
                <w:szCs w:val="24"/>
              </w:rPr>
              <w:t>2. Совершенствование системы управления муниципальной службой</w:t>
            </w:r>
          </w:p>
        </w:tc>
      </w:tr>
      <w:tr w:rsidR="00CB5747" w:rsidRPr="008A37BD" w14:paraId="23E0A1E8" w14:textId="77777777" w:rsidTr="004B3539">
        <w:trPr>
          <w:cantSplit/>
        </w:trPr>
        <w:tc>
          <w:tcPr>
            <w:tcW w:w="275" w:type="pct"/>
            <w:tcBorders>
              <w:top w:val="single" w:sz="4" w:space="0" w:color="auto"/>
              <w:bottom w:val="single" w:sz="4" w:space="0" w:color="auto"/>
              <w:right w:val="single" w:sz="4" w:space="0" w:color="auto"/>
            </w:tcBorders>
          </w:tcPr>
          <w:p w14:paraId="2EF8D129"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2.1</w:t>
            </w:r>
          </w:p>
        </w:tc>
        <w:tc>
          <w:tcPr>
            <w:tcW w:w="1144" w:type="pct"/>
            <w:tcBorders>
              <w:top w:val="single" w:sz="4" w:space="0" w:color="auto"/>
              <w:left w:val="single" w:sz="4" w:space="0" w:color="auto"/>
              <w:bottom w:val="single" w:sz="4" w:space="0" w:color="auto"/>
              <w:right w:val="single" w:sz="4" w:space="0" w:color="auto"/>
            </w:tcBorders>
          </w:tcPr>
          <w:p w14:paraId="1A7CEFDB"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Внедрение правовых и организационных механизмов взаимосвязи муниципальной службы и государственной гражданской службы</w:t>
            </w:r>
          </w:p>
        </w:tc>
        <w:tc>
          <w:tcPr>
            <w:tcW w:w="1044" w:type="pct"/>
            <w:tcBorders>
              <w:top w:val="single" w:sz="4" w:space="0" w:color="auto"/>
              <w:left w:val="single" w:sz="4" w:space="0" w:color="auto"/>
              <w:bottom w:val="single" w:sz="4" w:space="0" w:color="auto"/>
              <w:right w:val="single" w:sz="4" w:space="0" w:color="auto"/>
            </w:tcBorders>
          </w:tcPr>
          <w:p w14:paraId="460A75DB" w14:textId="77777777" w:rsidR="00CB5747" w:rsidRPr="00122888" w:rsidRDefault="00CB5747" w:rsidP="004B3539">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1A582F79" w14:textId="77777777" w:rsidR="00CB5747" w:rsidRPr="008A37BD" w:rsidRDefault="00122888" w:rsidP="004B3539">
            <w:pPr>
              <w:pStyle w:val="a6"/>
              <w:jc w:val="center"/>
              <w:rPr>
                <w:rFonts w:ascii="Times New Roman" w:hAnsi="Times New Roman" w:cs="Times New Roman"/>
              </w:rPr>
            </w:pPr>
            <w:r>
              <w:rPr>
                <w:rFonts w:ascii="Times New Roman" w:hAnsi="Times New Roman" w:cs="Times New Roman"/>
              </w:rPr>
              <w:t>2016</w:t>
            </w:r>
          </w:p>
        </w:tc>
        <w:tc>
          <w:tcPr>
            <w:tcW w:w="696" w:type="pct"/>
            <w:tcBorders>
              <w:top w:val="single" w:sz="4" w:space="0" w:color="auto"/>
              <w:left w:val="single" w:sz="4" w:space="0" w:color="auto"/>
              <w:bottom w:val="single" w:sz="4" w:space="0" w:color="auto"/>
              <w:right w:val="single" w:sz="4" w:space="0" w:color="auto"/>
            </w:tcBorders>
          </w:tcPr>
          <w:p w14:paraId="4421F16D" w14:textId="1410F7F4"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9C0531">
              <w:rPr>
                <w:rFonts w:ascii="Times New Roman" w:hAnsi="Times New Roman" w:cs="Times New Roman"/>
              </w:rPr>
              <w:t>6</w:t>
            </w:r>
          </w:p>
        </w:tc>
        <w:tc>
          <w:tcPr>
            <w:tcW w:w="1259" w:type="pct"/>
            <w:tcBorders>
              <w:top w:val="single" w:sz="4" w:space="0" w:color="auto"/>
              <w:left w:val="single" w:sz="4" w:space="0" w:color="auto"/>
              <w:bottom w:val="single" w:sz="4" w:space="0" w:color="auto"/>
            </w:tcBorders>
          </w:tcPr>
          <w:p w14:paraId="6537AC7A"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 xml:space="preserve">Анализ действующего </w:t>
            </w:r>
            <w:hyperlink r:id="rId19" w:history="1">
              <w:r w:rsidRPr="003801B5">
                <w:rPr>
                  <w:rStyle w:val="a5"/>
                  <w:rFonts w:ascii="Times New Roman" w:hAnsi="Times New Roman" w:cs="Times New Roman"/>
                  <w:bCs/>
                  <w:color w:val="000000" w:themeColor="text1"/>
                </w:rPr>
                <w:t>законодательства</w:t>
              </w:r>
            </w:hyperlink>
            <w:r w:rsidRPr="008A37BD">
              <w:rPr>
                <w:rFonts w:ascii="Times New Roman" w:hAnsi="Times New Roman" w:cs="Times New Roman"/>
              </w:rPr>
              <w:t xml:space="preserve"> о муниципальной службе. Разработка и реализация нормативных правовых актов, направленных на совершенствование взаимодействия муниципальной и государственной гражданской службы</w:t>
            </w:r>
          </w:p>
        </w:tc>
      </w:tr>
      <w:tr w:rsidR="00CB5747" w:rsidRPr="008A37BD" w14:paraId="4DE93F13" w14:textId="77777777" w:rsidTr="004B3539">
        <w:trPr>
          <w:cantSplit/>
        </w:trPr>
        <w:tc>
          <w:tcPr>
            <w:tcW w:w="275" w:type="pct"/>
            <w:tcBorders>
              <w:top w:val="single" w:sz="4" w:space="0" w:color="auto"/>
              <w:bottom w:val="single" w:sz="4" w:space="0" w:color="auto"/>
              <w:right w:val="single" w:sz="4" w:space="0" w:color="auto"/>
            </w:tcBorders>
          </w:tcPr>
          <w:p w14:paraId="7BB01619"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2.2</w:t>
            </w:r>
          </w:p>
        </w:tc>
        <w:tc>
          <w:tcPr>
            <w:tcW w:w="1144" w:type="pct"/>
            <w:tcBorders>
              <w:top w:val="single" w:sz="4" w:space="0" w:color="auto"/>
              <w:left w:val="single" w:sz="4" w:space="0" w:color="auto"/>
              <w:bottom w:val="single" w:sz="4" w:space="0" w:color="auto"/>
              <w:right w:val="single" w:sz="4" w:space="0" w:color="auto"/>
            </w:tcBorders>
          </w:tcPr>
          <w:p w14:paraId="2D4CAE9A"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Проведение мониторинга соблюдения федерального и республиканского законодательства по вопросам муниципальной службы</w:t>
            </w:r>
          </w:p>
        </w:tc>
        <w:tc>
          <w:tcPr>
            <w:tcW w:w="1044" w:type="pct"/>
            <w:tcBorders>
              <w:top w:val="single" w:sz="4" w:space="0" w:color="auto"/>
              <w:left w:val="single" w:sz="4" w:space="0" w:color="auto"/>
              <w:bottom w:val="single" w:sz="4" w:space="0" w:color="auto"/>
              <w:right w:val="single" w:sz="4" w:space="0" w:color="auto"/>
            </w:tcBorders>
          </w:tcPr>
          <w:p w14:paraId="71D3049D" w14:textId="77777777" w:rsidR="00CB5747" w:rsidRPr="00122888" w:rsidRDefault="00CB5747" w:rsidP="004B3539">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4764DD7E"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0391F854" w14:textId="5FBB710A"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9C0531">
              <w:rPr>
                <w:rFonts w:ascii="Times New Roman" w:hAnsi="Times New Roman" w:cs="Times New Roman"/>
              </w:rPr>
              <w:t>6</w:t>
            </w:r>
          </w:p>
        </w:tc>
        <w:tc>
          <w:tcPr>
            <w:tcW w:w="1259" w:type="pct"/>
            <w:tcBorders>
              <w:top w:val="single" w:sz="4" w:space="0" w:color="auto"/>
              <w:left w:val="single" w:sz="4" w:space="0" w:color="auto"/>
              <w:bottom w:val="single" w:sz="4" w:space="0" w:color="auto"/>
            </w:tcBorders>
          </w:tcPr>
          <w:p w14:paraId="11F061EB"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Проведение правовой экспертизы действующей нормативной правовой базы, регулирующей порядок и условия прохождения муниципальной службы, изучение принятых и действующих муниципальных правовых актов по вопросам муниципальной службы и разработка предложений по их совершенствованию</w:t>
            </w:r>
          </w:p>
        </w:tc>
      </w:tr>
      <w:tr w:rsidR="00CB5747" w:rsidRPr="008A37BD" w14:paraId="43D7CF5E" w14:textId="77777777" w:rsidTr="004B3539">
        <w:trPr>
          <w:cantSplit/>
        </w:trPr>
        <w:tc>
          <w:tcPr>
            <w:tcW w:w="275" w:type="pct"/>
            <w:tcBorders>
              <w:top w:val="single" w:sz="4" w:space="0" w:color="auto"/>
              <w:bottom w:val="single" w:sz="4" w:space="0" w:color="auto"/>
              <w:right w:val="single" w:sz="4" w:space="0" w:color="auto"/>
            </w:tcBorders>
          </w:tcPr>
          <w:p w14:paraId="0825996B"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lastRenderedPageBreak/>
              <w:t>2.3</w:t>
            </w:r>
          </w:p>
        </w:tc>
        <w:tc>
          <w:tcPr>
            <w:tcW w:w="1144" w:type="pct"/>
            <w:tcBorders>
              <w:top w:val="single" w:sz="4" w:space="0" w:color="auto"/>
              <w:left w:val="single" w:sz="4" w:space="0" w:color="auto"/>
              <w:bottom w:val="single" w:sz="4" w:space="0" w:color="auto"/>
              <w:right w:val="single" w:sz="4" w:space="0" w:color="auto"/>
            </w:tcBorders>
          </w:tcPr>
          <w:p w14:paraId="257B455C"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Совершенствование методики (технологии) работы комиссии по соблюдению требований к служебному поведению и урегулированию конфликта интересов на муниципальной службе</w:t>
            </w:r>
          </w:p>
        </w:tc>
        <w:tc>
          <w:tcPr>
            <w:tcW w:w="1044" w:type="pct"/>
            <w:tcBorders>
              <w:top w:val="single" w:sz="4" w:space="0" w:color="auto"/>
              <w:left w:val="single" w:sz="4" w:space="0" w:color="auto"/>
              <w:bottom w:val="single" w:sz="4" w:space="0" w:color="auto"/>
              <w:right w:val="single" w:sz="4" w:space="0" w:color="auto"/>
            </w:tcBorders>
          </w:tcPr>
          <w:p w14:paraId="0520A9B3" w14:textId="77777777" w:rsidR="00CB5747" w:rsidRPr="00122888" w:rsidRDefault="00CB5747" w:rsidP="0055735F">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511AF23F"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11CC39E6" w14:textId="6DE74D52" w:rsidR="00CB5747" w:rsidRPr="008A37BD" w:rsidRDefault="00CB5747" w:rsidP="009D30E2">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9C0531">
              <w:rPr>
                <w:rFonts w:ascii="Times New Roman" w:hAnsi="Times New Roman" w:cs="Times New Roman"/>
              </w:rPr>
              <w:t>6</w:t>
            </w:r>
          </w:p>
        </w:tc>
        <w:tc>
          <w:tcPr>
            <w:tcW w:w="1259" w:type="pct"/>
            <w:tcBorders>
              <w:top w:val="single" w:sz="4" w:space="0" w:color="auto"/>
              <w:left w:val="single" w:sz="4" w:space="0" w:color="auto"/>
              <w:bottom w:val="single" w:sz="4" w:space="0" w:color="auto"/>
            </w:tcBorders>
          </w:tcPr>
          <w:p w14:paraId="62D5EC51"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Проведение анализа действующих муниципальных правовых актов по вопросам организации работы комиссии. Разработка методических рекомендаций по работе комиссии</w:t>
            </w:r>
          </w:p>
        </w:tc>
      </w:tr>
      <w:tr w:rsidR="00CB5747" w:rsidRPr="008A37BD" w14:paraId="052AF082" w14:textId="77777777" w:rsidTr="004B3539">
        <w:trPr>
          <w:cantSplit/>
        </w:trPr>
        <w:tc>
          <w:tcPr>
            <w:tcW w:w="275" w:type="pct"/>
            <w:tcBorders>
              <w:top w:val="single" w:sz="4" w:space="0" w:color="auto"/>
              <w:bottom w:val="single" w:sz="4" w:space="0" w:color="auto"/>
              <w:right w:val="single" w:sz="4" w:space="0" w:color="auto"/>
            </w:tcBorders>
          </w:tcPr>
          <w:p w14:paraId="493B3139"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2.4</w:t>
            </w:r>
          </w:p>
        </w:tc>
        <w:tc>
          <w:tcPr>
            <w:tcW w:w="1144" w:type="pct"/>
            <w:tcBorders>
              <w:top w:val="single" w:sz="4" w:space="0" w:color="auto"/>
              <w:left w:val="single" w:sz="4" w:space="0" w:color="auto"/>
              <w:bottom w:val="single" w:sz="4" w:space="0" w:color="auto"/>
              <w:right w:val="single" w:sz="4" w:space="0" w:color="auto"/>
            </w:tcBorders>
          </w:tcPr>
          <w:p w14:paraId="7EDC3D02"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Совершенствование работы, направленной на приоритетное применение мер по предупреждению и борьбе с коррупцией на муниципальной службе</w:t>
            </w:r>
          </w:p>
        </w:tc>
        <w:tc>
          <w:tcPr>
            <w:tcW w:w="1044" w:type="pct"/>
            <w:tcBorders>
              <w:top w:val="single" w:sz="4" w:space="0" w:color="auto"/>
              <w:left w:val="single" w:sz="4" w:space="0" w:color="auto"/>
              <w:bottom w:val="single" w:sz="4" w:space="0" w:color="auto"/>
              <w:right w:val="single" w:sz="4" w:space="0" w:color="auto"/>
            </w:tcBorders>
          </w:tcPr>
          <w:p w14:paraId="621D65BE"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 xml:space="preserve">Администрация </w:t>
            </w:r>
            <w:r>
              <w:rPr>
                <w:rFonts w:ascii="Times New Roman" w:hAnsi="Times New Roman" w:cs="Times New Roman"/>
              </w:rPr>
              <w:t>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1CD51925" w14:textId="77777777" w:rsidR="00CB5747" w:rsidRPr="008A37BD" w:rsidRDefault="00122888" w:rsidP="0055735F">
            <w:pPr>
              <w:pStyle w:val="a6"/>
              <w:jc w:val="center"/>
              <w:rPr>
                <w:rFonts w:ascii="Times New Roman" w:hAnsi="Times New Roman" w:cs="Times New Roman"/>
              </w:rPr>
            </w:pPr>
            <w:r>
              <w:rPr>
                <w:rFonts w:ascii="Times New Roman" w:hAnsi="Times New Roman" w:cs="Times New Roman"/>
              </w:rPr>
              <w:t>2016</w:t>
            </w:r>
          </w:p>
        </w:tc>
        <w:tc>
          <w:tcPr>
            <w:tcW w:w="696" w:type="pct"/>
            <w:tcBorders>
              <w:top w:val="single" w:sz="4" w:space="0" w:color="auto"/>
              <w:left w:val="single" w:sz="4" w:space="0" w:color="auto"/>
              <w:bottom w:val="single" w:sz="4" w:space="0" w:color="auto"/>
              <w:right w:val="single" w:sz="4" w:space="0" w:color="auto"/>
            </w:tcBorders>
          </w:tcPr>
          <w:p w14:paraId="3632623B" w14:textId="3661F3F3" w:rsidR="00CB5747" w:rsidRPr="008A37BD" w:rsidRDefault="00CB5747" w:rsidP="009D30E2">
            <w:pPr>
              <w:pStyle w:val="a6"/>
              <w:jc w:val="center"/>
              <w:rPr>
                <w:rFonts w:ascii="Times New Roman" w:hAnsi="Times New Roman" w:cs="Times New Roman"/>
              </w:rPr>
            </w:pPr>
            <w:r>
              <w:rPr>
                <w:rFonts w:ascii="Times New Roman" w:hAnsi="Times New Roman" w:cs="Times New Roman"/>
              </w:rPr>
              <w:t>20</w:t>
            </w:r>
            <w:r w:rsidR="00122888">
              <w:rPr>
                <w:rFonts w:ascii="Times New Roman" w:hAnsi="Times New Roman" w:cs="Times New Roman"/>
              </w:rPr>
              <w:t>2</w:t>
            </w:r>
            <w:r w:rsidR="009C0531">
              <w:rPr>
                <w:rFonts w:ascii="Times New Roman" w:hAnsi="Times New Roman" w:cs="Times New Roman"/>
              </w:rPr>
              <w:t>6</w:t>
            </w:r>
          </w:p>
        </w:tc>
        <w:tc>
          <w:tcPr>
            <w:tcW w:w="1259" w:type="pct"/>
            <w:tcBorders>
              <w:top w:val="single" w:sz="4" w:space="0" w:color="auto"/>
              <w:left w:val="single" w:sz="4" w:space="0" w:color="auto"/>
              <w:bottom w:val="single" w:sz="4" w:space="0" w:color="auto"/>
            </w:tcBorders>
          </w:tcPr>
          <w:p w14:paraId="45EF3757"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Разработка и реализация комплекса мероприятий по предупреждению, противодействию коррупции на муниципальной службе. Снижение уровня коррупционных проявлений на муниципальной службе</w:t>
            </w:r>
          </w:p>
        </w:tc>
      </w:tr>
      <w:tr w:rsidR="00CB5747" w:rsidRPr="008A37BD" w14:paraId="0C0F0E09" w14:textId="77777777" w:rsidTr="004B3539">
        <w:trPr>
          <w:cantSplit/>
        </w:trPr>
        <w:tc>
          <w:tcPr>
            <w:tcW w:w="5000" w:type="pct"/>
            <w:gridSpan w:val="6"/>
            <w:tcBorders>
              <w:top w:val="single" w:sz="4" w:space="0" w:color="auto"/>
              <w:bottom w:val="single" w:sz="4" w:space="0" w:color="auto"/>
            </w:tcBorders>
          </w:tcPr>
          <w:p w14:paraId="5B594DEB" w14:textId="77777777" w:rsidR="00CB5747" w:rsidRPr="00122888" w:rsidRDefault="00CB5747" w:rsidP="004B3539">
            <w:pPr>
              <w:pStyle w:val="1"/>
              <w:jc w:val="center"/>
              <w:rPr>
                <w:rFonts w:ascii="Times New Roman" w:hAnsi="Times New Roman" w:cs="Times New Roman"/>
                <w:color w:val="000000"/>
                <w:sz w:val="24"/>
                <w:szCs w:val="24"/>
              </w:rPr>
            </w:pPr>
            <w:r w:rsidRPr="00122888">
              <w:rPr>
                <w:rFonts w:ascii="Times New Roman" w:hAnsi="Times New Roman" w:cs="Times New Roman"/>
                <w:color w:val="000000"/>
                <w:sz w:val="24"/>
                <w:szCs w:val="24"/>
              </w:rPr>
              <w:t>3. Внедрение на муниципальной службе эффективных технологий и современных методов кадровой работы</w:t>
            </w:r>
          </w:p>
        </w:tc>
      </w:tr>
      <w:tr w:rsidR="00CB5747" w:rsidRPr="008A37BD" w14:paraId="0CFEF4B3" w14:textId="77777777" w:rsidTr="004B3539">
        <w:trPr>
          <w:cantSplit/>
        </w:trPr>
        <w:tc>
          <w:tcPr>
            <w:tcW w:w="275" w:type="pct"/>
            <w:tcBorders>
              <w:top w:val="single" w:sz="4" w:space="0" w:color="auto"/>
              <w:bottom w:val="single" w:sz="4" w:space="0" w:color="auto"/>
              <w:right w:val="single" w:sz="4" w:space="0" w:color="auto"/>
            </w:tcBorders>
          </w:tcPr>
          <w:p w14:paraId="389A24B2"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3.1</w:t>
            </w:r>
          </w:p>
        </w:tc>
        <w:tc>
          <w:tcPr>
            <w:tcW w:w="1144" w:type="pct"/>
            <w:tcBorders>
              <w:top w:val="single" w:sz="4" w:space="0" w:color="auto"/>
              <w:left w:val="single" w:sz="4" w:space="0" w:color="auto"/>
              <w:bottom w:val="single" w:sz="4" w:space="0" w:color="auto"/>
              <w:right w:val="single" w:sz="4" w:space="0" w:color="auto"/>
            </w:tcBorders>
          </w:tcPr>
          <w:p w14:paraId="0C7E87B3"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Разработка технологии (механизма) по качественному формированию, подготовке и использованию кадрового резерва на муниципальной службе</w:t>
            </w:r>
          </w:p>
        </w:tc>
        <w:tc>
          <w:tcPr>
            <w:tcW w:w="1044" w:type="pct"/>
            <w:tcBorders>
              <w:top w:val="single" w:sz="4" w:space="0" w:color="auto"/>
              <w:left w:val="single" w:sz="4" w:space="0" w:color="auto"/>
              <w:bottom w:val="single" w:sz="4" w:space="0" w:color="auto"/>
              <w:right w:val="single" w:sz="4" w:space="0" w:color="auto"/>
            </w:tcBorders>
          </w:tcPr>
          <w:p w14:paraId="6D2898FE" w14:textId="77777777" w:rsidR="00CB5747" w:rsidRPr="00122888" w:rsidRDefault="00CB5747" w:rsidP="004B3539">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4982469A"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25DB6561" w14:textId="19F98B1F"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9C0531">
              <w:rPr>
                <w:rFonts w:ascii="Times New Roman" w:hAnsi="Times New Roman" w:cs="Times New Roman"/>
              </w:rPr>
              <w:t>6</w:t>
            </w:r>
          </w:p>
        </w:tc>
        <w:tc>
          <w:tcPr>
            <w:tcW w:w="1259" w:type="pct"/>
            <w:tcBorders>
              <w:top w:val="single" w:sz="4" w:space="0" w:color="auto"/>
              <w:left w:val="single" w:sz="4" w:space="0" w:color="auto"/>
              <w:bottom w:val="single" w:sz="4" w:space="0" w:color="auto"/>
            </w:tcBorders>
          </w:tcPr>
          <w:p w14:paraId="6CCCEF23"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Анализ принятых муниципальных правовых актов по вопросам кадрового резерва на муниципальной службе. Анализ кадровой работы органов местного самоуправления</w:t>
            </w:r>
          </w:p>
        </w:tc>
      </w:tr>
      <w:tr w:rsidR="00CB5747" w:rsidRPr="008A37BD" w14:paraId="5B1791D4" w14:textId="77777777" w:rsidTr="004B3539">
        <w:trPr>
          <w:cantSplit/>
        </w:trPr>
        <w:tc>
          <w:tcPr>
            <w:tcW w:w="275" w:type="pct"/>
            <w:tcBorders>
              <w:top w:val="single" w:sz="4" w:space="0" w:color="auto"/>
              <w:bottom w:val="single" w:sz="4" w:space="0" w:color="auto"/>
              <w:right w:val="single" w:sz="4" w:space="0" w:color="auto"/>
            </w:tcBorders>
          </w:tcPr>
          <w:p w14:paraId="2BFE288E"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lastRenderedPageBreak/>
              <w:t>3.2</w:t>
            </w:r>
          </w:p>
        </w:tc>
        <w:tc>
          <w:tcPr>
            <w:tcW w:w="1144" w:type="pct"/>
            <w:tcBorders>
              <w:top w:val="single" w:sz="4" w:space="0" w:color="auto"/>
              <w:left w:val="single" w:sz="4" w:space="0" w:color="auto"/>
              <w:bottom w:val="single" w:sz="4" w:space="0" w:color="auto"/>
              <w:right w:val="single" w:sz="4" w:space="0" w:color="auto"/>
            </w:tcBorders>
          </w:tcPr>
          <w:p w14:paraId="5066ABE6"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Разработка технологии (механизма) по качественному формированию и использованию муниципального резерва управленческих кадров</w:t>
            </w:r>
          </w:p>
        </w:tc>
        <w:tc>
          <w:tcPr>
            <w:tcW w:w="1044" w:type="pct"/>
            <w:tcBorders>
              <w:top w:val="single" w:sz="4" w:space="0" w:color="auto"/>
              <w:left w:val="single" w:sz="4" w:space="0" w:color="auto"/>
              <w:bottom w:val="single" w:sz="4" w:space="0" w:color="auto"/>
              <w:right w:val="single" w:sz="4" w:space="0" w:color="auto"/>
            </w:tcBorders>
          </w:tcPr>
          <w:p w14:paraId="0DDD6801" w14:textId="77777777" w:rsidR="00CB5747" w:rsidRPr="00122888" w:rsidRDefault="00CB5747" w:rsidP="004B3539">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01EBB2DA"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4A39096C" w14:textId="5852A7FF"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9C0531">
              <w:rPr>
                <w:rFonts w:ascii="Times New Roman" w:hAnsi="Times New Roman" w:cs="Times New Roman"/>
              </w:rPr>
              <w:t>6</w:t>
            </w:r>
          </w:p>
        </w:tc>
        <w:tc>
          <w:tcPr>
            <w:tcW w:w="1259" w:type="pct"/>
            <w:tcBorders>
              <w:top w:val="single" w:sz="4" w:space="0" w:color="auto"/>
              <w:left w:val="single" w:sz="4" w:space="0" w:color="auto"/>
              <w:bottom w:val="single" w:sz="4" w:space="0" w:color="auto"/>
            </w:tcBorders>
          </w:tcPr>
          <w:p w14:paraId="092B3EDE"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Использование муниципального резерва управленческих кадров</w:t>
            </w:r>
          </w:p>
        </w:tc>
      </w:tr>
      <w:tr w:rsidR="00CB5747" w:rsidRPr="008A37BD" w14:paraId="5FE40CCE" w14:textId="77777777" w:rsidTr="004B3539">
        <w:trPr>
          <w:cantSplit/>
        </w:trPr>
        <w:tc>
          <w:tcPr>
            <w:tcW w:w="275" w:type="pct"/>
            <w:tcBorders>
              <w:top w:val="single" w:sz="4" w:space="0" w:color="auto"/>
              <w:bottom w:val="single" w:sz="4" w:space="0" w:color="auto"/>
              <w:right w:val="single" w:sz="4" w:space="0" w:color="auto"/>
            </w:tcBorders>
          </w:tcPr>
          <w:p w14:paraId="32426149"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3.3</w:t>
            </w:r>
          </w:p>
        </w:tc>
        <w:tc>
          <w:tcPr>
            <w:tcW w:w="1144" w:type="pct"/>
            <w:tcBorders>
              <w:top w:val="single" w:sz="4" w:space="0" w:color="auto"/>
              <w:left w:val="single" w:sz="4" w:space="0" w:color="auto"/>
              <w:bottom w:val="single" w:sz="4" w:space="0" w:color="auto"/>
              <w:right w:val="single" w:sz="4" w:space="0" w:color="auto"/>
            </w:tcBorders>
          </w:tcPr>
          <w:p w14:paraId="379AFD3E"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Применение научно обоснованных методик оценки профессиональных и деловых качеств кадров при проведении конкурсов, аттестации и квалификационных экзаменов</w:t>
            </w:r>
          </w:p>
        </w:tc>
        <w:tc>
          <w:tcPr>
            <w:tcW w:w="1044" w:type="pct"/>
            <w:tcBorders>
              <w:top w:val="single" w:sz="4" w:space="0" w:color="auto"/>
              <w:left w:val="single" w:sz="4" w:space="0" w:color="auto"/>
              <w:bottom w:val="single" w:sz="4" w:space="0" w:color="auto"/>
              <w:right w:val="single" w:sz="4" w:space="0" w:color="auto"/>
            </w:tcBorders>
          </w:tcPr>
          <w:p w14:paraId="4FF2178D" w14:textId="77777777" w:rsidR="00CB5747" w:rsidRPr="00122888" w:rsidRDefault="00CB5747" w:rsidP="004B3539">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157E68DF"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2D89F506" w14:textId="094D1CB6" w:rsidR="00CB5747" w:rsidRPr="008A37BD" w:rsidRDefault="00122888" w:rsidP="004B3539">
            <w:pPr>
              <w:pStyle w:val="a6"/>
              <w:jc w:val="center"/>
              <w:rPr>
                <w:rFonts w:ascii="Times New Roman" w:hAnsi="Times New Roman" w:cs="Times New Roman"/>
              </w:rPr>
            </w:pPr>
            <w:r>
              <w:rPr>
                <w:rFonts w:ascii="Times New Roman" w:hAnsi="Times New Roman" w:cs="Times New Roman"/>
              </w:rPr>
              <w:t>202</w:t>
            </w:r>
            <w:r w:rsidR="009C0531">
              <w:rPr>
                <w:rFonts w:ascii="Times New Roman" w:hAnsi="Times New Roman" w:cs="Times New Roman"/>
              </w:rPr>
              <w:t>6</w:t>
            </w:r>
          </w:p>
        </w:tc>
        <w:tc>
          <w:tcPr>
            <w:tcW w:w="1259" w:type="pct"/>
            <w:tcBorders>
              <w:top w:val="single" w:sz="4" w:space="0" w:color="auto"/>
              <w:left w:val="single" w:sz="4" w:space="0" w:color="auto"/>
              <w:bottom w:val="single" w:sz="4" w:space="0" w:color="auto"/>
            </w:tcBorders>
          </w:tcPr>
          <w:p w14:paraId="2089C1FF"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Применение современных методик оценки профессиональных, деловых и моральных качеств кадров при проведении конкурсов, аттестации и квалификационных экзаменов с целью повышения профессионального уровня кадров</w:t>
            </w:r>
          </w:p>
        </w:tc>
      </w:tr>
      <w:tr w:rsidR="00CB5747" w:rsidRPr="008A37BD" w14:paraId="15A8FB56" w14:textId="77777777" w:rsidTr="004B3539">
        <w:trPr>
          <w:cantSplit/>
        </w:trPr>
        <w:tc>
          <w:tcPr>
            <w:tcW w:w="5000" w:type="pct"/>
            <w:gridSpan w:val="6"/>
            <w:tcBorders>
              <w:top w:val="single" w:sz="4" w:space="0" w:color="auto"/>
              <w:bottom w:val="single" w:sz="4" w:space="0" w:color="auto"/>
            </w:tcBorders>
          </w:tcPr>
          <w:p w14:paraId="4ACC2B61" w14:textId="77777777" w:rsidR="00CB5747" w:rsidRPr="00122888" w:rsidRDefault="00CB5747" w:rsidP="00182606">
            <w:pPr>
              <w:pStyle w:val="1"/>
              <w:jc w:val="center"/>
              <w:rPr>
                <w:rFonts w:ascii="Times New Roman" w:hAnsi="Times New Roman" w:cs="Times New Roman"/>
                <w:color w:val="000000"/>
                <w:sz w:val="24"/>
                <w:szCs w:val="24"/>
              </w:rPr>
            </w:pPr>
            <w:r w:rsidRPr="00122888">
              <w:rPr>
                <w:rFonts w:ascii="Times New Roman" w:hAnsi="Times New Roman" w:cs="Times New Roman"/>
                <w:color w:val="000000"/>
                <w:sz w:val="24"/>
                <w:szCs w:val="24"/>
              </w:rPr>
              <w:t>4. Совершенствование системы непрерывного обучения муниципальных служащих</w:t>
            </w:r>
          </w:p>
        </w:tc>
      </w:tr>
      <w:tr w:rsidR="00CB5747" w:rsidRPr="008A37BD" w14:paraId="22EEB9F8" w14:textId="77777777" w:rsidTr="004B3539">
        <w:trPr>
          <w:cantSplit/>
        </w:trPr>
        <w:tc>
          <w:tcPr>
            <w:tcW w:w="275" w:type="pct"/>
            <w:tcBorders>
              <w:top w:val="single" w:sz="4" w:space="0" w:color="auto"/>
              <w:bottom w:val="single" w:sz="4" w:space="0" w:color="auto"/>
              <w:right w:val="single" w:sz="4" w:space="0" w:color="auto"/>
            </w:tcBorders>
          </w:tcPr>
          <w:p w14:paraId="0EBED695"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4.1</w:t>
            </w:r>
          </w:p>
        </w:tc>
        <w:tc>
          <w:tcPr>
            <w:tcW w:w="1144" w:type="pct"/>
            <w:tcBorders>
              <w:top w:val="single" w:sz="4" w:space="0" w:color="auto"/>
              <w:left w:val="single" w:sz="4" w:space="0" w:color="auto"/>
              <w:bottom w:val="single" w:sz="4" w:space="0" w:color="auto"/>
              <w:right w:val="single" w:sz="4" w:space="0" w:color="auto"/>
            </w:tcBorders>
          </w:tcPr>
          <w:p w14:paraId="4A3AB86B"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Включение в программы системы непрерывного обучения муниципальных служащих изучения правовых и морально-этических аспектов управленческой деятельности</w:t>
            </w:r>
          </w:p>
        </w:tc>
        <w:tc>
          <w:tcPr>
            <w:tcW w:w="1044" w:type="pct"/>
            <w:tcBorders>
              <w:top w:val="single" w:sz="4" w:space="0" w:color="auto"/>
              <w:left w:val="single" w:sz="4" w:space="0" w:color="auto"/>
              <w:bottom w:val="single" w:sz="4" w:space="0" w:color="auto"/>
              <w:right w:val="single" w:sz="4" w:space="0" w:color="auto"/>
            </w:tcBorders>
          </w:tcPr>
          <w:p w14:paraId="49C1B3BE" w14:textId="77777777" w:rsidR="00CB5747" w:rsidRPr="00122888" w:rsidRDefault="00CB5747" w:rsidP="004B3539">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271955D1"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11FE0BF2" w14:textId="0599D81F"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9C0531">
              <w:rPr>
                <w:rFonts w:ascii="Times New Roman" w:hAnsi="Times New Roman" w:cs="Times New Roman"/>
              </w:rPr>
              <w:t>6</w:t>
            </w:r>
          </w:p>
        </w:tc>
        <w:tc>
          <w:tcPr>
            <w:tcW w:w="1259" w:type="pct"/>
            <w:tcBorders>
              <w:top w:val="single" w:sz="4" w:space="0" w:color="auto"/>
              <w:left w:val="single" w:sz="4" w:space="0" w:color="auto"/>
              <w:bottom w:val="single" w:sz="4" w:space="0" w:color="auto"/>
            </w:tcBorders>
          </w:tcPr>
          <w:p w14:paraId="5A1CEE4C"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Совершенствование качества образования</w:t>
            </w:r>
          </w:p>
        </w:tc>
      </w:tr>
      <w:tr w:rsidR="00CB5747" w:rsidRPr="008A37BD" w14:paraId="6445FAEE" w14:textId="77777777" w:rsidTr="004B3539">
        <w:trPr>
          <w:cantSplit/>
        </w:trPr>
        <w:tc>
          <w:tcPr>
            <w:tcW w:w="275" w:type="pct"/>
            <w:tcBorders>
              <w:top w:val="single" w:sz="4" w:space="0" w:color="auto"/>
              <w:bottom w:val="single" w:sz="4" w:space="0" w:color="auto"/>
              <w:right w:val="single" w:sz="4" w:space="0" w:color="auto"/>
            </w:tcBorders>
          </w:tcPr>
          <w:p w14:paraId="3B612933"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lastRenderedPageBreak/>
              <w:t>4.2</w:t>
            </w:r>
          </w:p>
        </w:tc>
        <w:tc>
          <w:tcPr>
            <w:tcW w:w="1144" w:type="pct"/>
            <w:tcBorders>
              <w:top w:val="single" w:sz="4" w:space="0" w:color="auto"/>
              <w:left w:val="single" w:sz="4" w:space="0" w:color="auto"/>
              <w:bottom w:val="single" w:sz="4" w:space="0" w:color="auto"/>
              <w:right w:val="single" w:sz="4" w:space="0" w:color="auto"/>
            </w:tcBorders>
          </w:tcPr>
          <w:p w14:paraId="197655A8"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Разработка механизма взаимодействия органов местного самоуправления и образовательного учреждения, реализующего систему непрерывного обучения муниципальных служащих</w:t>
            </w:r>
          </w:p>
        </w:tc>
        <w:tc>
          <w:tcPr>
            <w:tcW w:w="1044" w:type="pct"/>
            <w:tcBorders>
              <w:top w:val="single" w:sz="4" w:space="0" w:color="auto"/>
              <w:left w:val="single" w:sz="4" w:space="0" w:color="auto"/>
              <w:bottom w:val="single" w:sz="4" w:space="0" w:color="auto"/>
              <w:right w:val="single" w:sz="4" w:space="0" w:color="auto"/>
            </w:tcBorders>
          </w:tcPr>
          <w:p w14:paraId="6BC0D67C" w14:textId="77777777" w:rsidR="00CB5747" w:rsidRPr="00122888" w:rsidRDefault="00CB5747" w:rsidP="004B3539">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5FF145B0"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460B477B" w14:textId="24A94144"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9C0531">
              <w:rPr>
                <w:rFonts w:ascii="Times New Roman" w:hAnsi="Times New Roman" w:cs="Times New Roman"/>
              </w:rPr>
              <w:t>6</w:t>
            </w:r>
          </w:p>
        </w:tc>
        <w:tc>
          <w:tcPr>
            <w:tcW w:w="1259" w:type="pct"/>
            <w:tcBorders>
              <w:top w:val="single" w:sz="4" w:space="0" w:color="auto"/>
              <w:left w:val="single" w:sz="4" w:space="0" w:color="auto"/>
              <w:bottom w:val="single" w:sz="4" w:space="0" w:color="auto"/>
            </w:tcBorders>
          </w:tcPr>
          <w:p w14:paraId="39C20BA8"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Разработка механизма взаимодействия органов местного самоуправления и образовательных учреждений с целью повышения качества образования</w:t>
            </w:r>
          </w:p>
        </w:tc>
      </w:tr>
      <w:tr w:rsidR="00CB5747" w:rsidRPr="008A37BD" w14:paraId="0DB1922B" w14:textId="77777777" w:rsidTr="004B3539">
        <w:trPr>
          <w:cantSplit/>
        </w:trPr>
        <w:tc>
          <w:tcPr>
            <w:tcW w:w="275" w:type="pct"/>
            <w:tcBorders>
              <w:top w:val="single" w:sz="4" w:space="0" w:color="auto"/>
              <w:bottom w:val="single" w:sz="4" w:space="0" w:color="auto"/>
              <w:right w:val="single" w:sz="4" w:space="0" w:color="auto"/>
            </w:tcBorders>
          </w:tcPr>
          <w:p w14:paraId="6BB86090"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4.3</w:t>
            </w:r>
          </w:p>
        </w:tc>
        <w:tc>
          <w:tcPr>
            <w:tcW w:w="1144" w:type="pct"/>
            <w:tcBorders>
              <w:top w:val="single" w:sz="4" w:space="0" w:color="auto"/>
              <w:left w:val="single" w:sz="4" w:space="0" w:color="auto"/>
              <w:bottom w:val="single" w:sz="4" w:space="0" w:color="auto"/>
              <w:right w:val="single" w:sz="4" w:space="0" w:color="auto"/>
            </w:tcBorders>
          </w:tcPr>
          <w:p w14:paraId="1B5D67EE"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Участие в софинансировании профессиональной переподготовки муниципальных служащих</w:t>
            </w:r>
          </w:p>
        </w:tc>
        <w:tc>
          <w:tcPr>
            <w:tcW w:w="1044" w:type="pct"/>
            <w:tcBorders>
              <w:top w:val="single" w:sz="4" w:space="0" w:color="auto"/>
              <w:left w:val="single" w:sz="4" w:space="0" w:color="auto"/>
              <w:bottom w:val="single" w:sz="4" w:space="0" w:color="auto"/>
              <w:right w:val="single" w:sz="4" w:space="0" w:color="auto"/>
            </w:tcBorders>
          </w:tcPr>
          <w:p w14:paraId="6968D36D" w14:textId="77777777" w:rsidR="00CB5747" w:rsidRPr="00122888" w:rsidRDefault="00CB5747" w:rsidP="004B3539">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7583DEC0"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5F056A01" w14:textId="195662C2"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9C0531">
              <w:rPr>
                <w:rFonts w:ascii="Times New Roman" w:hAnsi="Times New Roman" w:cs="Times New Roman"/>
              </w:rPr>
              <w:t>6</w:t>
            </w:r>
          </w:p>
        </w:tc>
        <w:tc>
          <w:tcPr>
            <w:tcW w:w="1259" w:type="pct"/>
            <w:tcBorders>
              <w:top w:val="single" w:sz="4" w:space="0" w:color="auto"/>
              <w:left w:val="single" w:sz="4" w:space="0" w:color="auto"/>
              <w:bottom w:val="single" w:sz="4" w:space="0" w:color="auto"/>
            </w:tcBorders>
          </w:tcPr>
          <w:p w14:paraId="6DC084BF"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Соответствие муниципальных служащих квалификационным требованиям</w:t>
            </w:r>
          </w:p>
        </w:tc>
      </w:tr>
      <w:tr w:rsidR="00CB5747" w:rsidRPr="008A37BD" w14:paraId="3BA4BAFE" w14:textId="77777777" w:rsidTr="004B3539">
        <w:trPr>
          <w:cantSplit/>
        </w:trPr>
        <w:tc>
          <w:tcPr>
            <w:tcW w:w="275" w:type="pct"/>
            <w:tcBorders>
              <w:top w:val="single" w:sz="4" w:space="0" w:color="auto"/>
              <w:bottom w:val="single" w:sz="4" w:space="0" w:color="auto"/>
              <w:right w:val="single" w:sz="4" w:space="0" w:color="auto"/>
            </w:tcBorders>
          </w:tcPr>
          <w:p w14:paraId="70413BFB"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4.4</w:t>
            </w:r>
          </w:p>
        </w:tc>
        <w:tc>
          <w:tcPr>
            <w:tcW w:w="1144" w:type="pct"/>
            <w:tcBorders>
              <w:top w:val="single" w:sz="4" w:space="0" w:color="auto"/>
              <w:left w:val="single" w:sz="4" w:space="0" w:color="auto"/>
              <w:bottom w:val="single" w:sz="4" w:space="0" w:color="auto"/>
              <w:right w:val="single" w:sz="4" w:space="0" w:color="auto"/>
            </w:tcBorders>
          </w:tcPr>
          <w:p w14:paraId="11A70D83"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Повышение квалификации муниципальных служащих</w:t>
            </w:r>
          </w:p>
        </w:tc>
        <w:tc>
          <w:tcPr>
            <w:tcW w:w="1044" w:type="pct"/>
            <w:tcBorders>
              <w:top w:val="single" w:sz="4" w:space="0" w:color="auto"/>
              <w:left w:val="single" w:sz="4" w:space="0" w:color="auto"/>
              <w:bottom w:val="single" w:sz="4" w:space="0" w:color="auto"/>
              <w:right w:val="single" w:sz="4" w:space="0" w:color="auto"/>
            </w:tcBorders>
          </w:tcPr>
          <w:p w14:paraId="50BE21D9" w14:textId="77777777" w:rsidR="00CB5747" w:rsidRPr="00122888" w:rsidRDefault="00CB5747" w:rsidP="004B3539">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292551B5"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17BC585C" w14:textId="79387DBC" w:rsidR="00CB5747" w:rsidRPr="008A37BD" w:rsidRDefault="00122888" w:rsidP="004B3539">
            <w:pPr>
              <w:pStyle w:val="a6"/>
              <w:jc w:val="center"/>
              <w:rPr>
                <w:rFonts w:ascii="Times New Roman" w:hAnsi="Times New Roman" w:cs="Times New Roman"/>
              </w:rPr>
            </w:pPr>
            <w:r>
              <w:rPr>
                <w:rFonts w:ascii="Times New Roman" w:hAnsi="Times New Roman" w:cs="Times New Roman"/>
              </w:rPr>
              <w:t>202</w:t>
            </w:r>
            <w:r w:rsidR="009C0531">
              <w:rPr>
                <w:rFonts w:ascii="Times New Roman" w:hAnsi="Times New Roman" w:cs="Times New Roman"/>
              </w:rPr>
              <w:t>6</w:t>
            </w:r>
          </w:p>
        </w:tc>
        <w:tc>
          <w:tcPr>
            <w:tcW w:w="1259" w:type="pct"/>
            <w:tcBorders>
              <w:top w:val="single" w:sz="4" w:space="0" w:color="auto"/>
              <w:left w:val="single" w:sz="4" w:space="0" w:color="auto"/>
              <w:bottom w:val="single" w:sz="4" w:space="0" w:color="auto"/>
            </w:tcBorders>
          </w:tcPr>
          <w:p w14:paraId="2F967F77"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Повышение квалификации муниципальных служащих</w:t>
            </w:r>
          </w:p>
        </w:tc>
      </w:tr>
      <w:tr w:rsidR="00E90C72" w:rsidRPr="008A37BD" w14:paraId="4988E780" w14:textId="77777777" w:rsidTr="004B3539">
        <w:trPr>
          <w:cantSplit/>
        </w:trPr>
        <w:tc>
          <w:tcPr>
            <w:tcW w:w="5000" w:type="pct"/>
            <w:gridSpan w:val="6"/>
            <w:tcBorders>
              <w:top w:val="single" w:sz="4" w:space="0" w:color="auto"/>
              <w:bottom w:val="single" w:sz="4" w:space="0" w:color="auto"/>
            </w:tcBorders>
          </w:tcPr>
          <w:p w14:paraId="39A6760B" w14:textId="77777777" w:rsidR="00E57C9A" w:rsidRDefault="00E57C9A" w:rsidP="0055735F">
            <w:pPr>
              <w:pStyle w:val="a6"/>
              <w:rPr>
                <w:rFonts w:ascii="Times New Roman" w:hAnsi="Times New Roman" w:cs="Times New Roman"/>
                <w:b/>
                <w:bCs/>
              </w:rPr>
            </w:pPr>
          </w:p>
          <w:p w14:paraId="420B60AF" w14:textId="77777777" w:rsidR="00E90C72" w:rsidRPr="00E57C9A" w:rsidRDefault="00E90C72" w:rsidP="00182606">
            <w:pPr>
              <w:pStyle w:val="a6"/>
              <w:jc w:val="center"/>
              <w:rPr>
                <w:rFonts w:ascii="Times New Roman" w:hAnsi="Times New Roman" w:cs="Times New Roman"/>
                <w:b/>
                <w:bCs/>
              </w:rPr>
            </w:pPr>
            <w:r w:rsidRPr="00E57C9A">
              <w:rPr>
                <w:rFonts w:ascii="Times New Roman" w:hAnsi="Times New Roman" w:cs="Times New Roman"/>
                <w:b/>
                <w:bCs/>
              </w:rPr>
              <w:t>5. Пенсионное обеспечение</w:t>
            </w:r>
          </w:p>
        </w:tc>
      </w:tr>
      <w:tr w:rsidR="00E57C9A" w:rsidRPr="008A37BD" w14:paraId="0EB4903D" w14:textId="77777777" w:rsidTr="004B3539">
        <w:trPr>
          <w:cantSplit/>
        </w:trPr>
        <w:tc>
          <w:tcPr>
            <w:tcW w:w="275" w:type="pct"/>
            <w:tcBorders>
              <w:top w:val="single" w:sz="4" w:space="0" w:color="auto"/>
              <w:bottom w:val="single" w:sz="4" w:space="0" w:color="auto"/>
              <w:right w:val="single" w:sz="4" w:space="0" w:color="auto"/>
            </w:tcBorders>
          </w:tcPr>
          <w:p w14:paraId="2425EFBF" w14:textId="77777777" w:rsidR="00E57C9A" w:rsidRPr="008A37BD" w:rsidRDefault="00E57C9A" w:rsidP="0055735F">
            <w:pPr>
              <w:pStyle w:val="a6"/>
              <w:jc w:val="center"/>
              <w:rPr>
                <w:rFonts w:ascii="Times New Roman" w:hAnsi="Times New Roman" w:cs="Times New Roman"/>
              </w:rPr>
            </w:pPr>
            <w:r>
              <w:rPr>
                <w:rFonts w:ascii="Times New Roman" w:hAnsi="Times New Roman" w:cs="Times New Roman"/>
              </w:rPr>
              <w:t>5.1</w:t>
            </w:r>
          </w:p>
        </w:tc>
        <w:tc>
          <w:tcPr>
            <w:tcW w:w="1144" w:type="pct"/>
            <w:tcBorders>
              <w:top w:val="single" w:sz="4" w:space="0" w:color="auto"/>
              <w:left w:val="single" w:sz="4" w:space="0" w:color="auto"/>
              <w:bottom w:val="single" w:sz="4" w:space="0" w:color="auto"/>
              <w:right w:val="single" w:sz="4" w:space="0" w:color="auto"/>
            </w:tcBorders>
          </w:tcPr>
          <w:p w14:paraId="5E6B287C" w14:textId="77777777" w:rsidR="00E57C9A" w:rsidRPr="008A37BD" w:rsidRDefault="00E57C9A" w:rsidP="004B3539">
            <w:pPr>
              <w:pStyle w:val="a6"/>
              <w:jc w:val="center"/>
              <w:rPr>
                <w:rFonts w:ascii="Times New Roman" w:hAnsi="Times New Roman" w:cs="Times New Roman"/>
              </w:rPr>
            </w:pPr>
            <w:r>
              <w:rPr>
                <w:rFonts w:ascii="Times New Roman" w:hAnsi="Times New Roman" w:cs="Times New Roman"/>
              </w:rPr>
              <w:t>Пенсионное обеспечение</w:t>
            </w:r>
          </w:p>
        </w:tc>
        <w:tc>
          <w:tcPr>
            <w:tcW w:w="1044" w:type="pct"/>
            <w:tcBorders>
              <w:top w:val="single" w:sz="4" w:space="0" w:color="auto"/>
              <w:left w:val="single" w:sz="4" w:space="0" w:color="auto"/>
              <w:bottom w:val="single" w:sz="4" w:space="0" w:color="auto"/>
              <w:right w:val="single" w:sz="4" w:space="0" w:color="auto"/>
            </w:tcBorders>
          </w:tcPr>
          <w:p w14:paraId="4FFCFC6E" w14:textId="77777777" w:rsidR="00E57C9A" w:rsidRPr="00122888" w:rsidRDefault="00E57C9A" w:rsidP="004B3539">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376CEA91" w14:textId="77777777" w:rsidR="00E57C9A" w:rsidRPr="008A37BD" w:rsidRDefault="00E57C9A" w:rsidP="004B3539">
            <w:pPr>
              <w:pStyle w:val="a6"/>
              <w:jc w:val="center"/>
              <w:rPr>
                <w:rFonts w:ascii="Times New Roman" w:hAnsi="Times New Roman" w:cs="Times New Roman"/>
              </w:rPr>
            </w:pPr>
            <w:r w:rsidRPr="008A37BD">
              <w:rPr>
                <w:rFonts w:ascii="Times New Roman" w:hAnsi="Times New Roman" w:cs="Times New Roman"/>
              </w:rPr>
              <w:t>201</w:t>
            </w:r>
            <w:r>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686F9803" w14:textId="3AEC997D" w:rsidR="00E57C9A" w:rsidRPr="008A37BD" w:rsidRDefault="00E57C9A" w:rsidP="004B3539">
            <w:pPr>
              <w:pStyle w:val="a6"/>
              <w:jc w:val="center"/>
              <w:rPr>
                <w:rFonts w:ascii="Times New Roman" w:hAnsi="Times New Roman" w:cs="Times New Roman"/>
              </w:rPr>
            </w:pPr>
            <w:r>
              <w:rPr>
                <w:rFonts w:ascii="Times New Roman" w:hAnsi="Times New Roman" w:cs="Times New Roman"/>
              </w:rPr>
              <w:t>202</w:t>
            </w:r>
            <w:r w:rsidR="009C0531">
              <w:rPr>
                <w:rFonts w:ascii="Times New Roman" w:hAnsi="Times New Roman" w:cs="Times New Roman"/>
              </w:rPr>
              <w:t>6</w:t>
            </w:r>
          </w:p>
        </w:tc>
        <w:tc>
          <w:tcPr>
            <w:tcW w:w="1259" w:type="pct"/>
            <w:tcBorders>
              <w:top w:val="single" w:sz="4" w:space="0" w:color="auto"/>
              <w:left w:val="single" w:sz="4" w:space="0" w:color="auto"/>
              <w:bottom w:val="single" w:sz="4" w:space="0" w:color="auto"/>
            </w:tcBorders>
          </w:tcPr>
          <w:p w14:paraId="1C27950A" w14:textId="77777777" w:rsidR="00E57C9A" w:rsidRPr="00E57C9A" w:rsidRDefault="00E57C9A" w:rsidP="004B3539">
            <w:pPr>
              <w:shd w:val="clear" w:color="auto" w:fill="FFFFFF"/>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В</w:t>
            </w:r>
            <w:r w:rsidRPr="00E57C9A">
              <w:rPr>
                <w:rFonts w:ascii="Times New Roman" w:hAnsi="Times New Roman" w:cs="Times New Roman"/>
                <w:sz w:val="24"/>
                <w:szCs w:val="24"/>
              </w:rPr>
              <w:t xml:space="preserve">ыплата пенсии за выслугу лет  лицам, замещавшим муниципальные должности и должности муниципальной службы  в Администрации </w:t>
            </w:r>
            <w:r w:rsidR="00D5564A">
              <w:rPr>
                <w:rFonts w:ascii="Times New Roman" w:hAnsi="Times New Roman" w:cs="Times New Roman"/>
                <w:sz w:val="24"/>
                <w:szCs w:val="24"/>
              </w:rPr>
              <w:t>Большеманадышского</w:t>
            </w:r>
            <w:r w:rsidRPr="00E57C9A">
              <w:rPr>
                <w:rFonts w:ascii="Times New Roman" w:hAnsi="Times New Roman" w:cs="Times New Roman"/>
                <w:sz w:val="24"/>
                <w:szCs w:val="24"/>
              </w:rPr>
              <w:t xml:space="preserve"> сельского поселения Атяшевского муниципального района.</w:t>
            </w:r>
          </w:p>
          <w:p w14:paraId="358D7454" w14:textId="77777777" w:rsidR="00E57C9A" w:rsidRPr="008A37BD" w:rsidRDefault="00E57C9A" w:rsidP="004B3539">
            <w:pPr>
              <w:pStyle w:val="a6"/>
              <w:jc w:val="center"/>
              <w:rPr>
                <w:rFonts w:ascii="Times New Roman" w:hAnsi="Times New Roman" w:cs="Times New Roman"/>
              </w:rPr>
            </w:pPr>
          </w:p>
        </w:tc>
      </w:tr>
    </w:tbl>
    <w:p w14:paraId="400E1FD8" w14:textId="77777777" w:rsidR="00CB5747" w:rsidRDefault="00CB5747" w:rsidP="00CB5747">
      <w:pPr>
        <w:rPr>
          <w:rFonts w:cs="Times New Roman"/>
        </w:rPr>
      </w:pPr>
    </w:p>
    <w:p w14:paraId="78E87755" w14:textId="77777777" w:rsidR="004B3539" w:rsidRDefault="00CB5747" w:rsidP="004B3539">
      <w:pPr>
        <w:pStyle w:val="af"/>
        <w:ind w:right="-141"/>
        <w:jc w:val="center"/>
        <w:rPr>
          <w:rFonts w:ascii="Times New Roman" w:hAnsi="Times New Roman"/>
          <w:b/>
          <w:bCs/>
        </w:rPr>
      </w:pPr>
      <w:r>
        <w:rPr>
          <w:rFonts w:cs="Times New Roman"/>
        </w:rPr>
        <w:br w:type="page"/>
      </w:r>
      <w:r w:rsidR="00BF2C3E" w:rsidRPr="00BF2C3E">
        <w:rPr>
          <w:rFonts w:ascii="Times New Roman" w:hAnsi="Times New Roman" w:cs="Times New Roman"/>
          <w:b/>
        </w:rPr>
        <w:lastRenderedPageBreak/>
        <w:t xml:space="preserve">Подпрограмма </w:t>
      </w:r>
      <w:r w:rsidR="004B3539" w:rsidRPr="004B3539">
        <w:rPr>
          <w:rFonts w:ascii="Times New Roman" w:hAnsi="Times New Roman" w:cs="Times New Roman"/>
          <w:b/>
        </w:rPr>
        <w:t>«Повышение эффективности управления   муниципальным имуществом,  земельными  ресурсами в  Большеманадышском сельском поселении Атяшевского муниципального района Республики Мордовия на 2016-2025 годы»</w:t>
      </w:r>
      <w:r w:rsidR="00BF2C3E" w:rsidRPr="00BF2C3E">
        <w:rPr>
          <w:rFonts w:ascii="Times New Roman" w:hAnsi="Times New Roman" w:cs="Times New Roman"/>
          <w:b/>
        </w:rPr>
        <w:t xml:space="preserve"> </w:t>
      </w:r>
      <w:r w:rsidR="004B3539">
        <w:rPr>
          <w:rFonts w:ascii="Times New Roman" w:hAnsi="Times New Roman"/>
          <w:b/>
        </w:rPr>
        <w:t xml:space="preserve">муниципальной программы Большеманадышского сельского поселения </w:t>
      </w:r>
      <w:r w:rsidR="004B3539">
        <w:rPr>
          <w:rFonts w:ascii="Times New Roman" w:hAnsi="Times New Roman"/>
          <w:b/>
          <w:bCs/>
        </w:rPr>
        <w:t>«</w:t>
      </w:r>
      <w:r w:rsidR="004B3539" w:rsidRPr="00145758">
        <w:rPr>
          <w:rFonts w:ascii="Times New Roman" w:hAnsi="Times New Roman" w:cs="Times New Roman"/>
          <w:b/>
          <w:bCs/>
        </w:rPr>
        <w:t xml:space="preserve">Повышение эффективности муниципального управления </w:t>
      </w:r>
      <w:r w:rsidR="004B3539">
        <w:rPr>
          <w:rFonts w:ascii="Times New Roman" w:hAnsi="Times New Roman" w:cs="Times New Roman"/>
          <w:b/>
          <w:bCs/>
        </w:rPr>
        <w:t xml:space="preserve">Большеманадышского сельского поселения </w:t>
      </w:r>
      <w:r w:rsidR="004B3539" w:rsidRPr="00145758">
        <w:rPr>
          <w:rFonts w:ascii="Times New Roman" w:hAnsi="Times New Roman" w:cs="Times New Roman"/>
          <w:b/>
          <w:bCs/>
        </w:rPr>
        <w:t xml:space="preserve">Атяшевского муниципального района  </w:t>
      </w:r>
      <w:r w:rsidR="004B3539">
        <w:rPr>
          <w:rFonts w:ascii="Times New Roman" w:hAnsi="Times New Roman" w:cs="Times New Roman"/>
          <w:b/>
          <w:bCs/>
        </w:rPr>
        <w:t>Республики Мордовия  на 2016 – 2025</w:t>
      </w:r>
      <w:r w:rsidR="004B3539" w:rsidRPr="00145758">
        <w:rPr>
          <w:rFonts w:ascii="Times New Roman" w:hAnsi="Times New Roman" w:cs="Times New Roman"/>
          <w:b/>
          <w:bCs/>
        </w:rPr>
        <w:t xml:space="preserve"> годы</w:t>
      </w:r>
      <w:r w:rsidR="004B3539">
        <w:rPr>
          <w:rFonts w:ascii="Times New Roman" w:hAnsi="Times New Roman"/>
          <w:b/>
          <w:bCs/>
        </w:rPr>
        <w:t>»</w:t>
      </w:r>
    </w:p>
    <w:p w14:paraId="0936FE3B" w14:textId="77777777" w:rsidR="00BF2C3E" w:rsidRPr="00BF2C3E" w:rsidRDefault="00BF2C3E" w:rsidP="004B3539">
      <w:pPr>
        <w:suppressAutoHyphens/>
        <w:jc w:val="center"/>
        <w:rPr>
          <w:rFonts w:ascii="Times New Roman" w:hAnsi="Times New Roman" w:cs="Times New Roman"/>
          <w:b/>
          <w:sz w:val="28"/>
          <w:szCs w:val="28"/>
          <w:lang w:eastAsia="ru-RU"/>
        </w:rPr>
      </w:pPr>
    </w:p>
    <w:p w14:paraId="1DC3C4C6" w14:textId="77777777" w:rsidR="004B3539" w:rsidRDefault="00BF2C3E" w:rsidP="00BF2C3E">
      <w:pPr>
        <w:widowControl w:val="0"/>
        <w:suppressAutoHyphens/>
        <w:autoSpaceDE w:val="0"/>
        <w:autoSpaceDN w:val="0"/>
        <w:adjustRightInd w:val="0"/>
        <w:spacing w:after="0" w:line="240" w:lineRule="auto"/>
        <w:jc w:val="center"/>
        <w:rPr>
          <w:rFonts w:ascii="Times New Roman" w:hAnsi="Times New Roman" w:cs="Times New Roman"/>
          <w:b/>
          <w:sz w:val="28"/>
          <w:szCs w:val="28"/>
          <w:lang w:eastAsia="ru-RU"/>
        </w:rPr>
      </w:pPr>
      <w:r w:rsidRPr="00BF2C3E">
        <w:rPr>
          <w:rFonts w:ascii="Times New Roman" w:hAnsi="Times New Roman" w:cs="Times New Roman"/>
          <w:b/>
          <w:sz w:val="28"/>
          <w:szCs w:val="28"/>
          <w:lang w:eastAsia="ru-RU"/>
        </w:rPr>
        <w:t xml:space="preserve">Паспорт </w:t>
      </w:r>
    </w:p>
    <w:p w14:paraId="7A60A144" w14:textId="77777777" w:rsidR="004B3539" w:rsidRDefault="004B3539" w:rsidP="004B3539">
      <w:pPr>
        <w:pStyle w:val="af"/>
        <w:ind w:right="-141"/>
        <w:jc w:val="center"/>
        <w:rPr>
          <w:rFonts w:ascii="Times New Roman" w:hAnsi="Times New Roman"/>
          <w:b/>
          <w:bCs/>
        </w:rPr>
      </w:pPr>
      <w:r w:rsidRPr="00BF2C3E">
        <w:rPr>
          <w:rFonts w:ascii="Times New Roman" w:hAnsi="Times New Roman" w:cs="Times New Roman"/>
          <w:b/>
        </w:rPr>
        <w:t>Подпрограмм</w:t>
      </w:r>
      <w:r>
        <w:rPr>
          <w:rFonts w:ascii="Times New Roman" w:hAnsi="Times New Roman" w:cs="Times New Roman"/>
          <w:b/>
        </w:rPr>
        <w:t>ы</w:t>
      </w:r>
      <w:r w:rsidRPr="00BF2C3E">
        <w:rPr>
          <w:rFonts w:ascii="Times New Roman" w:hAnsi="Times New Roman" w:cs="Times New Roman"/>
          <w:b/>
        </w:rPr>
        <w:t xml:space="preserve"> </w:t>
      </w:r>
      <w:r w:rsidRPr="004B3539">
        <w:rPr>
          <w:rFonts w:ascii="Times New Roman" w:hAnsi="Times New Roman" w:cs="Times New Roman"/>
          <w:b/>
        </w:rPr>
        <w:t>«Повышение эффективности управления   муниципальным имуществом,  земельными  ресурсами в  Большеманадышском сельском поселении Атяшевского муниципального района Республики Мордовия на 20</w:t>
      </w:r>
      <w:r w:rsidR="00A647B8">
        <w:rPr>
          <w:rFonts w:ascii="Times New Roman" w:hAnsi="Times New Roman" w:cs="Times New Roman"/>
          <w:b/>
        </w:rPr>
        <w:t>23</w:t>
      </w:r>
      <w:r w:rsidRPr="004B3539">
        <w:rPr>
          <w:rFonts w:ascii="Times New Roman" w:hAnsi="Times New Roman" w:cs="Times New Roman"/>
          <w:b/>
        </w:rPr>
        <w:t>-2025 годы»</w:t>
      </w:r>
      <w:r w:rsidRPr="00BF2C3E">
        <w:rPr>
          <w:rFonts w:ascii="Times New Roman" w:hAnsi="Times New Roman" w:cs="Times New Roman"/>
          <w:b/>
        </w:rPr>
        <w:t xml:space="preserve"> </w:t>
      </w:r>
      <w:r>
        <w:rPr>
          <w:rFonts w:ascii="Times New Roman" w:hAnsi="Times New Roman"/>
          <w:b/>
        </w:rPr>
        <w:t xml:space="preserve">муниципальной программы Большеманадышского сельского поселения </w:t>
      </w:r>
      <w:r>
        <w:rPr>
          <w:rFonts w:ascii="Times New Roman" w:hAnsi="Times New Roman"/>
          <w:b/>
          <w:bCs/>
        </w:rPr>
        <w:t>«</w:t>
      </w:r>
      <w:r w:rsidRPr="00145758">
        <w:rPr>
          <w:rFonts w:ascii="Times New Roman" w:hAnsi="Times New Roman" w:cs="Times New Roman"/>
          <w:b/>
          <w:bCs/>
        </w:rPr>
        <w:t xml:space="preserve">Повышение эффективности муниципального управления </w:t>
      </w:r>
      <w:r>
        <w:rPr>
          <w:rFonts w:ascii="Times New Roman" w:hAnsi="Times New Roman" w:cs="Times New Roman"/>
          <w:b/>
          <w:bCs/>
        </w:rPr>
        <w:t xml:space="preserve">Большеманадышского сельского поселения </w:t>
      </w:r>
      <w:r w:rsidRPr="00145758">
        <w:rPr>
          <w:rFonts w:ascii="Times New Roman" w:hAnsi="Times New Roman" w:cs="Times New Roman"/>
          <w:b/>
          <w:bCs/>
        </w:rPr>
        <w:t xml:space="preserve">Атяшевского муниципального района  </w:t>
      </w:r>
      <w:r>
        <w:rPr>
          <w:rFonts w:ascii="Times New Roman" w:hAnsi="Times New Roman" w:cs="Times New Roman"/>
          <w:b/>
          <w:bCs/>
        </w:rPr>
        <w:t>Республики Мордовия  на 20</w:t>
      </w:r>
      <w:r w:rsidR="00A647B8">
        <w:rPr>
          <w:rFonts w:ascii="Times New Roman" w:hAnsi="Times New Roman" w:cs="Times New Roman"/>
          <w:b/>
          <w:bCs/>
        </w:rPr>
        <w:t>16</w:t>
      </w:r>
      <w:r>
        <w:rPr>
          <w:rFonts w:ascii="Times New Roman" w:hAnsi="Times New Roman" w:cs="Times New Roman"/>
          <w:b/>
          <w:bCs/>
        </w:rPr>
        <w:t xml:space="preserve"> – 2025</w:t>
      </w:r>
      <w:r w:rsidRPr="00145758">
        <w:rPr>
          <w:rFonts w:ascii="Times New Roman" w:hAnsi="Times New Roman" w:cs="Times New Roman"/>
          <w:b/>
          <w:bCs/>
        </w:rPr>
        <w:t xml:space="preserve"> годы</w:t>
      </w:r>
      <w:r>
        <w:rPr>
          <w:rFonts w:ascii="Times New Roman" w:hAnsi="Times New Roman"/>
          <w:b/>
          <w:bCs/>
        </w:rPr>
        <w:t>»</w:t>
      </w:r>
    </w:p>
    <w:tbl>
      <w:tblPr>
        <w:tblW w:w="9639" w:type="dxa"/>
        <w:tblInd w:w="10" w:type="dxa"/>
        <w:tblLayout w:type="fixed"/>
        <w:tblCellMar>
          <w:left w:w="10" w:type="dxa"/>
          <w:right w:w="10" w:type="dxa"/>
        </w:tblCellMar>
        <w:tblLook w:val="0000" w:firstRow="0" w:lastRow="0" w:firstColumn="0" w:lastColumn="0" w:noHBand="0" w:noVBand="0"/>
      </w:tblPr>
      <w:tblGrid>
        <w:gridCol w:w="10"/>
        <w:gridCol w:w="2690"/>
        <w:gridCol w:w="10"/>
        <w:gridCol w:w="6929"/>
      </w:tblGrid>
      <w:tr w:rsidR="00BF2C3E" w:rsidRPr="00BF2C3E" w14:paraId="6E1A3203" w14:textId="77777777" w:rsidTr="00257F25">
        <w:tc>
          <w:tcPr>
            <w:tcW w:w="2700" w:type="dxa"/>
            <w:gridSpan w:val="2"/>
            <w:tcBorders>
              <w:top w:val="single" w:sz="8" w:space="0" w:color="000000"/>
              <w:left w:val="single" w:sz="8" w:space="0" w:color="000000"/>
              <w:bottom w:val="single" w:sz="8" w:space="0" w:color="000000"/>
              <w:right w:val="nil"/>
            </w:tcBorders>
          </w:tcPr>
          <w:p w14:paraId="68179687"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1830BE">
              <w:rPr>
                <w:rFonts w:ascii="Times New Roman" w:hAnsi="Times New Roman" w:cs="Times New Roman"/>
                <w:sz w:val="24"/>
                <w:szCs w:val="24"/>
                <w:lang w:eastAsia="ru-RU"/>
              </w:rPr>
              <w:t>Ответственный исполнитель  Подпрограммы (соисполнитель программы)</w:t>
            </w:r>
          </w:p>
        </w:tc>
        <w:tc>
          <w:tcPr>
            <w:tcW w:w="6939" w:type="dxa"/>
            <w:gridSpan w:val="2"/>
            <w:tcBorders>
              <w:top w:val="single" w:sz="8" w:space="0" w:color="000000"/>
              <w:left w:val="single" w:sz="8" w:space="0" w:color="000000"/>
              <w:bottom w:val="single" w:sz="8" w:space="0" w:color="000000"/>
              <w:right w:val="single" w:sz="8" w:space="0" w:color="000000"/>
            </w:tcBorders>
          </w:tcPr>
          <w:p w14:paraId="6BF69760"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1830BE">
              <w:rPr>
                <w:rFonts w:ascii="Times New Roman" w:hAnsi="Times New Roman" w:cs="Times New Roman"/>
                <w:sz w:val="24"/>
                <w:szCs w:val="24"/>
                <w:lang w:eastAsia="ru-RU"/>
              </w:rPr>
              <w:t xml:space="preserve">Администрация </w:t>
            </w:r>
            <w:r w:rsidR="004B3539" w:rsidRPr="001830BE">
              <w:rPr>
                <w:rFonts w:ascii="Times New Roman" w:hAnsi="Times New Roman" w:cs="Times New Roman"/>
                <w:sz w:val="24"/>
                <w:szCs w:val="24"/>
                <w:lang w:eastAsia="ru-RU"/>
              </w:rPr>
              <w:t>Большеманадышского</w:t>
            </w:r>
            <w:r w:rsidRPr="001830BE">
              <w:rPr>
                <w:rFonts w:ascii="Times New Roman" w:hAnsi="Times New Roman" w:cs="Times New Roman"/>
                <w:sz w:val="24"/>
                <w:szCs w:val="24"/>
                <w:lang w:eastAsia="ru-RU"/>
              </w:rPr>
              <w:t xml:space="preserve"> сельского поселения</w:t>
            </w:r>
          </w:p>
        </w:tc>
      </w:tr>
      <w:tr w:rsidR="00BF2C3E" w:rsidRPr="00BF2C3E" w14:paraId="613D5512" w14:textId="77777777" w:rsidTr="00257F25">
        <w:trPr>
          <w:gridBefore w:val="1"/>
          <w:wBefore w:w="10" w:type="dxa"/>
        </w:trPr>
        <w:tc>
          <w:tcPr>
            <w:tcW w:w="2700" w:type="dxa"/>
            <w:gridSpan w:val="2"/>
            <w:tcBorders>
              <w:top w:val="single" w:sz="8" w:space="0" w:color="000000"/>
              <w:left w:val="single" w:sz="8" w:space="0" w:color="000000"/>
              <w:bottom w:val="single" w:sz="8" w:space="0" w:color="000000"/>
              <w:right w:val="nil"/>
            </w:tcBorders>
          </w:tcPr>
          <w:p w14:paraId="7DFD8BE8"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1830BE">
              <w:rPr>
                <w:rFonts w:ascii="Times New Roman" w:hAnsi="Times New Roman" w:cs="Times New Roman"/>
                <w:sz w:val="24"/>
                <w:szCs w:val="24"/>
                <w:lang w:eastAsia="ru-RU"/>
              </w:rPr>
              <w:t>Участники Подпрограммы</w:t>
            </w:r>
          </w:p>
        </w:tc>
        <w:tc>
          <w:tcPr>
            <w:tcW w:w="6929" w:type="dxa"/>
            <w:tcBorders>
              <w:top w:val="single" w:sz="8" w:space="0" w:color="000000"/>
              <w:left w:val="single" w:sz="8" w:space="0" w:color="000000"/>
              <w:bottom w:val="single" w:sz="8" w:space="0" w:color="000000"/>
              <w:right w:val="single" w:sz="8" w:space="0" w:color="000000"/>
            </w:tcBorders>
          </w:tcPr>
          <w:p w14:paraId="02ED3600" w14:textId="77777777" w:rsidR="00BF2C3E" w:rsidRPr="001830BE" w:rsidRDefault="00BF2C3E" w:rsidP="004B3539">
            <w:pPr>
              <w:widowControl w:val="0"/>
              <w:suppressAutoHyphens/>
              <w:autoSpaceDE w:val="0"/>
              <w:autoSpaceDN w:val="0"/>
              <w:adjustRightInd w:val="0"/>
              <w:spacing w:after="0" w:line="240" w:lineRule="auto"/>
              <w:ind w:left="237" w:right="293"/>
              <w:rPr>
                <w:rFonts w:ascii="Times New Roman" w:hAnsi="Times New Roman" w:cs="Times New Roman"/>
                <w:sz w:val="24"/>
                <w:szCs w:val="24"/>
                <w:lang w:eastAsia="ru-RU"/>
              </w:rPr>
            </w:pPr>
            <w:r w:rsidRPr="001830BE">
              <w:rPr>
                <w:rFonts w:ascii="Times New Roman" w:hAnsi="Times New Roman" w:cs="Times New Roman"/>
                <w:sz w:val="24"/>
                <w:szCs w:val="24"/>
                <w:lang w:eastAsia="ru-RU"/>
              </w:rPr>
              <w:t xml:space="preserve">Администрация </w:t>
            </w:r>
            <w:r w:rsidR="004B3539" w:rsidRPr="001830BE">
              <w:rPr>
                <w:rFonts w:ascii="Times New Roman" w:hAnsi="Times New Roman" w:cs="Times New Roman"/>
                <w:sz w:val="24"/>
                <w:szCs w:val="24"/>
                <w:lang w:eastAsia="ru-RU"/>
              </w:rPr>
              <w:t>Большеманадышского</w:t>
            </w:r>
            <w:r w:rsidRPr="001830BE">
              <w:rPr>
                <w:rFonts w:ascii="Times New Roman" w:hAnsi="Times New Roman" w:cs="Times New Roman"/>
                <w:sz w:val="24"/>
                <w:szCs w:val="24"/>
                <w:lang w:eastAsia="ru-RU"/>
              </w:rPr>
              <w:t xml:space="preserve"> сельского поселения</w:t>
            </w:r>
          </w:p>
        </w:tc>
      </w:tr>
      <w:tr w:rsidR="00BF2C3E" w:rsidRPr="00BF2C3E" w14:paraId="2556A504" w14:textId="77777777" w:rsidTr="00257F25">
        <w:trPr>
          <w:gridBefore w:val="1"/>
          <w:wBefore w:w="10" w:type="dxa"/>
        </w:trPr>
        <w:tc>
          <w:tcPr>
            <w:tcW w:w="2700" w:type="dxa"/>
            <w:gridSpan w:val="2"/>
            <w:tcBorders>
              <w:top w:val="single" w:sz="8" w:space="0" w:color="000000"/>
              <w:left w:val="single" w:sz="8" w:space="0" w:color="000000"/>
              <w:bottom w:val="single" w:sz="8" w:space="0" w:color="000000"/>
              <w:right w:val="nil"/>
            </w:tcBorders>
          </w:tcPr>
          <w:p w14:paraId="08F580CA"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1830BE">
              <w:rPr>
                <w:rFonts w:ascii="Times New Roman" w:hAnsi="Times New Roman" w:cs="Times New Roman"/>
                <w:sz w:val="24"/>
                <w:szCs w:val="24"/>
                <w:lang w:eastAsia="ru-RU"/>
              </w:rPr>
              <w:t>Программно-целевые инструменты Подпрограммы</w:t>
            </w:r>
          </w:p>
        </w:tc>
        <w:tc>
          <w:tcPr>
            <w:tcW w:w="6929" w:type="dxa"/>
            <w:tcBorders>
              <w:top w:val="single" w:sz="8" w:space="0" w:color="000000"/>
              <w:left w:val="single" w:sz="8" w:space="0" w:color="000000"/>
              <w:bottom w:val="single" w:sz="8" w:space="0" w:color="000000"/>
              <w:right w:val="single" w:sz="8" w:space="0" w:color="000000"/>
            </w:tcBorders>
          </w:tcPr>
          <w:p w14:paraId="4D5A896B" w14:textId="77777777" w:rsidR="00BF2C3E" w:rsidRPr="001830BE" w:rsidRDefault="00BF2C3E" w:rsidP="004B3539">
            <w:pPr>
              <w:widowControl w:val="0"/>
              <w:suppressAutoHyphens/>
              <w:autoSpaceDE w:val="0"/>
              <w:autoSpaceDN w:val="0"/>
              <w:adjustRightInd w:val="0"/>
              <w:spacing w:after="0" w:line="240" w:lineRule="auto"/>
              <w:ind w:left="237" w:right="293"/>
              <w:rPr>
                <w:rFonts w:ascii="Times New Roman" w:hAnsi="Times New Roman" w:cs="Times New Roman"/>
                <w:sz w:val="24"/>
                <w:szCs w:val="24"/>
                <w:lang w:eastAsia="ru-RU"/>
              </w:rPr>
            </w:pPr>
            <w:r w:rsidRPr="001830BE">
              <w:rPr>
                <w:rFonts w:ascii="Times New Roman" w:hAnsi="Times New Roman" w:cs="Times New Roman"/>
                <w:sz w:val="24"/>
                <w:szCs w:val="24"/>
                <w:lang w:eastAsia="ru-RU"/>
              </w:rPr>
              <w:t>Не предусмотрены</w:t>
            </w:r>
          </w:p>
        </w:tc>
      </w:tr>
      <w:tr w:rsidR="00BF2C3E" w:rsidRPr="00BF2C3E" w14:paraId="1A9E87D9" w14:textId="77777777" w:rsidTr="00257F25">
        <w:trPr>
          <w:gridBefore w:val="1"/>
          <w:wBefore w:w="10" w:type="dxa"/>
        </w:trPr>
        <w:tc>
          <w:tcPr>
            <w:tcW w:w="2700" w:type="dxa"/>
            <w:gridSpan w:val="2"/>
            <w:tcBorders>
              <w:top w:val="single" w:sz="8" w:space="0" w:color="000000"/>
              <w:left w:val="single" w:sz="8" w:space="0" w:color="000000"/>
              <w:bottom w:val="single" w:sz="8" w:space="0" w:color="000000"/>
              <w:right w:val="nil"/>
            </w:tcBorders>
          </w:tcPr>
          <w:p w14:paraId="08054773"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1830BE">
              <w:rPr>
                <w:rFonts w:ascii="Times New Roman" w:hAnsi="Times New Roman" w:cs="Times New Roman"/>
                <w:sz w:val="24"/>
                <w:szCs w:val="24"/>
                <w:lang w:eastAsia="ru-RU"/>
              </w:rPr>
              <w:t>Цель Подпрограммы</w:t>
            </w:r>
          </w:p>
          <w:p w14:paraId="4D92B4B5"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p>
          <w:p w14:paraId="102B6ADC"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p>
          <w:p w14:paraId="6CAF2AFF"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p>
          <w:p w14:paraId="171177DE"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p>
        </w:tc>
        <w:tc>
          <w:tcPr>
            <w:tcW w:w="6929" w:type="dxa"/>
            <w:tcBorders>
              <w:top w:val="single" w:sz="8" w:space="0" w:color="000000"/>
              <w:left w:val="single" w:sz="8" w:space="0" w:color="000000"/>
              <w:bottom w:val="single" w:sz="8" w:space="0" w:color="000000"/>
              <w:right w:val="single" w:sz="8" w:space="0" w:color="000000"/>
            </w:tcBorders>
          </w:tcPr>
          <w:p w14:paraId="1430439D" w14:textId="77777777" w:rsidR="00BF2C3E" w:rsidRPr="001830BE" w:rsidRDefault="00BF2C3E" w:rsidP="004B3539">
            <w:pPr>
              <w:widowControl w:val="0"/>
              <w:suppressAutoHyphens/>
              <w:autoSpaceDE w:val="0"/>
              <w:autoSpaceDN w:val="0"/>
              <w:adjustRightInd w:val="0"/>
              <w:spacing w:after="0" w:line="240" w:lineRule="auto"/>
              <w:jc w:val="both"/>
              <w:rPr>
                <w:rFonts w:ascii="Times New Roman" w:hAnsi="Times New Roman" w:cs="Times New Roman"/>
                <w:sz w:val="24"/>
                <w:szCs w:val="24"/>
                <w:lang w:eastAsia="ru-RU"/>
              </w:rPr>
            </w:pPr>
            <w:r w:rsidRPr="001830BE">
              <w:rPr>
                <w:rFonts w:ascii="Times New Roman" w:hAnsi="Times New Roman" w:cs="Times New Roman"/>
                <w:color w:val="000000"/>
                <w:sz w:val="24"/>
                <w:szCs w:val="24"/>
                <w:lang w:eastAsia="ru-RU"/>
              </w:rPr>
              <w:t xml:space="preserve">Повышение эффективности управления муниципальным имуществом,  земельными  ресурсами  в </w:t>
            </w:r>
            <w:r w:rsidR="004B3539" w:rsidRPr="001830BE">
              <w:rPr>
                <w:rFonts w:ascii="Times New Roman" w:hAnsi="Times New Roman" w:cs="Times New Roman"/>
                <w:color w:val="000000"/>
                <w:sz w:val="24"/>
                <w:szCs w:val="24"/>
                <w:lang w:eastAsia="ru-RU"/>
              </w:rPr>
              <w:t>Большеманадышском</w:t>
            </w:r>
            <w:r w:rsidRPr="001830BE">
              <w:rPr>
                <w:rFonts w:ascii="Times New Roman" w:hAnsi="Times New Roman" w:cs="Times New Roman"/>
                <w:color w:val="000000"/>
                <w:sz w:val="24"/>
                <w:szCs w:val="24"/>
                <w:lang w:eastAsia="ru-RU"/>
              </w:rPr>
              <w:t xml:space="preserve"> сельском поселении.</w:t>
            </w:r>
          </w:p>
        </w:tc>
      </w:tr>
      <w:tr w:rsidR="00BF2C3E" w:rsidRPr="001830BE" w14:paraId="61736712" w14:textId="77777777" w:rsidTr="00257F25">
        <w:trPr>
          <w:gridBefore w:val="1"/>
          <w:wBefore w:w="10" w:type="dxa"/>
        </w:trPr>
        <w:tc>
          <w:tcPr>
            <w:tcW w:w="2700" w:type="dxa"/>
            <w:gridSpan w:val="2"/>
            <w:tcBorders>
              <w:top w:val="single" w:sz="8" w:space="0" w:color="000000"/>
              <w:left w:val="single" w:sz="8" w:space="0" w:color="000000"/>
              <w:bottom w:val="single" w:sz="8" w:space="0" w:color="000000"/>
              <w:right w:val="nil"/>
            </w:tcBorders>
          </w:tcPr>
          <w:p w14:paraId="4ECE50F2"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1830BE">
              <w:rPr>
                <w:rFonts w:ascii="Times New Roman" w:hAnsi="Times New Roman" w:cs="Times New Roman"/>
                <w:sz w:val="24"/>
                <w:szCs w:val="24"/>
                <w:lang w:eastAsia="ru-RU"/>
              </w:rPr>
              <w:t>Задачи Подпрограммы</w:t>
            </w:r>
          </w:p>
        </w:tc>
        <w:tc>
          <w:tcPr>
            <w:tcW w:w="6929" w:type="dxa"/>
            <w:tcBorders>
              <w:top w:val="single" w:sz="8" w:space="0" w:color="000000"/>
              <w:left w:val="single" w:sz="8" w:space="0" w:color="000000"/>
              <w:bottom w:val="single" w:sz="8" w:space="0" w:color="000000"/>
              <w:right w:val="single" w:sz="8" w:space="0" w:color="000000"/>
            </w:tcBorders>
          </w:tcPr>
          <w:p w14:paraId="136727BE" w14:textId="77777777" w:rsidR="00385DE1" w:rsidRPr="001830BE" w:rsidRDefault="00385DE1" w:rsidP="00385DE1">
            <w:pPr>
              <w:widowControl w:val="0"/>
              <w:shd w:val="clear" w:color="auto" w:fill="FFFFFF"/>
              <w:autoSpaceDE w:val="0"/>
              <w:autoSpaceDN w:val="0"/>
              <w:adjustRightInd w:val="0"/>
              <w:spacing w:after="0" w:line="240" w:lineRule="atLeast"/>
              <w:ind w:left="91" w:right="293"/>
              <w:jc w:val="both"/>
              <w:rPr>
                <w:rFonts w:ascii="Times New Roman" w:hAnsi="Times New Roman" w:cs="Times New Roman"/>
                <w:color w:val="000000"/>
                <w:sz w:val="24"/>
                <w:szCs w:val="24"/>
                <w:lang w:eastAsia="ru-RU"/>
              </w:rPr>
            </w:pPr>
            <w:r w:rsidRPr="001830BE">
              <w:rPr>
                <w:rFonts w:ascii="Times New Roman" w:hAnsi="Times New Roman" w:cs="Times New Roman"/>
                <w:color w:val="000000"/>
                <w:sz w:val="24"/>
                <w:szCs w:val="24"/>
                <w:lang w:eastAsia="ru-RU"/>
              </w:rPr>
              <w:t xml:space="preserve">Проведение межевания и постановка на кадастровый учет  земельных участков, выделяемых в счет невостребованных земельных долей,   находящихся в муниципальной собственности </w:t>
            </w:r>
            <w:r>
              <w:rPr>
                <w:rFonts w:ascii="Times New Roman" w:hAnsi="Times New Roman" w:cs="Times New Roman"/>
                <w:color w:val="000000"/>
                <w:sz w:val="24"/>
                <w:szCs w:val="24"/>
                <w:lang w:eastAsia="ru-RU"/>
              </w:rPr>
              <w:t>Большеманадышского</w:t>
            </w:r>
            <w:r w:rsidRPr="001830BE">
              <w:rPr>
                <w:rFonts w:ascii="Times New Roman" w:hAnsi="Times New Roman" w:cs="Times New Roman"/>
                <w:color w:val="000000"/>
                <w:sz w:val="24"/>
                <w:szCs w:val="24"/>
                <w:lang w:eastAsia="ru-RU"/>
              </w:rPr>
              <w:t xml:space="preserve"> сельского поселения;</w:t>
            </w:r>
          </w:p>
          <w:p w14:paraId="776C6D60" w14:textId="03B94E7F" w:rsidR="00385DE1" w:rsidRPr="001830BE" w:rsidRDefault="00385DE1" w:rsidP="00385DE1">
            <w:pPr>
              <w:widowControl w:val="0"/>
              <w:shd w:val="clear" w:color="auto" w:fill="FFFFFF"/>
              <w:autoSpaceDE w:val="0"/>
              <w:autoSpaceDN w:val="0"/>
              <w:adjustRightInd w:val="0"/>
              <w:spacing w:after="0" w:line="240" w:lineRule="atLeast"/>
              <w:ind w:left="91" w:right="293"/>
              <w:jc w:val="both"/>
              <w:rPr>
                <w:rFonts w:ascii="Times New Roman" w:hAnsi="Times New Roman" w:cs="Times New Roman"/>
                <w:color w:val="000000"/>
                <w:sz w:val="24"/>
                <w:szCs w:val="24"/>
                <w:lang w:eastAsia="ru-RU"/>
              </w:rPr>
            </w:pPr>
            <w:r w:rsidRPr="001830BE">
              <w:rPr>
                <w:rFonts w:ascii="Times New Roman" w:hAnsi="Times New Roman" w:cs="Times New Roman"/>
                <w:color w:val="000000"/>
                <w:sz w:val="24"/>
                <w:szCs w:val="24"/>
                <w:lang w:eastAsia="ru-RU"/>
              </w:rPr>
              <w:t xml:space="preserve">регистрация права собственности на объекты недвижимости, находящиеся в реестре муниципальной собственности </w:t>
            </w:r>
            <w:r w:rsidR="000D0306">
              <w:rPr>
                <w:rFonts w:ascii="Times New Roman" w:hAnsi="Times New Roman" w:cs="Times New Roman"/>
                <w:color w:val="000000"/>
                <w:sz w:val="24"/>
                <w:szCs w:val="24"/>
                <w:lang w:eastAsia="ru-RU"/>
              </w:rPr>
              <w:t>Большеманадышского</w:t>
            </w:r>
            <w:r w:rsidRPr="001830BE">
              <w:rPr>
                <w:rFonts w:ascii="Times New Roman" w:hAnsi="Times New Roman" w:cs="Times New Roman"/>
                <w:color w:val="000000"/>
                <w:sz w:val="24"/>
                <w:szCs w:val="24"/>
                <w:lang w:eastAsia="ru-RU"/>
              </w:rPr>
              <w:t xml:space="preserve"> сельского поселения;</w:t>
            </w:r>
          </w:p>
          <w:p w14:paraId="1323DA1E" w14:textId="15ACF569" w:rsidR="00BF2C3E" w:rsidRPr="001830BE" w:rsidRDefault="00385DE1" w:rsidP="00385DE1">
            <w:pPr>
              <w:widowControl w:val="0"/>
              <w:suppressAutoHyphens/>
              <w:autoSpaceDE w:val="0"/>
              <w:autoSpaceDN w:val="0"/>
              <w:adjustRightInd w:val="0"/>
              <w:spacing w:after="0" w:line="240" w:lineRule="auto"/>
              <w:ind w:left="91" w:right="293"/>
              <w:rPr>
                <w:rFonts w:ascii="Times New Roman" w:hAnsi="Times New Roman" w:cs="Times New Roman"/>
                <w:sz w:val="24"/>
                <w:szCs w:val="24"/>
                <w:lang w:eastAsia="ru-RU"/>
              </w:rPr>
            </w:pPr>
            <w:r w:rsidRPr="001830BE">
              <w:rPr>
                <w:rFonts w:ascii="Times New Roman" w:hAnsi="Times New Roman" w:cs="Times New Roman"/>
                <w:color w:val="000000"/>
                <w:sz w:val="24"/>
                <w:szCs w:val="24"/>
                <w:lang w:eastAsia="ru-RU"/>
              </w:rPr>
              <w:t>обеспечение рационального, эффективного использования находящихся в муниципальной собственности земельных участков и максимизации доходности.</w:t>
            </w:r>
          </w:p>
        </w:tc>
      </w:tr>
      <w:tr w:rsidR="00BF2C3E" w:rsidRPr="001830BE" w14:paraId="6670DB2E" w14:textId="77777777" w:rsidTr="00257F25">
        <w:trPr>
          <w:gridBefore w:val="1"/>
          <w:wBefore w:w="10" w:type="dxa"/>
        </w:trPr>
        <w:tc>
          <w:tcPr>
            <w:tcW w:w="2700" w:type="dxa"/>
            <w:gridSpan w:val="2"/>
            <w:tcBorders>
              <w:top w:val="single" w:sz="8" w:space="0" w:color="000000"/>
              <w:left w:val="single" w:sz="8" w:space="0" w:color="000000"/>
              <w:bottom w:val="single" w:sz="8" w:space="0" w:color="000000"/>
              <w:right w:val="nil"/>
            </w:tcBorders>
          </w:tcPr>
          <w:p w14:paraId="234603E5"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1830BE">
              <w:rPr>
                <w:rFonts w:ascii="Times New Roman" w:hAnsi="Times New Roman" w:cs="Times New Roman"/>
                <w:sz w:val="24"/>
                <w:szCs w:val="24"/>
                <w:lang w:eastAsia="ru-RU"/>
              </w:rPr>
              <w:t>Целевые индикаторы и показатели Подпрограммы</w:t>
            </w:r>
          </w:p>
        </w:tc>
        <w:tc>
          <w:tcPr>
            <w:tcW w:w="6929" w:type="dxa"/>
            <w:tcBorders>
              <w:top w:val="single" w:sz="8" w:space="0" w:color="000000"/>
              <w:left w:val="single" w:sz="8" w:space="0" w:color="000000"/>
              <w:bottom w:val="single" w:sz="8" w:space="0" w:color="000000"/>
              <w:right w:val="single" w:sz="8" w:space="0" w:color="000000"/>
            </w:tcBorders>
          </w:tcPr>
          <w:p w14:paraId="15B478C7" w14:textId="4AF9ED7B" w:rsidR="00BF2C3E" w:rsidRPr="00E55F59" w:rsidRDefault="00BF2C3E" w:rsidP="00E55F59">
            <w:pPr>
              <w:shd w:val="clear" w:color="auto" w:fill="FFFFFF"/>
              <w:spacing w:after="0" w:line="240" w:lineRule="atLeast"/>
              <w:jc w:val="both"/>
              <w:rPr>
                <w:rFonts w:ascii="Times New Roman" w:hAnsi="Times New Roman" w:cs="Times New Roman"/>
                <w:color w:val="000000"/>
                <w:sz w:val="24"/>
                <w:szCs w:val="24"/>
                <w:lang w:eastAsia="ru-RU"/>
              </w:rPr>
            </w:pPr>
            <w:r w:rsidRPr="001830BE">
              <w:rPr>
                <w:rFonts w:ascii="Arial" w:hAnsi="Arial" w:cs="Arial"/>
                <w:color w:val="000000"/>
                <w:sz w:val="24"/>
                <w:szCs w:val="24"/>
                <w:lang w:eastAsia="ru-RU"/>
              </w:rPr>
              <w:t> </w:t>
            </w:r>
            <w:r w:rsidRPr="001830BE">
              <w:rPr>
                <w:rFonts w:ascii="Times New Roman" w:hAnsi="Times New Roman" w:cs="Times New Roman"/>
                <w:color w:val="000000"/>
                <w:sz w:val="24"/>
                <w:szCs w:val="24"/>
                <w:lang w:eastAsia="ru-RU"/>
              </w:rPr>
              <w:t xml:space="preserve">процент увеличения проведения кадастровых работ в отношении земельных участков, выделяемых в счет невостребованных долей, находящихся в собственности </w:t>
            </w:r>
            <w:r w:rsidR="001830BE">
              <w:rPr>
                <w:rFonts w:ascii="Times New Roman" w:hAnsi="Times New Roman" w:cs="Times New Roman"/>
                <w:color w:val="000000"/>
                <w:sz w:val="24"/>
                <w:szCs w:val="24"/>
                <w:lang w:eastAsia="ru-RU"/>
              </w:rPr>
              <w:t xml:space="preserve">Большеманадышского </w:t>
            </w:r>
            <w:r w:rsidRPr="001830BE">
              <w:rPr>
                <w:rFonts w:ascii="Times New Roman" w:hAnsi="Times New Roman" w:cs="Times New Roman"/>
                <w:color w:val="000000"/>
                <w:sz w:val="24"/>
                <w:szCs w:val="24"/>
                <w:lang w:eastAsia="ru-RU"/>
              </w:rPr>
              <w:t xml:space="preserve"> сельского поселения</w:t>
            </w:r>
            <w:r w:rsidRPr="001830BE">
              <w:rPr>
                <w:rFonts w:ascii="Arial" w:hAnsi="Arial" w:cs="Arial"/>
                <w:color w:val="000000"/>
                <w:sz w:val="24"/>
                <w:szCs w:val="24"/>
                <w:lang w:eastAsia="ru-RU"/>
              </w:rPr>
              <w:t>;</w:t>
            </w:r>
          </w:p>
          <w:p w14:paraId="478A2A5B" w14:textId="77777777" w:rsidR="00BF2C3E" w:rsidRPr="001830BE" w:rsidRDefault="00BF2C3E" w:rsidP="00BF2C3E">
            <w:pPr>
              <w:widowControl w:val="0"/>
              <w:autoSpaceDE w:val="0"/>
              <w:autoSpaceDN w:val="0"/>
              <w:adjustRightInd w:val="0"/>
              <w:spacing w:after="0" w:line="240" w:lineRule="auto"/>
              <w:jc w:val="both"/>
              <w:rPr>
                <w:rFonts w:ascii="Times New Roman" w:hAnsi="Times New Roman" w:cs="Times New Roman"/>
                <w:color w:val="000000"/>
                <w:sz w:val="24"/>
                <w:szCs w:val="24"/>
                <w:lang w:eastAsia="ru-RU"/>
              </w:rPr>
            </w:pPr>
          </w:p>
          <w:p w14:paraId="1A87CA84" w14:textId="77777777" w:rsidR="00BF2C3E" w:rsidRPr="001830BE" w:rsidRDefault="00BF2C3E" w:rsidP="001830BE">
            <w:pPr>
              <w:widowControl w:val="0"/>
              <w:autoSpaceDE w:val="0"/>
              <w:autoSpaceDN w:val="0"/>
              <w:adjustRightInd w:val="0"/>
              <w:spacing w:after="0" w:line="240" w:lineRule="auto"/>
              <w:jc w:val="both"/>
              <w:rPr>
                <w:rFonts w:ascii="Times New Roman" w:hAnsi="Times New Roman" w:cs="Times New Roman"/>
                <w:color w:val="000000"/>
                <w:sz w:val="24"/>
                <w:szCs w:val="24"/>
                <w:lang w:eastAsia="ru-RU"/>
              </w:rPr>
            </w:pPr>
            <w:r w:rsidRPr="001830BE">
              <w:rPr>
                <w:rFonts w:ascii="Times New Roman" w:hAnsi="Times New Roman" w:cs="Times New Roman"/>
                <w:color w:val="000000"/>
                <w:sz w:val="24"/>
                <w:szCs w:val="24"/>
                <w:lang w:eastAsia="ru-RU"/>
              </w:rPr>
              <w:t xml:space="preserve">процент увеличения подготовки проектов межевания земельных </w:t>
            </w:r>
            <w:r w:rsidRPr="001830BE">
              <w:rPr>
                <w:rFonts w:ascii="Times New Roman" w:hAnsi="Times New Roman" w:cs="Times New Roman"/>
                <w:color w:val="000000"/>
                <w:sz w:val="24"/>
                <w:szCs w:val="24"/>
                <w:lang w:eastAsia="ru-RU"/>
              </w:rPr>
              <w:lastRenderedPageBreak/>
              <w:t xml:space="preserve">участков, выделяемых в счет невостребованных долей, находящихся в собственности </w:t>
            </w:r>
            <w:r w:rsidR="001830BE">
              <w:rPr>
                <w:rFonts w:ascii="Times New Roman" w:hAnsi="Times New Roman" w:cs="Times New Roman"/>
                <w:color w:val="000000"/>
                <w:sz w:val="24"/>
                <w:szCs w:val="24"/>
                <w:lang w:eastAsia="ru-RU"/>
              </w:rPr>
              <w:t>Большеманадышского</w:t>
            </w:r>
            <w:r w:rsidRPr="001830BE">
              <w:rPr>
                <w:rFonts w:ascii="Times New Roman" w:hAnsi="Times New Roman" w:cs="Times New Roman"/>
                <w:color w:val="000000"/>
                <w:sz w:val="24"/>
                <w:szCs w:val="24"/>
                <w:lang w:eastAsia="ru-RU"/>
              </w:rPr>
              <w:t xml:space="preserve"> сельского поселения</w:t>
            </w:r>
          </w:p>
        </w:tc>
      </w:tr>
      <w:tr w:rsidR="00BF2C3E" w:rsidRPr="001830BE" w14:paraId="4A1818AA" w14:textId="77777777" w:rsidTr="00257F25">
        <w:trPr>
          <w:gridBefore w:val="1"/>
          <w:wBefore w:w="10" w:type="dxa"/>
        </w:trPr>
        <w:tc>
          <w:tcPr>
            <w:tcW w:w="2700" w:type="dxa"/>
            <w:gridSpan w:val="2"/>
            <w:tcBorders>
              <w:top w:val="single" w:sz="8" w:space="0" w:color="000000"/>
              <w:left w:val="single" w:sz="8" w:space="0" w:color="000000"/>
              <w:bottom w:val="single" w:sz="8" w:space="0" w:color="000000"/>
              <w:right w:val="nil"/>
            </w:tcBorders>
          </w:tcPr>
          <w:p w14:paraId="12955A84"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1830BE">
              <w:rPr>
                <w:rFonts w:ascii="Times New Roman" w:hAnsi="Times New Roman" w:cs="Times New Roman"/>
                <w:sz w:val="24"/>
                <w:szCs w:val="24"/>
                <w:lang w:eastAsia="ru-RU"/>
              </w:rPr>
              <w:lastRenderedPageBreak/>
              <w:t>Этапы и сроки реализации Подпрограммы</w:t>
            </w:r>
          </w:p>
        </w:tc>
        <w:tc>
          <w:tcPr>
            <w:tcW w:w="6929" w:type="dxa"/>
            <w:tcBorders>
              <w:top w:val="single" w:sz="8" w:space="0" w:color="000000"/>
              <w:left w:val="single" w:sz="8" w:space="0" w:color="000000"/>
              <w:bottom w:val="single" w:sz="8" w:space="0" w:color="000000"/>
              <w:right w:val="single" w:sz="8" w:space="0" w:color="000000"/>
            </w:tcBorders>
          </w:tcPr>
          <w:p w14:paraId="06BE3586" w14:textId="77777777" w:rsidR="00BF2C3E" w:rsidRPr="001830BE"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highlight w:val="yellow"/>
                <w:lang w:eastAsia="ru-RU"/>
              </w:rPr>
            </w:pPr>
            <w:r w:rsidRPr="001830BE">
              <w:rPr>
                <w:rFonts w:ascii="Times New Roman" w:hAnsi="Times New Roman" w:cs="Times New Roman"/>
                <w:color w:val="000000"/>
                <w:sz w:val="24"/>
                <w:szCs w:val="24"/>
                <w:lang w:eastAsia="ru-RU"/>
              </w:rPr>
              <w:t>2023—2025 годы поэтапно, к</w:t>
            </w:r>
            <w:r w:rsidRPr="001830BE">
              <w:rPr>
                <w:rFonts w:ascii="Times New Roman" w:hAnsi="Times New Roman" w:cs="Times New Roman"/>
                <w:sz w:val="24"/>
                <w:szCs w:val="24"/>
                <w:lang w:eastAsia="ru-RU"/>
              </w:rPr>
              <w:t>аждый этап предусматривает исполнение запланированных мероприятий на год</w:t>
            </w:r>
          </w:p>
        </w:tc>
      </w:tr>
      <w:tr w:rsidR="00BF2C3E" w:rsidRPr="001830BE" w14:paraId="35A232AE" w14:textId="77777777" w:rsidTr="00257F25">
        <w:trPr>
          <w:gridBefore w:val="1"/>
          <w:wBefore w:w="10" w:type="dxa"/>
        </w:trPr>
        <w:tc>
          <w:tcPr>
            <w:tcW w:w="2700" w:type="dxa"/>
            <w:gridSpan w:val="2"/>
            <w:tcBorders>
              <w:top w:val="single" w:sz="8" w:space="0" w:color="000000"/>
              <w:left w:val="single" w:sz="8" w:space="0" w:color="000000"/>
              <w:bottom w:val="single" w:sz="8" w:space="0" w:color="000000"/>
              <w:right w:val="nil"/>
            </w:tcBorders>
          </w:tcPr>
          <w:p w14:paraId="19771A6F"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1830BE">
              <w:rPr>
                <w:rFonts w:ascii="Times New Roman" w:hAnsi="Times New Roman" w:cs="Times New Roman"/>
                <w:sz w:val="24"/>
                <w:szCs w:val="24"/>
                <w:lang w:eastAsia="ru-RU"/>
              </w:rPr>
              <w:t>Объемы бюджетных ассигнований Подпрограммы</w:t>
            </w:r>
          </w:p>
        </w:tc>
        <w:tc>
          <w:tcPr>
            <w:tcW w:w="6929" w:type="dxa"/>
            <w:tcBorders>
              <w:top w:val="single" w:sz="8" w:space="0" w:color="000000"/>
              <w:left w:val="single" w:sz="8" w:space="0" w:color="000000"/>
              <w:bottom w:val="single" w:sz="8" w:space="0" w:color="000000"/>
              <w:right w:val="single" w:sz="8" w:space="0" w:color="000000"/>
            </w:tcBorders>
          </w:tcPr>
          <w:p w14:paraId="093DE4A7" w14:textId="77777777" w:rsidR="00BF2C3E" w:rsidRPr="00D93113" w:rsidRDefault="00BF2C3E" w:rsidP="00BF2C3E">
            <w:pPr>
              <w:widowControl w:val="0"/>
              <w:suppressAutoHyphens/>
              <w:autoSpaceDE w:val="0"/>
              <w:autoSpaceDN w:val="0"/>
              <w:adjustRightInd w:val="0"/>
              <w:spacing w:after="0" w:line="240" w:lineRule="auto"/>
              <w:jc w:val="both"/>
              <w:rPr>
                <w:rFonts w:ascii="Times New Roman" w:hAnsi="Times New Roman" w:cs="Times New Roman"/>
                <w:sz w:val="24"/>
                <w:szCs w:val="24"/>
                <w:lang w:eastAsia="ru-RU"/>
              </w:rPr>
            </w:pPr>
            <w:r w:rsidRPr="00D93113">
              <w:rPr>
                <w:rFonts w:ascii="Times New Roman" w:hAnsi="Times New Roman" w:cs="Times New Roman"/>
                <w:sz w:val="24"/>
                <w:szCs w:val="24"/>
                <w:lang w:eastAsia="ru-RU"/>
              </w:rPr>
              <w:t>Объем бюджетных ассигнований на реализацию подпрограммы составляет 3</w:t>
            </w:r>
            <w:r w:rsidR="00D93113" w:rsidRPr="00D93113">
              <w:rPr>
                <w:rFonts w:ascii="Times New Roman" w:hAnsi="Times New Roman" w:cs="Times New Roman"/>
                <w:sz w:val="24"/>
                <w:szCs w:val="24"/>
                <w:lang w:eastAsia="ru-RU"/>
              </w:rPr>
              <w:t>20</w:t>
            </w:r>
            <w:r w:rsidRPr="00D93113">
              <w:rPr>
                <w:rFonts w:ascii="Times New Roman" w:hAnsi="Times New Roman" w:cs="Times New Roman"/>
                <w:sz w:val="24"/>
                <w:szCs w:val="24"/>
                <w:lang w:eastAsia="ru-RU"/>
              </w:rPr>
              <w:t>,0 тыс. рублей, в том числе по годам:</w:t>
            </w:r>
          </w:p>
          <w:p w14:paraId="2679835B"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2023 год - </w:t>
            </w:r>
            <w:r w:rsidR="00D93113" w:rsidRPr="00D93113">
              <w:rPr>
                <w:rFonts w:ascii="Times New Roman" w:hAnsi="Times New Roman" w:cs="Times New Roman"/>
                <w:sz w:val="24"/>
                <w:szCs w:val="24"/>
                <w:lang w:eastAsia="ru-RU"/>
              </w:rPr>
              <w:t>96</w:t>
            </w:r>
            <w:r w:rsidRPr="00D93113">
              <w:rPr>
                <w:rFonts w:ascii="Times New Roman" w:hAnsi="Times New Roman" w:cs="Times New Roman"/>
                <w:sz w:val="24"/>
                <w:szCs w:val="24"/>
                <w:lang w:eastAsia="ru-RU"/>
              </w:rPr>
              <w:t xml:space="preserve">,0 тыс. руб.;   </w:t>
            </w:r>
          </w:p>
          <w:p w14:paraId="1EB105BD"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2024 год - </w:t>
            </w:r>
            <w:r w:rsidR="00D93113" w:rsidRPr="00D93113">
              <w:rPr>
                <w:rFonts w:ascii="Times New Roman" w:hAnsi="Times New Roman" w:cs="Times New Roman"/>
                <w:sz w:val="24"/>
                <w:szCs w:val="24"/>
                <w:lang w:eastAsia="ru-RU"/>
              </w:rPr>
              <w:t>112</w:t>
            </w:r>
            <w:r w:rsidRPr="00D93113">
              <w:rPr>
                <w:rFonts w:ascii="Times New Roman" w:hAnsi="Times New Roman" w:cs="Times New Roman"/>
                <w:sz w:val="24"/>
                <w:szCs w:val="24"/>
                <w:lang w:eastAsia="ru-RU"/>
              </w:rPr>
              <w:t>,0 тыс. руб.;</w:t>
            </w:r>
          </w:p>
          <w:p w14:paraId="0835E8AC"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2025 год - </w:t>
            </w:r>
            <w:r w:rsidR="00D93113" w:rsidRPr="00D93113">
              <w:rPr>
                <w:rFonts w:ascii="Times New Roman" w:hAnsi="Times New Roman" w:cs="Times New Roman"/>
                <w:sz w:val="24"/>
                <w:szCs w:val="24"/>
                <w:lang w:eastAsia="ru-RU"/>
              </w:rPr>
              <w:t>112</w:t>
            </w:r>
            <w:r w:rsidRPr="00D93113">
              <w:rPr>
                <w:rFonts w:ascii="Times New Roman" w:hAnsi="Times New Roman" w:cs="Times New Roman"/>
                <w:sz w:val="24"/>
                <w:szCs w:val="24"/>
                <w:lang w:eastAsia="ru-RU"/>
              </w:rPr>
              <w:t>,0  тыс. руб.</w:t>
            </w:r>
          </w:p>
          <w:p w14:paraId="172BCD21"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p>
          <w:p w14:paraId="0867887E" w14:textId="18FBBDAC" w:rsidR="001D11EC" w:rsidRPr="000D0306"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0D0306">
              <w:rPr>
                <w:rFonts w:ascii="Times New Roman" w:hAnsi="Times New Roman" w:cs="Times New Roman"/>
                <w:sz w:val="24"/>
                <w:szCs w:val="24"/>
                <w:lang w:eastAsia="ru-RU"/>
              </w:rPr>
              <w:t>Источники финансирования:</w:t>
            </w:r>
          </w:p>
          <w:p w14:paraId="0CA83E2A" w14:textId="77777777" w:rsidR="008E0EF6" w:rsidRPr="008E0EF6" w:rsidRDefault="008E0EF6" w:rsidP="00BF2C3E">
            <w:pPr>
              <w:widowControl w:val="0"/>
              <w:suppressAutoHyphens/>
              <w:autoSpaceDE w:val="0"/>
              <w:autoSpaceDN w:val="0"/>
              <w:adjustRightInd w:val="0"/>
              <w:spacing w:after="0" w:line="240" w:lineRule="auto"/>
              <w:rPr>
                <w:rFonts w:ascii="Times New Roman" w:hAnsi="Times New Roman" w:cs="Times New Roman"/>
                <w:sz w:val="24"/>
                <w:szCs w:val="24"/>
                <w:highlight w:val="yellow"/>
                <w:lang w:eastAsia="ru-RU"/>
              </w:rPr>
            </w:pPr>
          </w:p>
          <w:p w14:paraId="08E816BC" w14:textId="516EC0E9"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D93113">
              <w:rPr>
                <w:rFonts w:ascii="Times New Roman" w:hAnsi="Times New Roman" w:cs="Times New Roman"/>
                <w:sz w:val="24"/>
                <w:szCs w:val="24"/>
                <w:lang w:eastAsia="ru-RU"/>
              </w:rPr>
              <w:t>Средства республиканского бюджета Республики Мордовия - 3</w:t>
            </w:r>
            <w:r w:rsidR="00D93113" w:rsidRPr="00D93113">
              <w:rPr>
                <w:rFonts w:ascii="Times New Roman" w:hAnsi="Times New Roman" w:cs="Times New Roman"/>
                <w:sz w:val="24"/>
                <w:szCs w:val="24"/>
                <w:lang w:eastAsia="ru-RU"/>
              </w:rPr>
              <w:t>19</w:t>
            </w:r>
            <w:r w:rsidRPr="00D93113">
              <w:rPr>
                <w:rFonts w:ascii="Times New Roman" w:hAnsi="Times New Roman" w:cs="Times New Roman"/>
                <w:sz w:val="24"/>
                <w:szCs w:val="24"/>
                <w:lang w:eastAsia="ru-RU"/>
              </w:rPr>
              <w:t>,</w:t>
            </w:r>
            <w:r w:rsidR="00CF5834" w:rsidRPr="00CF5834">
              <w:rPr>
                <w:rFonts w:ascii="Times New Roman" w:hAnsi="Times New Roman" w:cs="Times New Roman"/>
                <w:sz w:val="24"/>
                <w:szCs w:val="24"/>
                <w:lang w:eastAsia="ru-RU"/>
              </w:rPr>
              <w:t>7</w:t>
            </w:r>
            <w:r w:rsidRPr="00D93113">
              <w:rPr>
                <w:rFonts w:ascii="Times New Roman" w:hAnsi="Times New Roman" w:cs="Times New Roman"/>
                <w:sz w:val="24"/>
                <w:szCs w:val="24"/>
                <w:lang w:eastAsia="ru-RU"/>
              </w:rPr>
              <w:t xml:space="preserve"> тыс.руб.,  в том числе  по годам:</w:t>
            </w:r>
          </w:p>
          <w:p w14:paraId="4ABCE39E" w14:textId="19FD4E2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2023 год - </w:t>
            </w:r>
            <w:r w:rsidR="00D93113" w:rsidRPr="00D93113">
              <w:rPr>
                <w:rFonts w:ascii="Times New Roman" w:hAnsi="Times New Roman" w:cs="Times New Roman"/>
                <w:sz w:val="24"/>
                <w:szCs w:val="24"/>
                <w:lang w:eastAsia="ru-RU"/>
              </w:rPr>
              <w:t>95</w:t>
            </w:r>
            <w:r w:rsidRPr="00D93113">
              <w:rPr>
                <w:rFonts w:ascii="Times New Roman" w:hAnsi="Times New Roman" w:cs="Times New Roman"/>
                <w:sz w:val="24"/>
                <w:szCs w:val="24"/>
                <w:lang w:eastAsia="ru-RU"/>
              </w:rPr>
              <w:t>,</w:t>
            </w:r>
            <w:r w:rsidR="00CF5834" w:rsidRPr="009D6772">
              <w:rPr>
                <w:rFonts w:ascii="Times New Roman" w:hAnsi="Times New Roman" w:cs="Times New Roman"/>
                <w:sz w:val="24"/>
                <w:szCs w:val="24"/>
                <w:lang w:eastAsia="ru-RU"/>
              </w:rPr>
              <w:t>9</w:t>
            </w:r>
            <w:r w:rsidRPr="00D93113">
              <w:rPr>
                <w:rFonts w:ascii="Times New Roman" w:hAnsi="Times New Roman" w:cs="Times New Roman"/>
                <w:sz w:val="24"/>
                <w:szCs w:val="24"/>
                <w:lang w:eastAsia="ru-RU"/>
              </w:rPr>
              <w:t xml:space="preserve"> тыс.руб.;</w:t>
            </w:r>
          </w:p>
          <w:p w14:paraId="4B74FC84"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2024 год - </w:t>
            </w:r>
            <w:r w:rsidR="00D93113" w:rsidRPr="00D93113">
              <w:rPr>
                <w:rFonts w:ascii="Times New Roman" w:hAnsi="Times New Roman" w:cs="Times New Roman"/>
                <w:sz w:val="24"/>
                <w:szCs w:val="24"/>
                <w:lang w:eastAsia="ru-RU"/>
              </w:rPr>
              <w:t>111</w:t>
            </w:r>
            <w:r w:rsidRPr="00D93113">
              <w:rPr>
                <w:rFonts w:ascii="Times New Roman" w:hAnsi="Times New Roman" w:cs="Times New Roman"/>
                <w:sz w:val="24"/>
                <w:szCs w:val="24"/>
                <w:lang w:eastAsia="ru-RU"/>
              </w:rPr>
              <w:t>,9 тыс. руб.;</w:t>
            </w:r>
          </w:p>
          <w:p w14:paraId="62081ECE"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2025 год </w:t>
            </w:r>
            <w:r w:rsidR="00D93113" w:rsidRPr="00D93113">
              <w:rPr>
                <w:rFonts w:ascii="Times New Roman" w:hAnsi="Times New Roman" w:cs="Times New Roman"/>
                <w:sz w:val="24"/>
                <w:szCs w:val="24"/>
                <w:lang w:eastAsia="ru-RU"/>
              </w:rPr>
              <w:t>–</w:t>
            </w:r>
            <w:r w:rsidRPr="00D93113">
              <w:rPr>
                <w:rFonts w:ascii="Times New Roman" w:hAnsi="Times New Roman" w:cs="Times New Roman"/>
                <w:sz w:val="24"/>
                <w:szCs w:val="24"/>
                <w:lang w:eastAsia="ru-RU"/>
              </w:rPr>
              <w:t xml:space="preserve"> </w:t>
            </w:r>
            <w:r w:rsidR="00D93113" w:rsidRPr="00D93113">
              <w:rPr>
                <w:rFonts w:ascii="Times New Roman" w:hAnsi="Times New Roman" w:cs="Times New Roman"/>
                <w:sz w:val="24"/>
                <w:szCs w:val="24"/>
                <w:lang w:eastAsia="ru-RU"/>
              </w:rPr>
              <w:t>111,</w:t>
            </w:r>
            <w:r w:rsidRPr="00D93113">
              <w:rPr>
                <w:rFonts w:ascii="Times New Roman" w:hAnsi="Times New Roman" w:cs="Times New Roman"/>
                <w:sz w:val="24"/>
                <w:szCs w:val="24"/>
                <w:lang w:eastAsia="ru-RU"/>
              </w:rPr>
              <w:t>9  тыс. руб.</w:t>
            </w:r>
          </w:p>
          <w:p w14:paraId="6C92B048"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p>
          <w:p w14:paraId="5281A621"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Средства бюджета </w:t>
            </w:r>
            <w:r w:rsidR="00A64E25" w:rsidRPr="00D93113">
              <w:rPr>
                <w:rFonts w:ascii="Times New Roman" w:hAnsi="Times New Roman" w:cs="Times New Roman"/>
                <w:sz w:val="24"/>
                <w:szCs w:val="24"/>
                <w:lang w:eastAsia="ru-RU"/>
              </w:rPr>
              <w:t>Большеманадышского</w:t>
            </w:r>
            <w:r w:rsidRPr="00D93113">
              <w:rPr>
                <w:rFonts w:ascii="Times New Roman" w:hAnsi="Times New Roman" w:cs="Times New Roman"/>
                <w:sz w:val="24"/>
                <w:szCs w:val="24"/>
                <w:lang w:eastAsia="ru-RU"/>
              </w:rPr>
              <w:t xml:space="preserve"> сельского поселения -0,3   тыс.руб., в том числе  по годам:</w:t>
            </w:r>
          </w:p>
          <w:p w14:paraId="52CF1016"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D93113">
              <w:rPr>
                <w:rFonts w:ascii="Times New Roman" w:hAnsi="Times New Roman" w:cs="Times New Roman"/>
                <w:sz w:val="24"/>
                <w:szCs w:val="24"/>
                <w:lang w:eastAsia="ru-RU"/>
              </w:rPr>
              <w:t>на 2023 год  -    0,1 тыс. руб.;</w:t>
            </w:r>
          </w:p>
          <w:p w14:paraId="6CA8FC7F"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D93113">
              <w:rPr>
                <w:rFonts w:ascii="Times New Roman" w:hAnsi="Times New Roman" w:cs="Times New Roman"/>
                <w:sz w:val="24"/>
                <w:szCs w:val="24"/>
                <w:lang w:eastAsia="ru-RU"/>
              </w:rPr>
              <w:t>на 2024 год  -    0,1 тыс. руб.;</w:t>
            </w:r>
          </w:p>
          <w:p w14:paraId="29EB928B"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D93113">
              <w:rPr>
                <w:rFonts w:ascii="Times New Roman" w:hAnsi="Times New Roman" w:cs="Times New Roman"/>
                <w:sz w:val="24"/>
                <w:szCs w:val="24"/>
                <w:lang w:eastAsia="ru-RU"/>
              </w:rPr>
              <w:t>на 2025 год  -    0,1 тыс. руб..</w:t>
            </w:r>
          </w:p>
          <w:p w14:paraId="4D61A275"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highlight w:val="yellow"/>
                <w:lang w:eastAsia="ru-RU"/>
              </w:rPr>
            </w:pPr>
          </w:p>
        </w:tc>
      </w:tr>
      <w:tr w:rsidR="00BF2C3E" w:rsidRPr="001830BE" w14:paraId="500273F1" w14:textId="77777777" w:rsidTr="00257F25">
        <w:trPr>
          <w:gridBefore w:val="1"/>
          <w:wBefore w:w="10" w:type="dxa"/>
        </w:trPr>
        <w:tc>
          <w:tcPr>
            <w:tcW w:w="2700" w:type="dxa"/>
            <w:gridSpan w:val="2"/>
            <w:tcBorders>
              <w:top w:val="single" w:sz="8" w:space="0" w:color="000000"/>
              <w:left w:val="single" w:sz="8" w:space="0" w:color="000000"/>
              <w:bottom w:val="single" w:sz="8" w:space="0" w:color="000000"/>
              <w:right w:val="nil"/>
            </w:tcBorders>
          </w:tcPr>
          <w:p w14:paraId="2A7EFE53"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1830BE">
              <w:rPr>
                <w:rFonts w:ascii="Times New Roman" w:hAnsi="Times New Roman" w:cs="Times New Roman"/>
                <w:sz w:val="24"/>
                <w:szCs w:val="24"/>
                <w:lang w:eastAsia="ru-RU"/>
              </w:rPr>
              <w:t>Ожидаемые результаты реализации Подпрограммы</w:t>
            </w:r>
          </w:p>
        </w:tc>
        <w:tc>
          <w:tcPr>
            <w:tcW w:w="6929" w:type="dxa"/>
            <w:tcBorders>
              <w:top w:val="single" w:sz="8" w:space="0" w:color="000000"/>
              <w:left w:val="single" w:sz="8" w:space="0" w:color="000000"/>
              <w:bottom w:val="single" w:sz="8" w:space="0" w:color="000000"/>
              <w:right w:val="single" w:sz="8" w:space="0" w:color="000000"/>
            </w:tcBorders>
          </w:tcPr>
          <w:p w14:paraId="64EF8A12" w14:textId="77777777" w:rsidR="00BF2C3E" w:rsidRPr="00D93113" w:rsidRDefault="00BF2C3E" w:rsidP="00BF2C3E">
            <w:pPr>
              <w:widowControl w:val="0"/>
              <w:shd w:val="clear" w:color="auto" w:fill="FFFFFF"/>
              <w:autoSpaceDE w:val="0"/>
              <w:autoSpaceDN w:val="0"/>
              <w:adjustRightInd w:val="0"/>
              <w:spacing w:after="0" w:line="240" w:lineRule="atLeast"/>
              <w:jc w:val="both"/>
              <w:rPr>
                <w:rFonts w:ascii="Times New Roman" w:hAnsi="Times New Roman" w:cs="Times New Roman"/>
                <w:sz w:val="24"/>
                <w:szCs w:val="24"/>
                <w:lang w:eastAsia="ru-RU"/>
              </w:rPr>
            </w:pPr>
            <w:r w:rsidRPr="00D93113">
              <w:rPr>
                <w:rFonts w:ascii="Times New Roman" w:hAnsi="Times New Roman" w:cs="Times New Roman"/>
                <w:sz w:val="24"/>
                <w:szCs w:val="24"/>
                <w:lang w:eastAsia="ru-RU"/>
              </w:rPr>
              <w:t>Повышение  эффективности  управления  муниципальным имуществом, земельными ресурсами.</w:t>
            </w:r>
          </w:p>
          <w:p w14:paraId="5490BF29"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b/>
                <w:bCs/>
                <w:sz w:val="24"/>
                <w:szCs w:val="24"/>
                <w:highlight w:val="yellow"/>
                <w:lang w:eastAsia="ru-RU"/>
              </w:rPr>
            </w:pPr>
          </w:p>
        </w:tc>
      </w:tr>
    </w:tbl>
    <w:p w14:paraId="0926BB8C" w14:textId="77777777" w:rsidR="00BF2C3E" w:rsidRPr="001830BE" w:rsidRDefault="00BF2C3E" w:rsidP="00BF2C3E">
      <w:pPr>
        <w:widowControl w:val="0"/>
        <w:shd w:val="clear" w:color="auto" w:fill="FFFFFF"/>
        <w:autoSpaceDE w:val="0"/>
        <w:autoSpaceDN w:val="0"/>
        <w:adjustRightInd w:val="0"/>
        <w:spacing w:after="0" w:line="320" w:lineRule="atLeast"/>
        <w:outlineLvl w:val="3"/>
        <w:rPr>
          <w:rFonts w:asciiTheme="minorHAnsi" w:eastAsiaTheme="minorEastAsia" w:hAnsiTheme="minorHAnsi" w:cs="Times New Roman"/>
          <w:b/>
          <w:bCs/>
          <w:sz w:val="24"/>
          <w:szCs w:val="24"/>
          <w:highlight w:val="yellow"/>
          <w:lang w:eastAsia="ru-RU"/>
        </w:rPr>
      </w:pPr>
    </w:p>
    <w:p w14:paraId="2DF598EA" w14:textId="77777777" w:rsidR="00BF2C3E" w:rsidRPr="00BF2C3E" w:rsidRDefault="00BF2C3E" w:rsidP="00BF2C3E">
      <w:pPr>
        <w:widowControl w:val="0"/>
        <w:shd w:val="clear" w:color="auto" w:fill="FFFFFF"/>
        <w:autoSpaceDE w:val="0"/>
        <w:autoSpaceDN w:val="0"/>
        <w:adjustRightInd w:val="0"/>
        <w:spacing w:after="0" w:line="320" w:lineRule="atLeast"/>
        <w:ind w:firstLine="709"/>
        <w:jc w:val="center"/>
        <w:outlineLvl w:val="3"/>
        <w:rPr>
          <w:rFonts w:asciiTheme="minorHAnsi" w:eastAsiaTheme="minorEastAsia" w:hAnsiTheme="minorHAnsi" w:cs="Times New Roman"/>
          <w:b/>
          <w:bCs/>
          <w:sz w:val="32"/>
          <w:szCs w:val="32"/>
          <w:highlight w:val="yellow"/>
          <w:lang w:eastAsia="ru-RU"/>
        </w:rPr>
      </w:pPr>
    </w:p>
    <w:p w14:paraId="41F8258B" w14:textId="77777777" w:rsidR="00BF2C3E" w:rsidRPr="00BF2C3E" w:rsidRDefault="00BF2C3E" w:rsidP="00BF2C3E">
      <w:pPr>
        <w:widowControl w:val="0"/>
        <w:shd w:val="clear" w:color="auto" w:fill="FFFFFF"/>
        <w:autoSpaceDE w:val="0"/>
        <w:autoSpaceDN w:val="0"/>
        <w:adjustRightInd w:val="0"/>
        <w:spacing w:after="0" w:line="320" w:lineRule="atLeast"/>
        <w:ind w:left="784"/>
        <w:jc w:val="center"/>
        <w:outlineLvl w:val="3"/>
        <w:rPr>
          <w:rFonts w:ascii="Times New Roman" w:eastAsiaTheme="minorEastAsia" w:hAnsi="Times New Roman" w:cs="Times New Roman"/>
          <w:b/>
          <w:bCs/>
          <w:sz w:val="28"/>
          <w:szCs w:val="28"/>
          <w:lang w:eastAsia="ru-RU"/>
        </w:rPr>
      </w:pPr>
      <w:r w:rsidRPr="00BF2C3E">
        <w:rPr>
          <w:rFonts w:ascii="Times New Roman" w:eastAsiaTheme="minorEastAsia" w:hAnsi="Times New Roman" w:cs="Times New Roman"/>
          <w:b/>
          <w:bCs/>
          <w:sz w:val="28"/>
          <w:szCs w:val="28"/>
          <w:lang w:eastAsia="ru-RU"/>
        </w:rPr>
        <w:t xml:space="preserve">1.Характеристика текущего состояния сферы управления муниципальным имуществом с указанием основных показателей социально-экономического развития  </w:t>
      </w:r>
      <w:r w:rsidR="00A64E25">
        <w:rPr>
          <w:rFonts w:ascii="Times New Roman" w:eastAsiaTheme="minorEastAsia" w:hAnsi="Times New Roman" w:cs="Times New Roman"/>
          <w:b/>
          <w:bCs/>
          <w:sz w:val="28"/>
          <w:szCs w:val="28"/>
          <w:lang w:eastAsia="ru-RU"/>
        </w:rPr>
        <w:t>Большеманадышского</w:t>
      </w:r>
      <w:r w:rsidRPr="00BF2C3E">
        <w:rPr>
          <w:rFonts w:ascii="Times New Roman" w:eastAsiaTheme="minorEastAsia" w:hAnsi="Times New Roman" w:cs="Times New Roman"/>
          <w:b/>
          <w:bCs/>
          <w:sz w:val="28"/>
          <w:szCs w:val="28"/>
          <w:lang w:eastAsia="ru-RU"/>
        </w:rPr>
        <w:t xml:space="preserve"> сельского поселения  и анализ социальных, финансово-экономических и прочих рисков реализации   Подпрограммы</w:t>
      </w:r>
    </w:p>
    <w:p w14:paraId="67C52BD9" w14:textId="77777777" w:rsidR="00BF2C3E" w:rsidRPr="00BF2C3E" w:rsidRDefault="00BF2C3E" w:rsidP="00BF2C3E">
      <w:pPr>
        <w:widowControl w:val="0"/>
        <w:autoSpaceDE w:val="0"/>
        <w:autoSpaceDN w:val="0"/>
        <w:adjustRightInd w:val="0"/>
        <w:spacing w:after="0" w:line="240" w:lineRule="auto"/>
        <w:ind w:left="784"/>
        <w:rPr>
          <w:rFonts w:ascii="Times New Roman CYR" w:hAnsi="Times New Roman CYR" w:cs="Times New Roman"/>
          <w:sz w:val="24"/>
          <w:szCs w:val="24"/>
          <w:lang w:eastAsia="ru-RU"/>
        </w:rPr>
      </w:pPr>
      <w:r w:rsidRPr="00BF2C3E">
        <w:rPr>
          <w:rFonts w:ascii="Times New Roman CYR" w:hAnsi="Times New Roman CYR" w:cs="Times New Roman"/>
          <w:sz w:val="24"/>
          <w:szCs w:val="24"/>
          <w:lang w:eastAsia="ru-RU"/>
        </w:rPr>
        <w:t xml:space="preserve">      </w:t>
      </w:r>
    </w:p>
    <w:p w14:paraId="12300252"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BF2C3E">
        <w:rPr>
          <w:rFonts w:ascii="Times New Roman" w:hAnsi="Times New Roman" w:cs="Times New Roman"/>
          <w:sz w:val="28"/>
          <w:szCs w:val="28"/>
          <w:lang w:eastAsia="ru-RU"/>
        </w:rPr>
        <w:t xml:space="preserve">Федеральным </w:t>
      </w:r>
      <w:r w:rsidRPr="00A64E25">
        <w:rPr>
          <w:rFonts w:ascii="Times New Roman" w:hAnsi="Times New Roman" w:cs="Times New Roman"/>
          <w:sz w:val="24"/>
          <w:szCs w:val="24"/>
          <w:lang w:eastAsia="ru-RU"/>
        </w:rPr>
        <w:t xml:space="preserve">законом </w:t>
      </w:r>
      <w:r w:rsidRPr="00A64E25">
        <w:rPr>
          <w:rFonts w:ascii="Times New Roman" w:hAnsi="Times New Roman" w:cs="Times New Roman"/>
          <w:color w:val="000000" w:themeColor="text1"/>
          <w:sz w:val="24"/>
          <w:szCs w:val="24"/>
          <w:lang w:eastAsia="ru-RU"/>
        </w:rPr>
        <w:t>"</w:t>
      </w:r>
      <w:hyperlink r:id="rId20" w:history="1">
        <w:r w:rsidRPr="00A64E25">
          <w:rPr>
            <w:rFonts w:ascii="Times New Roman" w:hAnsi="Times New Roman" w:cs="Times New Roman"/>
            <w:color w:val="000000" w:themeColor="text1"/>
            <w:sz w:val="24"/>
            <w:szCs w:val="24"/>
            <w:u w:val="single"/>
            <w:lang w:eastAsia="ru-RU"/>
          </w:rPr>
          <w:t>Об общих принципах организации местного самоуправления в Российской Федерации</w:t>
        </w:r>
      </w:hyperlink>
      <w:r w:rsidRPr="00A64E25">
        <w:rPr>
          <w:rFonts w:ascii="Times New Roman" w:hAnsi="Times New Roman" w:cs="Times New Roman"/>
          <w:color w:val="000000" w:themeColor="text1"/>
          <w:sz w:val="24"/>
          <w:szCs w:val="24"/>
          <w:lang w:eastAsia="ru-RU"/>
        </w:rPr>
        <w:t xml:space="preserve">" </w:t>
      </w:r>
      <w:r w:rsidRPr="00A64E25">
        <w:rPr>
          <w:rFonts w:ascii="Times New Roman" w:hAnsi="Times New Roman" w:cs="Times New Roman"/>
          <w:sz w:val="24"/>
          <w:szCs w:val="24"/>
          <w:lang w:eastAsia="ru-RU"/>
        </w:rPr>
        <w:t>от 06.10.2003 № 131-ФЗ муниципальная собственность определена как экономическая основа местного самоуправления. Управление муниципальной собственностью предполагает решение вопросов местного значения и отдельных государственных полномочий, переданных от субъекта Российской Федерации, путем наиболее целесообразного использования собственного имущества муниципальным образованием. Эффективное использование муниципального имущества включает в себя обеспечение его сохранности, развития, функционирования и использования всех объектов муниципальной собственности в интересах муниципального образования, в том числе извлечение дохода, в целях наиболее полного покрытия расходных обязательств и планов развития муниципального образования.</w:t>
      </w:r>
    </w:p>
    <w:p w14:paraId="56D5B923"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 xml:space="preserve">Одним из средств повышения эффективности использования и развития муниципальной собственности является оптимизация ее структуры. Реализуя это </w:t>
      </w:r>
      <w:r w:rsidRPr="00A64E25">
        <w:rPr>
          <w:rFonts w:ascii="Times New Roman" w:hAnsi="Times New Roman" w:cs="Times New Roman"/>
          <w:sz w:val="24"/>
          <w:szCs w:val="24"/>
          <w:lang w:eastAsia="ru-RU"/>
        </w:rPr>
        <w:lastRenderedPageBreak/>
        <w:t>направление, необходимо сокращать часть муниципального имущества, не используемого (невостребованного) для выполнения закрепленных за органом местного самоуправления полномочий.</w:t>
      </w:r>
    </w:p>
    <w:p w14:paraId="602C5A24"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Управление муниципальным имуществом основывается на принципах строгого соответствия состава муниципального имущества полномочиям органов местного самоуправления и обеспечения эффективности использования имущества при оптимальном уровне расходов на управление.</w:t>
      </w:r>
    </w:p>
    <w:p w14:paraId="208AFC89" w14:textId="22BD410A"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 xml:space="preserve">Эффективное использование и вовлечение в хозяйственный оборот объектов недвижимости, свободных земельных участков, расположенных в границах </w:t>
      </w:r>
      <w:r w:rsidR="000D0306">
        <w:rPr>
          <w:rFonts w:ascii="Times New Roman" w:hAnsi="Times New Roman" w:cs="Times New Roman"/>
          <w:sz w:val="24"/>
          <w:szCs w:val="24"/>
          <w:lang w:eastAsia="ru-RU"/>
        </w:rPr>
        <w:t xml:space="preserve">Большеманадышского </w:t>
      </w:r>
      <w:r w:rsidRPr="00A64E25">
        <w:rPr>
          <w:rFonts w:ascii="Times New Roman" w:hAnsi="Times New Roman" w:cs="Times New Roman"/>
          <w:sz w:val="24"/>
          <w:szCs w:val="24"/>
          <w:lang w:eastAsia="ru-RU"/>
        </w:rPr>
        <w:t>сельского поселения, не может быть осуществлено без построения целостной системы учета таких объектов, а также их правообладателей.</w:t>
      </w:r>
    </w:p>
    <w:p w14:paraId="0F06C500"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 xml:space="preserve">На территории   </w:t>
      </w:r>
      <w:r w:rsidR="00A64E25" w:rsidRPr="00A64E25">
        <w:rPr>
          <w:rFonts w:ascii="Times New Roman" w:hAnsi="Times New Roman" w:cs="Times New Roman"/>
          <w:sz w:val="24"/>
          <w:szCs w:val="24"/>
          <w:lang w:eastAsia="ru-RU"/>
        </w:rPr>
        <w:t>Большеманадышского</w:t>
      </w:r>
      <w:r w:rsidRPr="00A64E25">
        <w:rPr>
          <w:rFonts w:ascii="Times New Roman" w:hAnsi="Times New Roman" w:cs="Times New Roman"/>
          <w:sz w:val="24"/>
          <w:szCs w:val="24"/>
          <w:lang w:eastAsia="ru-RU"/>
        </w:rPr>
        <w:t xml:space="preserve"> сельского поселения проводится комплексная работа по реализации полномочий в сфере земельно-имущественных отношений.</w:t>
      </w:r>
    </w:p>
    <w:p w14:paraId="11C05171"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 xml:space="preserve">  Администрация </w:t>
      </w:r>
      <w:r w:rsidR="00A64E25" w:rsidRPr="00A64E25">
        <w:rPr>
          <w:rFonts w:ascii="Times New Roman" w:hAnsi="Times New Roman" w:cs="Times New Roman"/>
          <w:sz w:val="24"/>
          <w:szCs w:val="24"/>
          <w:lang w:eastAsia="ru-RU"/>
        </w:rPr>
        <w:t>Большеманадышского</w:t>
      </w:r>
      <w:r w:rsidRPr="00A64E25">
        <w:rPr>
          <w:rFonts w:ascii="Times New Roman" w:hAnsi="Times New Roman" w:cs="Times New Roman"/>
          <w:sz w:val="24"/>
          <w:szCs w:val="24"/>
          <w:lang w:eastAsia="ru-RU"/>
        </w:rPr>
        <w:t xml:space="preserve"> сельского поселения обеспечивает межевание земельных участков, постановку их на кадастровый учет, изготовление технической документации на объекты недвижимости, государственную регистрацию прав муниципальной собственности на имущественный комплекс (объект, земля), формирует реестры объектов недвижимости и земельных участков на основании данных государственной регистрации права собственности муниципального образования, осуществляет функции управления и распоряжения земельными участками, объектами недвижимости, обеспечивает эффективность их использования, проводит  межевание земельных участков и  кадастровые работы в отношении земельных участков, выделяемых в счет невостребованных земельных долей, находящихся в собственности </w:t>
      </w:r>
      <w:r w:rsidR="00A64E25" w:rsidRPr="00A64E25">
        <w:rPr>
          <w:rFonts w:ascii="Times New Roman" w:hAnsi="Times New Roman" w:cs="Times New Roman"/>
          <w:sz w:val="24"/>
          <w:szCs w:val="24"/>
          <w:lang w:eastAsia="ru-RU"/>
        </w:rPr>
        <w:t>Большеманадышского</w:t>
      </w:r>
      <w:r w:rsidRPr="00A64E25">
        <w:rPr>
          <w:rFonts w:ascii="Times New Roman" w:hAnsi="Times New Roman" w:cs="Times New Roman"/>
          <w:sz w:val="24"/>
          <w:szCs w:val="24"/>
          <w:lang w:eastAsia="ru-RU"/>
        </w:rPr>
        <w:t xml:space="preserve"> сельского поселения. </w:t>
      </w:r>
    </w:p>
    <w:p w14:paraId="1A01179F"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Одной из главных проблем, препятствующих реализации законодательных актов в области регулирования земельно-имущественных отношений, является недостаточная возможность внедрения на практике новых эффективных экономических механизмов в сфере управления недвижимостью в связи с отсутствием достоверных сведений о земельных участках и связанных с ними объектах недвижимости.</w:t>
      </w:r>
    </w:p>
    <w:p w14:paraId="36F3F1C0"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Решение проблем, связанных с решением вопросов земельно-имущественных отношений программным методом, обусловлено его высокой эффективностью, возможностью сбалансированного и последовательного выполнения мероприятий.</w:t>
      </w:r>
    </w:p>
    <w:p w14:paraId="478E1510"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Основные преимущества программного метода заключаются в том, что он позволяет обеспечить консолидацию и целевое использование финансовых ресурсов, необходимых для реализации, а также способствует эффективному планированию и мониторингу результатов реализации Подпрограммы. В рамках Подпрограммы определены показатели, которые позволяют ежегодно оценивать результаты реализации мероприятий.</w:t>
      </w:r>
    </w:p>
    <w:p w14:paraId="30CAD723"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Основными рисками, которые могут осложнить решение обозначенных проблем программным методом, являются:</w:t>
      </w:r>
    </w:p>
    <w:p w14:paraId="70AC28C3"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недостаточное ресурсное обеспечение запланированных мероприятий;</w:t>
      </w:r>
    </w:p>
    <w:p w14:paraId="17A4B2E2" w14:textId="77777777" w:rsidR="00BF2C3E"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ухудшение социально-экономической ситуации.</w:t>
      </w:r>
    </w:p>
    <w:p w14:paraId="246F4D43" w14:textId="77777777" w:rsidR="00A64E25" w:rsidRDefault="00A64E25"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p>
    <w:p w14:paraId="5CF3CFEA" w14:textId="77777777" w:rsidR="00A64E25" w:rsidRDefault="00A64E25"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p>
    <w:p w14:paraId="107C3647" w14:textId="77777777" w:rsidR="00A64E25" w:rsidRDefault="00A64E25"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p>
    <w:p w14:paraId="083AF559" w14:textId="77777777" w:rsidR="00A64E25" w:rsidRPr="00A64E25" w:rsidRDefault="00A64E25"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p>
    <w:p w14:paraId="58E3099C" w14:textId="77777777" w:rsidR="00BF2C3E" w:rsidRPr="00BF2C3E" w:rsidRDefault="00BF2C3E" w:rsidP="00BF2C3E">
      <w:pPr>
        <w:widowControl w:val="0"/>
        <w:shd w:val="clear" w:color="auto" w:fill="FFFFFF"/>
        <w:autoSpaceDE w:val="0"/>
        <w:autoSpaceDN w:val="0"/>
        <w:adjustRightInd w:val="0"/>
        <w:spacing w:after="0" w:line="240" w:lineRule="atLeast"/>
        <w:jc w:val="both"/>
        <w:rPr>
          <w:rFonts w:ascii="Times New Roman" w:hAnsi="Times New Roman" w:cs="Times New Roman"/>
          <w:sz w:val="28"/>
          <w:szCs w:val="28"/>
          <w:lang w:eastAsia="ru-RU"/>
        </w:rPr>
      </w:pPr>
    </w:p>
    <w:p w14:paraId="18F47AF1" w14:textId="77777777" w:rsidR="00BF2C3E" w:rsidRPr="00BF2C3E" w:rsidRDefault="00BF2C3E" w:rsidP="00BF2C3E">
      <w:pPr>
        <w:widowControl w:val="0"/>
        <w:shd w:val="clear" w:color="auto" w:fill="FFFFFF"/>
        <w:autoSpaceDE w:val="0"/>
        <w:autoSpaceDN w:val="0"/>
        <w:adjustRightInd w:val="0"/>
        <w:spacing w:after="0" w:line="320" w:lineRule="atLeast"/>
        <w:ind w:firstLine="709"/>
        <w:jc w:val="center"/>
        <w:outlineLvl w:val="3"/>
        <w:rPr>
          <w:rFonts w:ascii="Times New Roman" w:eastAsiaTheme="minorEastAsia" w:hAnsi="Times New Roman" w:cs="Times New Roman"/>
          <w:b/>
          <w:bCs/>
          <w:sz w:val="28"/>
          <w:szCs w:val="28"/>
          <w:lang w:eastAsia="ru-RU"/>
        </w:rPr>
      </w:pPr>
      <w:r w:rsidRPr="00BF2C3E">
        <w:rPr>
          <w:rFonts w:ascii="Times New Roman" w:eastAsiaTheme="minorEastAsia" w:hAnsi="Times New Roman" w:cs="Times New Roman"/>
          <w:b/>
          <w:bCs/>
          <w:sz w:val="28"/>
          <w:szCs w:val="28"/>
          <w:lang w:eastAsia="ru-RU"/>
        </w:rPr>
        <w:lastRenderedPageBreak/>
        <w:t>2.  Приоритеты и цели социально-экономического развития в сфере управления муниципальным имуществом, описание основной цели и задач Подпрограммы, прогноз развития сферы управления муниципальным имуществом. Мероприятия, характеризующие достижение вышеуказанной цели.</w:t>
      </w:r>
    </w:p>
    <w:p w14:paraId="761D3E26" w14:textId="77777777" w:rsidR="00BF2C3E" w:rsidRPr="00A64E25" w:rsidRDefault="00BF2C3E" w:rsidP="00A64E25">
      <w:pPr>
        <w:widowControl w:val="0"/>
        <w:shd w:val="clear" w:color="auto" w:fill="FFFFFF"/>
        <w:autoSpaceDE w:val="0"/>
        <w:autoSpaceDN w:val="0"/>
        <w:adjustRightInd w:val="0"/>
        <w:spacing w:after="0"/>
        <w:ind w:firstLine="709"/>
        <w:jc w:val="center"/>
        <w:outlineLvl w:val="3"/>
        <w:rPr>
          <w:rFonts w:ascii="Times New Roman" w:eastAsiaTheme="minorEastAsia" w:hAnsi="Times New Roman" w:cs="Times New Roman"/>
          <w:b/>
          <w:bCs/>
          <w:sz w:val="24"/>
          <w:szCs w:val="24"/>
          <w:lang w:eastAsia="ru-RU"/>
        </w:rPr>
      </w:pPr>
      <w:r w:rsidRPr="00A64E25">
        <w:rPr>
          <w:rFonts w:ascii="Times New Roman" w:eastAsiaTheme="minorEastAsia" w:hAnsi="Times New Roman" w:cs="Times New Roman"/>
          <w:b/>
          <w:bCs/>
          <w:sz w:val="24"/>
          <w:szCs w:val="24"/>
          <w:lang w:eastAsia="ru-RU"/>
        </w:rPr>
        <w:t> </w:t>
      </w:r>
    </w:p>
    <w:p w14:paraId="5AE62666"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Одним из важнейших условий эффективного управления ресурсами является оформление в установленном порядке документов, подтверждающих право на объекты недвижимости, а также ведение единого, полного учета объектов казны.</w:t>
      </w:r>
    </w:p>
    <w:p w14:paraId="4A5BF4CA"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 xml:space="preserve">Совокупный социально-экономический эффект от реализации Подпрограммы достигается за счет проведения целостной политики в области земельных отношений, позволяющей обеспечить эффективное использование ресурсов муниципального образования </w:t>
      </w:r>
      <w:r w:rsidR="00A64E25" w:rsidRPr="00A64E25">
        <w:rPr>
          <w:rFonts w:ascii="Times New Roman" w:hAnsi="Times New Roman" w:cs="Times New Roman"/>
          <w:sz w:val="24"/>
          <w:szCs w:val="24"/>
          <w:lang w:eastAsia="ru-RU"/>
        </w:rPr>
        <w:t>Большеманадышское</w:t>
      </w:r>
      <w:r w:rsidRPr="00A64E25">
        <w:rPr>
          <w:rFonts w:ascii="Times New Roman" w:hAnsi="Times New Roman" w:cs="Times New Roman"/>
          <w:sz w:val="24"/>
          <w:szCs w:val="24"/>
          <w:lang w:eastAsia="ru-RU"/>
        </w:rPr>
        <w:t xml:space="preserve"> сельское поселение.</w:t>
      </w:r>
    </w:p>
    <w:p w14:paraId="44CACC23"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Реализация комплекса мероприятий Подпрограммы позволит обеспечить необходимую информационную и технологическую поддержку процессов формирования, учета, оценки и взимания платы за использование объектов недвижимости и земельных участков и достичь намеченных целей в области социального развития и модернизации экономики поселения.</w:t>
      </w:r>
    </w:p>
    <w:p w14:paraId="330643FD"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 xml:space="preserve">Целью настоящей Подпрограммы является повышение эффективности управления   муниципальным имуществом,  земельными  ресурсами и приватизации в </w:t>
      </w:r>
      <w:r w:rsidR="00A64E25" w:rsidRPr="00A64E25">
        <w:rPr>
          <w:rFonts w:ascii="Times New Roman" w:hAnsi="Times New Roman" w:cs="Times New Roman"/>
          <w:sz w:val="24"/>
          <w:szCs w:val="24"/>
          <w:lang w:eastAsia="ru-RU"/>
        </w:rPr>
        <w:t>Большеманадышском</w:t>
      </w:r>
      <w:r w:rsidRPr="00A64E25">
        <w:rPr>
          <w:rFonts w:ascii="Times New Roman" w:hAnsi="Times New Roman" w:cs="Times New Roman"/>
          <w:sz w:val="24"/>
          <w:szCs w:val="24"/>
          <w:lang w:eastAsia="ru-RU"/>
        </w:rPr>
        <w:t xml:space="preserve"> сельском поселении, в том числе создание условий для эффективного использования и вовлечения в хозяйственный оборот объектов недвижимости, свободных земельных участков, бесхозяйного имущества.</w:t>
      </w:r>
    </w:p>
    <w:p w14:paraId="126B229F"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Основные мероприятия, характеризующие достижение вышеуказанной цели:</w:t>
      </w:r>
    </w:p>
    <w:p w14:paraId="331BDBD8" w14:textId="4F34D338" w:rsidR="00BF2C3E" w:rsidRPr="00A64E25" w:rsidRDefault="00BF2C3E" w:rsidP="00A64E25">
      <w:pPr>
        <w:widowControl w:val="0"/>
        <w:suppressAutoHyphens/>
        <w:autoSpaceDE w:val="0"/>
        <w:autoSpaceDN w:val="0"/>
        <w:adjustRightInd w:val="0"/>
        <w:spacing w:after="0"/>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 xml:space="preserve">       </w:t>
      </w:r>
      <w:r w:rsidRPr="00A64E25">
        <w:rPr>
          <w:rFonts w:ascii="Times New Roman" w:hAnsi="Times New Roman" w:cs="Times New Roman"/>
          <w:color w:val="000000"/>
          <w:sz w:val="24"/>
          <w:szCs w:val="24"/>
          <w:lang w:eastAsia="ru-RU"/>
        </w:rPr>
        <w:t xml:space="preserve">Проведение межевания и постановка на кадастровый учет  земельных участков, выделяемых в счет невостребованных земельных долей,   находящихся в муниципальной собственности </w:t>
      </w:r>
      <w:r w:rsidR="000D0306">
        <w:rPr>
          <w:rFonts w:ascii="Times New Roman" w:hAnsi="Times New Roman" w:cs="Times New Roman"/>
          <w:color w:val="000000"/>
          <w:sz w:val="24"/>
          <w:szCs w:val="24"/>
          <w:lang w:eastAsia="ru-RU"/>
        </w:rPr>
        <w:t>Большеманадышского</w:t>
      </w:r>
      <w:r w:rsidRPr="00A64E25">
        <w:rPr>
          <w:rFonts w:ascii="Times New Roman" w:hAnsi="Times New Roman" w:cs="Times New Roman"/>
          <w:color w:val="000000"/>
          <w:sz w:val="24"/>
          <w:szCs w:val="24"/>
          <w:lang w:eastAsia="ru-RU"/>
        </w:rPr>
        <w:t xml:space="preserve"> сельского поселения;</w:t>
      </w:r>
    </w:p>
    <w:p w14:paraId="4ECDBC25" w14:textId="77777777" w:rsidR="00BF2C3E" w:rsidRPr="00A64E25" w:rsidRDefault="00BF2C3E" w:rsidP="00A64E25">
      <w:pPr>
        <w:widowControl w:val="0"/>
        <w:shd w:val="clear" w:color="auto" w:fill="FFFFFF"/>
        <w:autoSpaceDE w:val="0"/>
        <w:autoSpaceDN w:val="0"/>
        <w:adjustRightInd w:val="0"/>
        <w:spacing w:after="0"/>
        <w:jc w:val="both"/>
        <w:rPr>
          <w:rFonts w:ascii="Times New Roman" w:hAnsi="Times New Roman" w:cs="Times New Roman"/>
          <w:color w:val="000000"/>
          <w:sz w:val="24"/>
          <w:szCs w:val="24"/>
          <w:lang w:eastAsia="ru-RU"/>
        </w:rPr>
      </w:pPr>
      <w:r w:rsidRPr="00A64E25">
        <w:rPr>
          <w:rFonts w:ascii="Times New Roman" w:hAnsi="Times New Roman" w:cs="Times New Roman"/>
          <w:color w:val="000000"/>
          <w:sz w:val="24"/>
          <w:szCs w:val="24"/>
          <w:lang w:eastAsia="ru-RU"/>
        </w:rPr>
        <w:t xml:space="preserve">регистрация права собственности на объекты недвижимости, находящиеся в реестре муниципальной собственности </w:t>
      </w:r>
      <w:r w:rsidR="00A64E25" w:rsidRPr="00A64E25">
        <w:rPr>
          <w:rFonts w:ascii="Times New Roman" w:hAnsi="Times New Roman" w:cs="Times New Roman"/>
          <w:color w:val="000000"/>
          <w:sz w:val="24"/>
          <w:szCs w:val="24"/>
          <w:lang w:eastAsia="ru-RU"/>
        </w:rPr>
        <w:t>Большеманадышского</w:t>
      </w:r>
      <w:r w:rsidRPr="00A64E25">
        <w:rPr>
          <w:rFonts w:ascii="Times New Roman" w:hAnsi="Times New Roman" w:cs="Times New Roman"/>
          <w:color w:val="000000"/>
          <w:sz w:val="24"/>
          <w:szCs w:val="24"/>
          <w:lang w:eastAsia="ru-RU"/>
        </w:rPr>
        <w:t xml:space="preserve"> сельского поселения;</w:t>
      </w:r>
    </w:p>
    <w:p w14:paraId="45B7A6A4" w14:textId="77777777" w:rsidR="00BF2C3E" w:rsidRPr="00A64E25" w:rsidRDefault="00BF2C3E" w:rsidP="00A64E25">
      <w:pPr>
        <w:widowControl w:val="0"/>
        <w:shd w:val="clear" w:color="auto" w:fill="FFFFFF"/>
        <w:autoSpaceDE w:val="0"/>
        <w:autoSpaceDN w:val="0"/>
        <w:adjustRightInd w:val="0"/>
        <w:spacing w:after="0"/>
        <w:jc w:val="both"/>
        <w:rPr>
          <w:rFonts w:ascii="Times New Roman" w:hAnsi="Times New Roman" w:cs="Times New Roman"/>
          <w:color w:val="000000"/>
          <w:sz w:val="24"/>
          <w:szCs w:val="24"/>
          <w:lang w:eastAsia="ru-RU"/>
        </w:rPr>
      </w:pPr>
      <w:r w:rsidRPr="00A64E25">
        <w:rPr>
          <w:rFonts w:ascii="Times New Roman" w:hAnsi="Times New Roman" w:cs="Times New Roman"/>
          <w:color w:val="000000"/>
          <w:sz w:val="24"/>
          <w:szCs w:val="24"/>
          <w:lang w:eastAsia="ru-RU"/>
        </w:rPr>
        <w:t>оценка  рыночной стоимости  объектов муниципального имущества;</w:t>
      </w:r>
    </w:p>
    <w:p w14:paraId="3180BB32" w14:textId="77777777" w:rsidR="00BF2C3E" w:rsidRPr="00A64E25" w:rsidRDefault="00BF2C3E" w:rsidP="00A64E25">
      <w:pPr>
        <w:shd w:val="clear" w:color="auto" w:fill="FFFFFF"/>
        <w:spacing w:after="0"/>
        <w:jc w:val="both"/>
        <w:rPr>
          <w:rFonts w:ascii="Times New Roman" w:hAnsi="Times New Roman" w:cs="Times New Roman"/>
          <w:color w:val="000000"/>
          <w:sz w:val="24"/>
          <w:szCs w:val="24"/>
          <w:lang w:eastAsia="ru-RU"/>
        </w:rPr>
      </w:pPr>
      <w:r w:rsidRPr="00A64E25">
        <w:rPr>
          <w:rFonts w:ascii="Times New Roman" w:hAnsi="Times New Roman" w:cs="Times New Roman"/>
          <w:color w:val="000000"/>
          <w:sz w:val="24"/>
          <w:szCs w:val="24"/>
          <w:lang w:eastAsia="ru-RU"/>
        </w:rPr>
        <w:t>изготовление технических планов, проектов, составление актов обследования объектов муниципального имущества;</w:t>
      </w:r>
    </w:p>
    <w:p w14:paraId="329A29EF" w14:textId="77777777" w:rsidR="00BF2C3E" w:rsidRPr="00A64E25" w:rsidRDefault="00BF2C3E" w:rsidP="00A64E25">
      <w:pPr>
        <w:shd w:val="clear" w:color="auto" w:fill="FFFFFF"/>
        <w:spacing w:after="0"/>
        <w:jc w:val="both"/>
        <w:rPr>
          <w:rFonts w:ascii="Times New Roman" w:hAnsi="Times New Roman" w:cs="Times New Roman"/>
          <w:color w:val="000000"/>
          <w:sz w:val="24"/>
          <w:szCs w:val="24"/>
          <w:lang w:eastAsia="ru-RU"/>
        </w:rPr>
      </w:pPr>
      <w:r w:rsidRPr="00A64E25">
        <w:rPr>
          <w:rFonts w:ascii="Times New Roman" w:hAnsi="Times New Roman" w:cs="Times New Roman"/>
          <w:color w:val="000000"/>
          <w:sz w:val="24"/>
          <w:szCs w:val="24"/>
          <w:lang w:eastAsia="ru-RU"/>
        </w:rPr>
        <w:t>проведение комплексных  кадастровых работ.</w:t>
      </w:r>
    </w:p>
    <w:p w14:paraId="5F477536" w14:textId="77777777" w:rsidR="00BF2C3E" w:rsidRPr="00A64E25" w:rsidRDefault="00BF2C3E" w:rsidP="00A64E25">
      <w:pPr>
        <w:shd w:val="clear" w:color="auto" w:fill="FFFFFF"/>
        <w:spacing w:after="0"/>
        <w:jc w:val="both"/>
        <w:rPr>
          <w:rFonts w:ascii="Times New Roman" w:hAnsi="Times New Roman" w:cs="Times New Roman"/>
          <w:color w:val="000000"/>
          <w:sz w:val="24"/>
          <w:szCs w:val="24"/>
          <w:lang w:eastAsia="ru-RU"/>
        </w:rPr>
      </w:pPr>
      <w:r w:rsidRPr="00A64E25">
        <w:rPr>
          <w:rFonts w:ascii="Times New Roman" w:hAnsi="Times New Roman" w:cs="Times New Roman"/>
          <w:color w:val="000000"/>
          <w:sz w:val="24"/>
          <w:szCs w:val="24"/>
          <w:lang w:eastAsia="ru-RU"/>
        </w:rPr>
        <w:t xml:space="preserve">      Перечень основных мероприятий Подпрограммы приведен  в Приложении  к Подпрограмме.</w:t>
      </w:r>
    </w:p>
    <w:p w14:paraId="53688C15" w14:textId="77777777" w:rsidR="00BF2C3E" w:rsidRPr="00BF2C3E" w:rsidRDefault="00BF2C3E" w:rsidP="00BF2C3E">
      <w:pPr>
        <w:shd w:val="clear" w:color="auto" w:fill="FFFFFF"/>
        <w:spacing w:after="0" w:line="240" w:lineRule="atLeast"/>
        <w:jc w:val="both"/>
        <w:rPr>
          <w:rFonts w:ascii="Times New Roman" w:hAnsi="Times New Roman" w:cs="Times New Roman"/>
          <w:color w:val="000000"/>
          <w:sz w:val="28"/>
          <w:szCs w:val="28"/>
          <w:lang w:eastAsia="ru-RU"/>
        </w:rPr>
      </w:pPr>
    </w:p>
    <w:p w14:paraId="6CD2D7F2" w14:textId="77777777" w:rsidR="00BF2C3E" w:rsidRPr="00BF2C3E" w:rsidRDefault="00BF2C3E" w:rsidP="00BF2C3E">
      <w:pPr>
        <w:widowControl w:val="0"/>
        <w:autoSpaceDE w:val="0"/>
        <w:autoSpaceDN w:val="0"/>
        <w:adjustRightInd w:val="0"/>
        <w:spacing w:after="0" w:line="240" w:lineRule="auto"/>
        <w:jc w:val="center"/>
        <w:rPr>
          <w:rFonts w:ascii="Times New Roman" w:hAnsi="Times New Roman" w:cs="Times New Roman"/>
          <w:b/>
          <w:bCs/>
          <w:sz w:val="28"/>
          <w:szCs w:val="28"/>
        </w:rPr>
      </w:pPr>
      <w:r w:rsidRPr="00BF2C3E">
        <w:rPr>
          <w:rFonts w:ascii="Times New Roman" w:hAnsi="Times New Roman" w:cs="Times New Roman"/>
          <w:b/>
          <w:bCs/>
          <w:sz w:val="28"/>
          <w:szCs w:val="28"/>
        </w:rPr>
        <w:t>3. Направления реализации основных мероприятий Подпрограммы</w:t>
      </w:r>
    </w:p>
    <w:p w14:paraId="6FB34257" w14:textId="77777777" w:rsidR="00BF2C3E" w:rsidRPr="00BF2C3E" w:rsidRDefault="00BF2C3E" w:rsidP="00BF2C3E">
      <w:pPr>
        <w:spacing w:after="0" w:line="240" w:lineRule="auto"/>
        <w:ind w:firstLine="709"/>
        <w:jc w:val="both"/>
        <w:rPr>
          <w:rFonts w:ascii="Times New Roman" w:hAnsi="Times New Roman" w:cs="Times New Roman"/>
          <w:sz w:val="28"/>
          <w:szCs w:val="28"/>
        </w:rPr>
      </w:pPr>
    </w:p>
    <w:p w14:paraId="4B05054E" w14:textId="77777777" w:rsidR="00BF2C3E" w:rsidRPr="0029526F" w:rsidRDefault="00BF2C3E" w:rsidP="0029526F">
      <w:pPr>
        <w:spacing w:after="0"/>
        <w:ind w:firstLine="709"/>
        <w:jc w:val="both"/>
        <w:rPr>
          <w:rFonts w:ascii="Times New Roman" w:hAnsi="Times New Roman" w:cs="Times New Roman"/>
          <w:sz w:val="24"/>
          <w:szCs w:val="24"/>
        </w:rPr>
      </w:pPr>
      <w:r w:rsidRPr="0029526F">
        <w:rPr>
          <w:rFonts w:ascii="Times New Roman" w:hAnsi="Times New Roman" w:cs="Times New Roman"/>
          <w:sz w:val="24"/>
          <w:szCs w:val="24"/>
        </w:rPr>
        <w:t>Основными направлениями реализации Подпрограммы являются:</w:t>
      </w:r>
    </w:p>
    <w:p w14:paraId="1AA96B5D" w14:textId="77777777" w:rsidR="00BF2C3E" w:rsidRPr="0029526F" w:rsidRDefault="00BF2C3E" w:rsidP="0029526F">
      <w:pPr>
        <w:spacing w:after="0"/>
        <w:ind w:firstLine="709"/>
        <w:jc w:val="both"/>
        <w:rPr>
          <w:rFonts w:ascii="Times New Roman" w:hAnsi="Times New Roman" w:cs="Times New Roman"/>
          <w:sz w:val="24"/>
          <w:szCs w:val="24"/>
        </w:rPr>
      </w:pPr>
      <w:r w:rsidRPr="0029526F">
        <w:rPr>
          <w:rFonts w:ascii="Times New Roman" w:hAnsi="Times New Roman" w:cs="Times New Roman"/>
          <w:sz w:val="24"/>
          <w:szCs w:val="24"/>
        </w:rPr>
        <w:t xml:space="preserve">- </w:t>
      </w:r>
      <w:r w:rsidRPr="0029526F">
        <w:rPr>
          <w:rFonts w:ascii="Times New Roman" w:hAnsi="Times New Roman" w:cs="Times New Roman"/>
          <w:sz w:val="24"/>
          <w:szCs w:val="24"/>
          <w:lang w:eastAsia="ru-RU"/>
        </w:rPr>
        <w:t>Подготовка проектов межевания земельных участков, выделяемых в счет невостребованных земельных долей, находящихся в собственности муниципальных образований;</w:t>
      </w:r>
    </w:p>
    <w:p w14:paraId="70888315" w14:textId="77777777" w:rsidR="00BF2C3E" w:rsidRPr="0029526F" w:rsidRDefault="00BF2C3E" w:rsidP="0029526F">
      <w:pPr>
        <w:spacing w:after="0"/>
        <w:ind w:firstLine="709"/>
        <w:jc w:val="both"/>
        <w:rPr>
          <w:rFonts w:ascii="Times New Roman" w:hAnsi="Times New Roman" w:cs="Times New Roman"/>
          <w:sz w:val="24"/>
          <w:szCs w:val="24"/>
          <w:lang w:eastAsia="ru-RU"/>
        </w:rPr>
      </w:pPr>
      <w:r w:rsidRPr="0029526F">
        <w:rPr>
          <w:rFonts w:ascii="Times New Roman" w:hAnsi="Times New Roman" w:cs="Times New Roman"/>
          <w:sz w:val="24"/>
          <w:szCs w:val="24"/>
        </w:rPr>
        <w:t xml:space="preserve">-  </w:t>
      </w:r>
      <w:r w:rsidRPr="0029526F">
        <w:rPr>
          <w:rFonts w:ascii="Times New Roman" w:hAnsi="Times New Roman" w:cs="Times New Roman"/>
          <w:sz w:val="24"/>
          <w:szCs w:val="24"/>
          <w:lang w:eastAsia="ru-RU"/>
        </w:rPr>
        <w:t>Проведение кадастровых работ.</w:t>
      </w:r>
    </w:p>
    <w:p w14:paraId="4019B497" w14:textId="77777777" w:rsidR="00BF2C3E" w:rsidRPr="0029526F" w:rsidRDefault="00BF2C3E" w:rsidP="0029526F">
      <w:pPr>
        <w:spacing w:after="0"/>
        <w:ind w:firstLine="709"/>
        <w:jc w:val="both"/>
        <w:rPr>
          <w:rFonts w:ascii="Times New Roman" w:hAnsi="Times New Roman" w:cs="Times New Roman"/>
          <w:sz w:val="24"/>
          <w:szCs w:val="24"/>
        </w:rPr>
      </w:pPr>
      <w:r w:rsidRPr="0029526F">
        <w:rPr>
          <w:rFonts w:ascii="Times New Roman" w:hAnsi="Times New Roman" w:cs="Times New Roman"/>
          <w:sz w:val="24"/>
          <w:szCs w:val="24"/>
        </w:rPr>
        <w:t xml:space="preserve">Реализация  мероприятий Подпрограммы производится </w:t>
      </w:r>
      <w:r w:rsidR="00F2486C" w:rsidRPr="0029526F">
        <w:rPr>
          <w:rFonts w:ascii="Times New Roman" w:hAnsi="Times New Roman" w:cs="Times New Roman"/>
          <w:sz w:val="24"/>
          <w:szCs w:val="24"/>
        </w:rPr>
        <w:t>администрацией Большеманадышского</w:t>
      </w:r>
      <w:r w:rsidRPr="0029526F">
        <w:rPr>
          <w:rFonts w:ascii="Times New Roman" w:hAnsi="Times New Roman" w:cs="Times New Roman"/>
          <w:sz w:val="24"/>
          <w:szCs w:val="24"/>
        </w:rPr>
        <w:t xml:space="preserve"> сельск</w:t>
      </w:r>
      <w:r w:rsidR="00F2486C" w:rsidRPr="0029526F">
        <w:rPr>
          <w:rFonts w:ascii="Times New Roman" w:hAnsi="Times New Roman" w:cs="Times New Roman"/>
          <w:sz w:val="24"/>
          <w:szCs w:val="24"/>
        </w:rPr>
        <w:t>ого</w:t>
      </w:r>
      <w:r w:rsidRPr="0029526F">
        <w:rPr>
          <w:rFonts w:ascii="Times New Roman" w:hAnsi="Times New Roman" w:cs="Times New Roman"/>
          <w:sz w:val="24"/>
          <w:szCs w:val="24"/>
        </w:rPr>
        <w:t xml:space="preserve"> поселени</w:t>
      </w:r>
      <w:r w:rsidR="00F2486C" w:rsidRPr="0029526F">
        <w:rPr>
          <w:rFonts w:ascii="Times New Roman" w:hAnsi="Times New Roman" w:cs="Times New Roman"/>
          <w:sz w:val="24"/>
          <w:szCs w:val="24"/>
        </w:rPr>
        <w:t>я</w:t>
      </w:r>
      <w:r w:rsidRPr="0029526F">
        <w:rPr>
          <w:rFonts w:ascii="Times New Roman" w:hAnsi="Times New Roman" w:cs="Times New Roman"/>
          <w:sz w:val="24"/>
          <w:szCs w:val="24"/>
        </w:rPr>
        <w:t xml:space="preserve"> Атяшевского муниципального района</w:t>
      </w:r>
      <w:r w:rsidR="00F2486C" w:rsidRPr="0029526F">
        <w:rPr>
          <w:rFonts w:ascii="Times New Roman" w:hAnsi="Times New Roman" w:cs="Times New Roman"/>
          <w:sz w:val="24"/>
          <w:szCs w:val="24"/>
        </w:rPr>
        <w:t xml:space="preserve"> Республики Мордовия</w:t>
      </w:r>
      <w:r w:rsidRPr="0029526F">
        <w:rPr>
          <w:rFonts w:ascii="Times New Roman" w:hAnsi="Times New Roman" w:cs="Times New Roman"/>
          <w:sz w:val="24"/>
          <w:szCs w:val="24"/>
        </w:rPr>
        <w:t>.</w:t>
      </w:r>
    </w:p>
    <w:p w14:paraId="3531D75A" w14:textId="77777777" w:rsidR="00BF2C3E" w:rsidRPr="0029526F" w:rsidRDefault="00BF2C3E" w:rsidP="0029526F">
      <w:pPr>
        <w:spacing w:after="0"/>
        <w:ind w:firstLine="709"/>
        <w:jc w:val="both"/>
        <w:rPr>
          <w:rFonts w:ascii="Times New Roman" w:hAnsi="Times New Roman" w:cs="Times New Roman"/>
          <w:sz w:val="24"/>
          <w:szCs w:val="24"/>
        </w:rPr>
      </w:pPr>
      <w:r w:rsidRPr="0029526F">
        <w:rPr>
          <w:rFonts w:ascii="Times New Roman" w:hAnsi="Times New Roman" w:cs="Times New Roman"/>
          <w:sz w:val="24"/>
          <w:szCs w:val="24"/>
        </w:rPr>
        <w:lastRenderedPageBreak/>
        <w:t>Выполнение мероприятий   Подпрограммы осуществляется посредством заключения муниципальных контрактов (договоров) на проведение кадастровых работ, связанных с подготовкой проектов межевания земельных участков, выделяемых в счет невостребованных земельных долей, находящихся в собственности муниципальных образований.</w:t>
      </w:r>
    </w:p>
    <w:p w14:paraId="541F7102" w14:textId="77777777" w:rsidR="00BF2C3E" w:rsidRPr="0029526F" w:rsidRDefault="00BF2C3E" w:rsidP="0029526F">
      <w:pPr>
        <w:spacing w:after="0"/>
        <w:ind w:firstLine="709"/>
        <w:jc w:val="both"/>
        <w:rPr>
          <w:rFonts w:ascii="Times New Roman" w:hAnsi="Times New Roman" w:cs="Times New Roman"/>
          <w:sz w:val="24"/>
          <w:szCs w:val="24"/>
        </w:rPr>
      </w:pPr>
      <w:r w:rsidRPr="0029526F">
        <w:rPr>
          <w:rFonts w:ascii="Times New Roman" w:hAnsi="Times New Roman" w:cs="Times New Roman"/>
          <w:sz w:val="24"/>
          <w:szCs w:val="24"/>
        </w:rPr>
        <w:t>Исполнитель ежегодно уточняет целевые показатели и затраты по мероприятиям Подпрограммы.</w:t>
      </w:r>
    </w:p>
    <w:p w14:paraId="553F4758" w14:textId="77777777" w:rsidR="00BF2C3E" w:rsidRPr="0029526F" w:rsidRDefault="00BF2C3E" w:rsidP="0029526F">
      <w:pPr>
        <w:spacing w:after="0"/>
        <w:ind w:firstLine="709"/>
        <w:jc w:val="both"/>
        <w:rPr>
          <w:rFonts w:ascii="Times New Roman" w:hAnsi="Times New Roman" w:cs="Times New Roman"/>
          <w:sz w:val="24"/>
          <w:szCs w:val="24"/>
        </w:rPr>
      </w:pPr>
      <w:r w:rsidRPr="0029526F">
        <w:rPr>
          <w:rFonts w:ascii="Times New Roman" w:hAnsi="Times New Roman" w:cs="Times New Roman"/>
          <w:sz w:val="24"/>
          <w:szCs w:val="24"/>
        </w:rPr>
        <w:t>Так же при необходимости Исполнитель вносит предложения об изменении или продлении срока реализации  мероприятий Подпрограммы.</w:t>
      </w:r>
    </w:p>
    <w:p w14:paraId="77A0F134" w14:textId="77777777" w:rsidR="00BF2C3E" w:rsidRPr="00BF2C3E" w:rsidRDefault="00BF2C3E" w:rsidP="00BF2C3E">
      <w:pPr>
        <w:rPr>
          <w:rFonts w:ascii="Times New Roman" w:hAnsi="Times New Roman" w:cs="Times New Roman"/>
          <w:sz w:val="24"/>
          <w:szCs w:val="24"/>
          <w:highlight w:val="yellow"/>
        </w:rPr>
      </w:pPr>
    </w:p>
    <w:p w14:paraId="745249DB" w14:textId="77777777" w:rsidR="00BF2C3E" w:rsidRPr="00BF2C3E" w:rsidRDefault="00BF2C3E" w:rsidP="00BF2C3E">
      <w:pPr>
        <w:widowControl w:val="0"/>
        <w:autoSpaceDE w:val="0"/>
        <w:autoSpaceDN w:val="0"/>
        <w:adjustRightInd w:val="0"/>
        <w:jc w:val="center"/>
        <w:outlineLvl w:val="0"/>
        <w:rPr>
          <w:rFonts w:ascii="Times New Roman" w:hAnsi="Times New Roman" w:cs="Times New Roman"/>
          <w:b/>
          <w:bCs/>
          <w:sz w:val="28"/>
          <w:szCs w:val="28"/>
        </w:rPr>
      </w:pPr>
      <w:r w:rsidRPr="00BF2C3E">
        <w:rPr>
          <w:rFonts w:ascii="Times New Roman" w:hAnsi="Times New Roman" w:cs="Times New Roman"/>
          <w:b/>
          <w:bCs/>
          <w:sz w:val="28"/>
          <w:szCs w:val="28"/>
        </w:rPr>
        <w:t>4. Основные меры правого регулирования, направленные на достижение конечных результатов Подпрограммы</w:t>
      </w:r>
    </w:p>
    <w:p w14:paraId="13E83B0A" w14:textId="77777777" w:rsidR="00BF2C3E" w:rsidRPr="0029526F" w:rsidRDefault="00BF2C3E" w:rsidP="00BF2C3E">
      <w:pPr>
        <w:widowControl w:val="0"/>
        <w:autoSpaceDE w:val="0"/>
        <w:autoSpaceDN w:val="0"/>
        <w:adjustRightInd w:val="0"/>
        <w:ind w:firstLine="709"/>
        <w:jc w:val="both"/>
        <w:rPr>
          <w:rFonts w:ascii="Times New Roman" w:hAnsi="Times New Roman" w:cs="Times New Roman"/>
          <w:sz w:val="24"/>
          <w:szCs w:val="24"/>
        </w:rPr>
      </w:pPr>
      <w:r w:rsidRPr="0029526F">
        <w:rPr>
          <w:rFonts w:ascii="Times New Roman" w:hAnsi="Times New Roman" w:cs="Times New Roman"/>
          <w:sz w:val="24"/>
          <w:szCs w:val="24"/>
        </w:rPr>
        <w:t>Реализация Подпрограммы предполагает осуществление комплекса мер правового регулирования, которые включают в себя разработку и принятие нормативных правовых актов, направленных на создание необходимых условий и механизмов реализации Подпрограммы.</w:t>
      </w:r>
    </w:p>
    <w:p w14:paraId="4F2DB870" w14:textId="77777777" w:rsidR="00BF2C3E" w:rsidRPr="0029526F" w:rsidRDefault="00BF2C3E" w:rsidP="00BF2C3E">
      <w:pPr>
        <w:widowControl w:val="0"/>
        <w:autoSpaceDE w:val="0"/>
        <w:autoSpaceDN w:val="0"/>
        <w:adjustRightInd w:val="0"/>
        <w:ind w:firstLine="709"/>
        <w:jc w:val="both"/>
        <w:rPr>
          <w:rFonts w:ascii="Times New Roman" w:hAnsi="Times New Roman" w:cs="Times New Roman"/>
          <w:sz w:val="24"/>
          <w:szCs w:val="24"/>
        </w:rPr>
      </w:pPr>
      <w:r w:rsidRPr="0029526F">
        <w:rPr>
          <w:rFonts w:ascii="Times New Roman" w:hAnsi="Times New Roman" w:cs="Times New Roman"/>
          <w:sz w:val="24"/>
          <w:szCs w:val="24"/>
        </w:rPr>
        <w:t>В процессе реализации Подпрограммы должны также приниматься нормативные правовые акты, обеспечивающие выполнение программных мероприятий.</w:t>
      </w:r>
    </w:p>
    <w:p w14:paraId="2809774E" w14:textId="77777777" w:rsidR="00BF2C3E" w:rsidRPr="00BF2C3E" w:rsidRDefault="00BF2C3E" w:rsidP="00BF2C3E">
      <w:pPr>
        <w:widowControl w:val="0"/>
        <w:autoSpaceDE w:val="0"/>
        <w:autoSpaceDN w:val="0"/>
        <w:adjustRightInd w:val="0"/>
        <w:jc w:val="center"/>
        <w:rPr>
          <w:rFonts w:ascii="Times New Roman" w:hAnsi="Times New Roman" w:cs="Times New Roman"/>
          <w:b/>
          <w:bCs/>
          <w:sz w:val="24"/>
          <w:szCs w:val="24"/>
          <w:highlight w:val="yellow"/>
        </w:rPr>
      </w:pPr>
    </w:p>
    <w:p w14:paraId="0E32C447" w14:textId="77777777" w:rsidR="00BF2C3E" w:rsidRPr="00BF2C3E" w:rsidRDefault="00BF2C3E" w:rsidP="00BF2C3E">
      <w:pPr>
        <w:widowControl w:val="0"/>
        <w:autoSpaceDE w:val="0"/>
        <w:autoSpaceDN w:val="0"/>
        <w:adjustRightInd w:val="0"/>
        <w:jc w:val="center"/>
        <w:rPr>
          <w:rFonts w:ascii="Times New Roman" w:hAnsi="Times New Roman" w:cs="Times New Roman"/>
          <w:b/>
          <w:bCs/>
          <w:sz w:val="28"/>
          <w:szCs w:val="28"/>
        </w:rPr>
      </w:pPr>
      <w:r w:rsidRPr="00BF2C3E">
        <w:rPr>
          <w:rFonts w:ascii="Times New Roman" w:hAnsi="Times New Roman" w:cs="Times New Roman"/>
          <w:b/>
          <w:bCs/>
          <w:sz w:val="28"/>
          <w:szCs w:val="28"/>
        </w:rPr>
        <w:t>5. Перечень целевых индикаторов и показателей муниципальной Подпрограммы с расшифровкой плановых значений по годам ее реализации</w:t>
      </w:r>
    </w:p>
    <w:p w14:paraId="4CA0A292" w14:textId="77777777" w:rsidR="00BF2C3E" w:rsidRPr="001F610A" w:rsidRDefault="00BF2C3E" w:rsidP="00BF2C3E">
      <w:pPr>
        <w:tabs>
          <w:tab w:val="left" w:pos="5760"/>
          <w:tab w:val="left" w:pos="5940"/>
        </w:tabs>
        <w:ind w:firstLine="547"/>
        <w:rPr>
          <w:rFonts w:ascii="Times New Roman" w:hAnsi="Times New Roman" w:cs="Times New Roman"/>
          <w:sz w:val="24"/>
          <w:szCs w:val="24"/>
        </w:rPr>
      </w:pPr>
      <w:r w:rsidRPr="00AE77FE">
        <w:rPr>
          <w:rFonts w:ascii="Times New Roman" w:hAnsi="Times New Roman" w:cs="Times New Roman"/>
          <w:sz w:val="24"/>
          <w:szCs w:val="24"/>
        </w:rPr>
        <w:t xml:space="preserve">Оценка </w:t>
      </w:r>
      <w:r w:rsidRPr="001F610A">
        <w:rPr>
          <w:rFonts w:ascii="Times New Roman" w:hAnsi="Times New Roman" w:cs="Times New Roman"/>
          <w:sz w:val="24"/>
          <w:szCs w:val="24"/>
        </w:rPr>
        <w:t>степени достижения поставленных целей и задач производится на основе целевых индикаторов и показателей Подпрограммы:</w:t>
      </w:r>
    </w:p>
    <w:tbl>
      <w:tblPr>
        <w:tblW w:w="9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4396"/>
        <w:gridCol w:w="1412"/>
        <w:gridCol w:w="1052"/>
        <w:gridCol w:w="1052"/>
        <w:gridCol w:w="1052"/>
      </w:tblGrid>
      <w:tr w:rsidR="00BF2C3E" w:rsidRPr="00BF2C3E" w14:paraId="0DA0F828" w14:textId="77777777" w:rsidTr="00257F25">
        <w:tc>
          <w:tcPr>
            <w:tcW w:w="957" w:type="dxa"/>
          </w:tcPr>
          <w:p w14:paraId="49899F85" w14:textId="77777777" w:rsidR="00BF2C3E" w:rsidRPr="0029526F" w:rsidRDefault="00BF2C3E" w:rsidP="00BF2C3E">
            <w:pPr>
              <w:spacing w:line="288" w:lineRule="auto"/>
              <w:jc w:val="center"/>
              <w:rPr>
                <w:rFonts w:ascii="Times New Roman" w:hAnsi="Times New Roman" w:cs="Times New Roman"/>
                <w:sz w:val="24"/>
                <w:szCs w:val="24"/>
              </w:rPr>
            </w:pPr>
            <w:r w:rsidRPr="0029526F">
              <w:rPr>
                <w:rFonts w:ascii="Times New Roman" w:hAnsi="Times New Roman" w:cs="Times New Roman"/>
                <w:sz w:val="24"/>
                <w:szCs w:val="24"/>
              </w:rPr>
              <w:t>№ п/п</w:t>
            </w:r>
          </w:p>
        </w:tc>
        <w:tc>
          <w:tcPr>
            <w:tcW w:w="4396" w:type="dxa"/>
          </w:tcPr>
          <w:p w14:paraId="3FB97B0C" w14:textId="77777777" w:rsidR="00BF2C3E" w:rsidRPr="0029526F" w:rsidRDefault="00BF2C3E" w:rsidP="00BF2C3E">
            <w:pPr>
              <w:spacing w:line="288" w:lineRule="auto"/>
              <w:jc w:val="center"/>
              <w:rPr>
                <w:rFonts w:ascii="Times New Roman" w:hAnsi="Times New Roman" w:cs="Times New Roman"/>
                <w:sz w:val="24"/>
                <w:szCs w:val="24"/>
              </w:rPr>
            </w:pPr>
            <w:r w:rsidRPr="0029526F">
              <w:rPr>
                <w:rFonts w:ascii="Times New Roman" w:hAnsi="Times New Roman" w:cs="Times New Roman"/>
                <w:sz w:val="24"/>
                <w:szCs w:val="24"/>
              </w:rPr>
              <w:t>Наименование целевого индикатора и показателя эффективности реализации Подпрограммы</w:t>
            </w:r>
          </w:p>
        </w:tc>
        <w:tc>
          <w:tcPr>
            <w:tcW w:w="1412" w:type="dxa"/>
          </w:tcPr>
          <w:p w14:paraId="49B24B02"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Единица измерения</w:t>
            </w:r>
          </w:p>
        </w:tc>
        <w:tc>
          <w:tcPr>
            <w:tcW w:w="1052" w:type="dxa"/>
          </w:tcPr>
          <w:p w14:paraId="57F468C9"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2023</w:t>
            </w:r>
          </w:p>
        </w:tc>
        <w:tc>
          <w:tcPr>
            <w:tcW w:w="1052" w:type="dxa"/>
          </w:tcPr>
          <w:p w14:paraId="5664D7C9"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2024</w:t>
            </w:r>
          </w:p>
        </w:tc>
        <w:tc>
          <w:tcPr>
            <w:tcW w:w="1052" w:type="dxa"/>
          </w:tcPr>
          <w:p w14:paraId="75B72204"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2025</w:t>
            </w:r>
          </w:p>
        </w:tc>
      </w:tr>
      <w:tr w:rsidR="00BF2C3E" w:rsidRPr="00BF2C3E" w14:paraId="7F57F876" w14:textId="77777777" w:rsidTr="00257F25">
        <w:tc>
          <w:tcPr>
            <w:tcW w:w="957" w:type="dxa"/>
          </w:tcPr>
          <w:p w14:paraId="735CBE04" w14:textId="77777777" w:rsidR="00BF2C3E" w:rsidRPr="0029526F" w:rsidRDefault="00BF2C3E" w:rsidP="00BF2C3E">
            <w:pPr>
              <w:spacing w:line="288" w:lineRule="auto"/>
              <w:jc w:val="center"/>
              <w:rPr>
                <w:rFonts w:ascii="Times New Roman" w:hAnsi="Times New Roman" w:cs="Times New Roman"/>
                <w:sz w:val="24"/>
                <w:szCs w:val="24"/>
              </w:rPr>
            </w:pPr>
            <w:r w:rsidRPr="0029526F">
              <w:rPr>
                <w:rFonts w:ascii="Times New Roman" w:hAnsi="Times New Roman" w:cs="Times New Roman"/>
                <w:sz w:val="24"/>
                <w:szCs w:val="24"/>
              </w:rPr>
              <w:t>1.</w:t>
            </w:r>
          </w:p>
        </w:tc>
        <w:tc>
          <w:tcPr>
            <w:tcW w:w="4396" w:type="dxa"/>
          </w:tcPr>
          <w:p w14:paraId="47F29517" w14:textId="77777777" w:rsidR="00BF2C3E" w:rsidRPr="0029526F" w:rsidRDefault="00BF2C3E" w:rsidP="0029526F">
            <w:pPr>
              <w:widowControl w:val="0"/>
              <w:autoSpaceDE w:val="0"/>
              <w:autoSpaceDN w:val="0"/>
              <w:adjustRightInd w:val="0"/>
              <w:spacing w:after="0" w:line="240" w:lineRule="auto"/>
              <w:jc w:val="both"/>
              <w:rPr>
                <w:rFonts w:ascii="Times New Roman" w:hAnsi="Times New Roman" w:cs="Times New Roman"/>
                <w:color w:val="000000"/>
                <w:sz w:val="24"/>
                <w:szCs w:val="24"/>
                <w:lang w:eastAsia="ru-RU"/>
              </w:rPr>
            </w:pPr>
            <w:r w:rsidRPr="0029526F">
              <w:rPr>
                <w:rFonts w:ascii="Times New Roman" w:hAnsi="Times New Roman" w:cs="Times New Roman"/>
                <w:color w:val="000000"/>
                <w:sz w:val="24"/>
                <w:szCs w:val="24"/>
                <w:lang w:eastAsia="ru-RU"/>
              </w:rPr>
              <w:t xml:space="preserve">Процент увеличения проведения кадастровых работ в отношении земельных участков, выделяемых в счет невостребованных долей, находящихся в собственности </w:t>
            </w:r>
            <w:r w:rsidR="0029526F">
              <w:rPr>
                <w:rFonts w:ascii="Times New Roman" w:hAnsi="Times New Roman" w:cs="Times New Roman"/>
                <w:color w:val="000000"/>
                <w:sz w:val="24"/>
                <w:szCs w:val="24"/>
                <w:lang w:eastAsia="ru-RU"/>
              </w:rPr>
              <w:t>Большеманадышского</w:t>
            </w:r>
            <w:r w:rsidRPr="0029526F">
              <w:rPr>
                <w:rFonts w:ascii="Times New Roman" w:hAnsi="Times New Roman" w:cs="Times New Roman"/>
                <w:color w:val="000000"/>
                <w:sz w:val="24"/>
                <w:szCs w:val="24"/>
                <w:lang w:eastAsia="ru-RU"/>
              </w:rPr>
              <w:t xml:space="preserve"> сельского поселения</w:t>
            </w:r>
          </w:p>
        </w:tc>
        <w:tc>
          <w:tcPr>
            <w:tcW w:w="1412" w:type="dxa"/>
          </w:tcPr>
          <w:p w14:paraId="404E7417"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w:t>
            </w:r>
          </w:p>
        </w:tc>
        <w:tc>
          <w:tcPr>
            <w:tcW w:w="1052" w:type="dxa"/>
          </w:tcPr>
          <w:p w14:paraId="1CC85CF1"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3</w:t>
            </w:r>
          </w:p>
        </w:tc>
        <w:tc>
          <w:tcPr>
            <w:tcW w:w="1052" w:type="dxa"/>
          </w:tcPr>
          <w:p w14:paraId="4DA24112"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3</w:t>
            </w:r>
          </w:p>
        </w:tc>
        <w:tc>
          <w:tcPr>
            <w:tcW w:w="1052" w:type="dxa"/>
          </w:tcPr>
          <w:p w14:paraId="64A7403B"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3</w:t>
            </w:r>
          </w:p>
        </w:tc>
      </w:tr>
      <w:tr w:rsidR="00BF2C3E" w:rsidRPr="00BF2C3E" w14:paraId="09361827" w14:textId="77777777" w:rsidTr="00257F25">
        <w:tc>
          <w:tcPr>
            <w:tcW w:w="957" w:type="dxa"/>
          </w:tcPr>
          <w:p w14:paraId="6CE3CFAF" w14:textId="77777777" w:rsidR="00BF2C3E" w:rsidRPr="0029526F" w:rsidRDefault="00BF2C3E" w:rsidP="00BF2C3E">
            <w:pPr>
              <w:spacing w:line="288" w:lineRule="auto"/>
              <w:jc w:val="center"/>
              <w:rPr>
                <w:rFonts w:ascii="Times New Roman" w:hAnsi="Times New Roman" w:cs="Times New Roman"/>
                <w:sz w:val="24"/>
                <w:szCs w:val="24"/>
              </w:rPr>
            </w:pPr>
            <w:r w:rsidRPr="0029526F">
              <w:rPr>
                <w:rFonts w:ascii="Times New Roman" w:hAnsi="Times New Roman" w:cs="Times New Roman"/>
                <w:sz w:val="24"/>
                <w:szCs w:val="24"/>
              </w:rPr>
              <w:t>2.</w:t>
            </w:r>
          </w:p>
        </w:tc>
        <w:tc>
          <w:tcPr>
            <w:tcW w:w="4396" w:type="dxa"/>
          </w:tcPr>
          <w:p w14:paraId="7AA3607C" w14:textId="77777777" w:rsidR="00BF2C3E" w:rsidRPr="0029526F" w:rsidRDefault="00BF2C3E" w:rsidP="0029526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29526F">
              <w:rPr>
                <w:rFonts w:ascii="Times New Roman" w:hAnsi="Times New Roman" w:cs="Times New Roman"/>
                <w:color w:val="000000"/>
                <w:sz w:val="24"/>
                <w:szCs w:val="24"/>
                <w:lang w:eastAsia="ru-RU"/>
              </w:rPr>
              <w:t xml:space="preserve">Процент увеличения подготовки проектов межевания земельных участков, выделяемых в счет невостребованных долей, находящихся в собственности </w:t>
            </w:r>
            <w:r w:rsidR="0029526F">
              <w:rPr>
                <w:rFonts w:ascii="Times New Roman" w:hAnsi="Times New Roman" w:cs="Times New Roman"/>
                <w:color w:val="000000"/>
                <w:sz w:val="24"/>
                <w:szCs w:val="24"/>
                <w:lang w:eastAsia="ru-RU"/>
              </w:rPr>
              <w:t>Большеманадышского</w:t>
            </w:r>
            <w:r w:rsidRPr="0029526F">
              <w:rPr>
                <w:rFonts w:ascii="Times New Roman" w:hAnsi="Times New Roman" w:cs="Times New Roman"/>
                <w:color w:val="000000"/>
                <w:sz w:val="24"/>
                <w:szCs w:val="24"/>
                <w:lang w:eastAsia="ru-RU"/>
              </w:rPr>
              <w:t xml:space="preserve"> сельского поселения</w:t>
            </w:r>
          </w:p>
        </w:tc>
        <w:tc>
          <w:tcPr>
            <w:tcW w:w="1412" w:type="dxa"/>
          </w:tcPr>
          <w:p w14:paraId="68B9753F"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w:t>
            </w:r>
          </w:p>
        </w:tc>
        <w:tc>
          <w:tcPr>
            <w:tcW w:w="1052" w:type="dxa"/>
          </w:tcPr>
          <w:p w14:paraId="2DD3EA00"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3</w:t>
            </w:r>
          </w:p>
        </w:tc>
        <w:tc>
          <w:tcPr>
            <w:tcW w:w="1052" w:type="dxa"/>
          </w:tcPr>
          <w:p w14:paraId="35C4BBFF"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3</w:t>
            </w:r>
          </w:p>
        </w:tc>
        <w:tc>
          <w:tcPr>
            <w:tcW w:w="1052" w:type="dxa"/>
          </w:tcPr>
          <w:p w14:paraId="576CEFBD"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3</w:t>
            </w:r>
          </w:p>
        </w:tc>
      </w:tr>
    </w:tbl>
    <w:p w14:paraId="7B49589F" w14:textId="77777777" w:rsidR="003515FB" w:rsidRDefault="003515FB" w:rsidP="00BF2C3E">
      <w:pPr>
        <w:spacing w:line="288" w:lineRule="auto"/>
        <w:ind w:firstLine="547"/>
        <w:jc w:val="center"/>
        <w:rPr>
          <w:rFonts w:ascii="Times New Roman" w:hAnsi="Times New Roman" w:cs="Times New Roman"/>
          <w:sz w:val="24"/>
          <w:szCs w:val="24"/>
          <w:highlight w:val="yellow"/>
        </w:rPr>
      </w:pPr>
    </w:p>
    <w:p w14:paraId="24DC7912" w14:textId="77777777" w:rsidR="00DD4A66" w:rsidRDefault="00DD4A66" w:rsidP="00BF2C3E">
      <w:pPr>
        <w:spacing w:line="288" w:lineRule="auto"/>
        <w:ind w:firstLine="547"/>
        <w:jc w:val="center"/>
        <w:rPr>
          <w:rFonts w:ascii="Times New Roman" w:hAnsi="Times New Roman" w:cs="Times New Roman"/>
          <w:b/>
          <w:bCs/>
          <w:sz w:val="28"/>
          <w:szCs w:val="28"/>
        </w:rPr>
      </w:pPr>
    </w:p>
    <w:p w14:paraId="47D9BE67" w14:textId="69CE27DF" w:rsidR="00BF2C3E" w:rsidRPr="00BF2C3E" w:rsidRDefault="00BF2C3E" w:rsidP="00BF2C3E">
      <w:pPr>
        <w:spacing w:line="288" w:lineRule="auto"/>
        <w:ind w:firstLine="547"/>
        <w:jc w:val="center"/>
        <w:rPr>
          <w:rFonts w:ascii="Times New Roman" w:hAnsi="Times New Roman" w:cs="Times New Roman"/>
          <w:b/>
          <w:bCs/>
          <w:sz w:val="28"/>
          <w:szCs w:val="28"/>
        </w:rPr>
      </w:pPr>
      <w:r w:rsidRPr="00BF2C3E">
        <w:rPr>
          <w:rFonts w:ascii="Times New Roman" w:hAnsi="Times New Roman" w:cs="Times New Roman"/>
          <w:b/>
          <w:bCs/>
          <w:sz w:val="28"/>
          <w:szCs w:val="28"/>
        </w:rPr>
        <w:lastRenderedPageBreak/>
        <w:t>6.  Ресурсное обеспечение Подпрограммы</w:t>
      </w:r>
    </w:p>
    <w:p w14:paraId="076A4BF7" w14:textId="77777777" w:rsidR="00BF2C3E" w:rsidRPr="00D93113" w:rsidRDefault="00BF2C3E" w:rsidP="003515FB">
      <w:pPr>
        <w:spacing w:after="0"/>
        <w:ind w:firstLine="709"/>
        <w:jc w:val="both"/>
        <w:rPr>
          <w:rFonts w:ascii="Times New Roman" w:hAnsi="Times New Roman" w:cs="Times New Roman"/>
          <w:sz w:val="24"/>
          <w:szCs w:val="24"/>
        </w:rPr>
      </w:pPr>
      <w:r w:rsidRPr="003515FB">
        <w:rPr>
          <w:rFonts w:ascii="Times New Roman" w:hAnsi="Times New Roman" w:cs="Times New Roman"/>
          <w:sz w:val="24"/>
          <w:szCs w:val="24"/>
        </w:rPr>
        <w:t xml:space="preserve">Программные мероприятия финансируются за счет средств республиканского бюджета Республики Мордовия и средств бюджета </w:t>
      </w:r>
      <w:r w:rsidR="003515FB" w:rsidRPr="003515FB">
        <w:rPr>
          <w:rFonts w:ascii="Times New Roman" w:hAnsi="Times New Roman" w:cs="Times New Roman"/>
          <w:sz w:val="24"/>
          <w:szCs w:val="24"/>
        </w:rPr>
        <w:t xml:space="preserve">Большеманадышского </w:t>
      </w:r>
      <w:r w:rsidRPr="003515FB">
        <w:rPr>
          <w:rFonts w:ascii="Times New Roman" w:hAnsi="Times New Roman" w:cs="Times New Roman"/>
          <w:sz w:val="24"/>
          <w:szCs w:val="24"/>
        </w:rPr>
        <w:t xml:space="preserve">сельского поселения </w:t>
      </w:r>
      <w:r w:rsidRPr="00D93113">
        <w:rPr>
          <w:rFonts w:ascii="Times New Roman" w:hAnsi="Times New Roman" w:cs="Times New Roman"/>
          <w:sz w:val="24"/>
          <w:szCs w:val="24"/>
        </w:rPr>
        <w:t>Атяшевского муниципального района Республики Мордовия.</w:t>
      </w:r>
    </w:p>
    <w:p w14:paraId="13F0EE57" w14:textId="77777777" w:rsidR="00BF2C3E" w:rsidRPr="00D93113" w:rsidRDefault="00BF2C3E" w:rsidP="003515FB">
      <w:pPr>
        <w:widowControl w:val="0"/>
        <w:suppressAutoHyphens/>
        <w:autoSpaceDE w:val="0"/>
        <w:autoSpaceDN w:val="0"/>
        <w:adjustRightInd w:val="0"/>
        <w:spacing w:after="0"/>
        <w:jc w:val="both"/>
        <w:rPr>
          <w:rFonts w:ascii="Times New Roman" w:hAnsi="Times New Roman" w:cs="Times New Roman"/>
          <w:sz w:val="24"/>
          <w:szCs w:val="24"/>
          <w:lang w:eastAsia="ru-RU"/>
        </w:rPr>
      </w:pPr>
      <w:r w:rsidRPr="00D93113">
        <w:rPr>
          <w:rFonts w:ascii="Times New Roman" w:hAnsi="Times New Roman" w:cs="Times New Roman"/>
          <w:sz w:val="24"/>
          <w:szCs w:val="24"/>
        </w:rPr>
        <w:t xml:space="preserve">    Общий объем финансирования Подпрограммы  </w:t>
      </w:r>
      <w:r w:rsidRPr="00D93113">
        <w:rPr>
          <w:rFonts w:ascii="Times New Roman" w:hAnsi="Times New Roman" w:cs="Times New Roman"/>
          <w:sz w:val="24"/>
          <w:szCs w:val="24"/>
          <w:lang w:eastAsia="ru-RU"/>
        </w:rPr>
        <w:t>составляет 3</w:t>
      </w:r>
      <w:r w:rsidR="00D93113" w:rsidRPr="00D93113">
        <w:rPr>
          <w:rFonts w:ascii="Times New Roman" w:hAnsi="Times New Roman" w:cs="Times New Roman"/>
          <w:sz w:val="24"/>
          <w:szCs w:val="24"/>
          <w:lang w:eastAsia="ru-RU"/>
        </w:rPr>
        <w:t>20</w:t>
      </w:r>
      <w:r w:rsidRPr="00D93113">
        <w:rPr>
          <w:rFonts w:ascii="Times New Roman" w:hAnsi="Times New Roman" w:cs="Times New Roman"/>
          <w:sz w:val="24"/>
          <w:szCs w:val="24"/>
          <w:lang w:eastAsia="ru-RU"/>
        </w:rPr>
        <w:t>,0 тыс. рублей, в том числе по годам:</w:t>
      </w:r>
    </w:p>
    <w:p w14:paraId="1CF44E82" w14:textId="77777777"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2023 год - </w:t>
      </w:r>
      <w:r w:rsidR="00D93113" w:rsidRPr="00D93113">
        <w:rPr>
          <w:rFonts w:ascii="Times New Roman" w:hAnsi="Times New Roman" w:cs="Times New Roman"/>
          <w:sz w:val="24"/>
          <w:szCs w:val="24"/>
          <w:lang w:eastAsia="ru-RU"/>
        </w:rPr>
        <w:t>96</w:t>
      </w:r>
      <w:r w:rsidRPr="00D93113">
        <w:rPr>
          <w:rFonts w:ascii="Times New Roman" w:hAnsi="Times New Roman" w:cs="Times New Roman"/>
          <w:sz w:val="24"/>
          <w:szCs w:val="24"/>
          <w:lang w:eastAsia="ru-RU"/>
        </w:rPr>
        <w:t xml:space="preserve">,0 тыс. руб.;   </w:t>
      </w:r>
    </w:p>
    <w:p w14:paraId="63748EF7" w14:textId="77777777"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2024 год - </w:t>
      </w:r>
      <w:r w:rsidR="00D93113" w:rsidRPr="00D93113">
        <w:rPr>
          <w:rFonts w:ascii="Times New Roman" w:hAnsi="Times New Roman" w:cs="Times New Roman"/>
          <w:sz w:val="24"/>
          <w:szCs w:val="24"/>
          <w:lang w:eastAsia="ru-RU"/>
        </w:rPr>
        <w:t>112</w:t>
      </w:r>
      <w:r w:rsidRPr="00D93113">
        <w:rPr>
          <w:rFonts w:ascii="Times New Roman" w:hAnsi="Times New Roman" w:cs="Times New Roman"/>
          <w:sz w:val="24"/>
          <w:szCs w:val="24"/>
          <w:lang w:eastAsia="ru-RU"/>
        </w:rPr>
        <w:t>,0 тыс. руб.;</w:t>
      </w:r>
    </w:p>
    <w:p w14:paraId="099D8D59" w14:textId="77777777"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2025 год - </w:t>
      </w:r>
      <w:r w:rsidR="00D93113" w:rsidRPr="00D93113">
        <w:rPr>
          <w:rFonts w:ascii="Times New Roman" w:hAnsi="Times New Roman" w:cs="Times New Roman"/>
          <w:sz w:val="24"/>
          <w:szCs w:val="24"/>
          <w:lang w:eastAsia="ru-RU"/>
        </w:rPr>
        <w:t>112</w:t>
      </w:r>
      <w:r w:rsidRPr="00D93113">
        <w:rPr>
          <w:rFonts w:ascii="Times New Roman" w:hAnsi="Times New Roman" w:cs="Times New Roman"/>
          <w:sz w:val="24"/>
          <w:szCs w:val="24"/>
          <w:lang w:eastAsia="ru-RU"/>
        </w:rPr>
        <w:t>,0  тыс. руб.</w:t>
      </w:r>
    </w:p>
    <w:p w14:paraId="7C444D38" w14:textId="77777777"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p>
    <w:p w14:paraId="63535EE5" w14:textId="616C001F" w:rsidR="00BF2C3E"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r w:rsidRPr="003515FB">
        <w:rPr>
          <w:rFonts w:ascii="Times New Roman" w:hAnsi="Times New Roman" w:cs="Times New Roman"/>
          <w:sz w:val="24"/>
          <w:szCs w:val="24"/>
          <w:lang w:eastAsia="ru-RU"/>
        </w:rPr>
        <w:t xml:space="preserve">Источники </w:t>
      </w:r>
      <w:r w:rsidRPr="00D93113">
        <w:rPr>
          <w:rFonts w:ascii="Times New Roman" w:hAnsi="Times New Roman" w:cs="Times New Roman"/>
          <w:sz w:val="24"/>
          <w:szCs w:val="24"/>
          <w:lang w:eastAsia="ru-RU"/>
        </w:rPr>
        <w:t xml:space="preserve">финансирования: </w:t>
      </w:r>
    </w:p>
    <w:p w14:paraId="074D8CAB" w14:textId="77777777" w:rsidR="005065F7" w:rsidRDefault="005065F7" w:rsidP="003515FB">
      <w:pPr>
        <w:widowControl w:val="0"/>
        <w:suppressAutoHyphens/>
        <w:autoSpaceDE w:val="0"/>
        <w:autoSpaceDN w:val="0"/>
        <w:adjustRightInd w:val="0"/>
        <w:spacing w:after="0"/>
        <w:rPr>
          <w:rFonts w:ascii="Times New Roman" w:hAnsi="Times New Roman" w:cs="Times New Roman"/>
          <w:sz w:val="24"/>
          <w:szCs w:val="24"/>
          <w:lang w:eastAsia="ru-RU"/>
        </w:rPr>
      </w:pPr>
    </w:p>
    <w:p w14:paraId="106C5348" w14:textId="311CA570"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r w:rsidRPr="00D93113">
        <w:rPr>
          <w:rFonts w:ascii="Times New Roman" w:hAnsi="Times New Roman" w:cs="Times New Roman"/>
          <w:sz w:val="24"/>
          <w:szCs w:val="24"/>
          <w:lang w:eastAsia="ru-RU"/>
        </w:rPr>
        <w:t>Средства республиканского бюджета Республики Мордовия – 3</w:t>
      </w:r>
      <w:r w:rsidR="00D93113" w:rsidRPr="00D93113">
        <w:rPr>
          <w:rFonts w:ascii="Times New Roman" w:hAnsi="Times New Roman" w:cs="Times New Roman"/>
          <w:sz w:val="24"/>
          <w:szCs w:val="24"/>
          <w:lang w:eastAsia="ru-RU"/>
        </w:rPr>
        <w:t>19</w:t>
      </w:r>
      <w:r w:rsidRPr="00D93113">
        <w:rPr>
          <w:rFonts w:ascii="Times New Roman" w:hAnsi="Times New Roman" w:cs="Times New Roman"/>
          <w:sz w:val="24"/>
          <w:szCs w:val="24"/>
          <w:lang w:eastAsia="ru-RU"/>
        </w:rPr>
        <w:t>,</w:t>
      </w:r>
      <w:r w:rsidR="00D72477" w:rsidRPr="00D72477">
        <w:rPr>
          <w:rFonts w:ascii="Times New Roman" w:hAnsi="Times New Roman" w:cs="Times New Roman"/>
          <w:sz w:val="24"/>
          <w:szCs w:val="24"/>
          <w:lang w:eastAsia="ru-RU"/>
        </w:rPr>
        <w:t>7</w:t>
      </w:r>
      <w:r w:rsidRPr="00D93113">
        <w:rPr>
          <w:rFonts w:ascii="Times New Roman" w:hAnsi="Times New Roman" w:cs="Times New Roman"/>
          <w:sz w:val="24"/>
          <w:szCs w:val="24"/>
          <w:lang w:eastAsia="ru-RU"/>
        </w:rPr>
        <w:t xml:space="preserve"> тыс.руб.,  в том числе  по годам:</w:t>
      </w:r>
    </w:p>
    <w:p w14:paraId="26C3ADB3" w14:textId="281FBB6B"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2023 год - </w:t>
      </w:r>
      <w:r w:rsidR="00D93113" w:rsidRPr="00D93113">
        <w:rPr>
          <w:rFonts w:ascii="Times New Roman" w:hAnsi="Times New Roman" w:cs="Times New Roman"/>
          <w:sz w:val="24"/>
          <w:szCs w:val="24"/>
          <w:lang w:eastAsia="ru-RU"/>
        </w:rPr>
        <w:t>9</w:t>
      </w:r>
      <w:r w:rsidR="00D72477" w:rsidRPr="009D6772">
        <w:rPr>
          <w:rFonts w:ascii="Times New Roman" w:hAnsi="Times New Roman" w:cs="Times New Roman"/>
          <w:sz w:val="24"/>
          <w:szCs w:val="24"/>
          <w:lang w:eastAsia="ru-RU"/>
        </w:rPr>
        <w:t>5</w:t>
      </w:r>
      <w:r w:rsidRPr="00D93113">
        <w:rPr>
          <w:rFonts w:ascii="Times New Roman" w:hAnsi="Times New Roman" w:cs="Times New Roman"/>
          <w:sz w:val="24"/>
          <w:szCs w:val="24"/>
          <w:lang w:eastAsia="ru-RU"/>
        </w:rPr>
        <w:t>,</w:t>
      </w:r>
      <w:r w:rsidR="00D72477" w:rsidRPr="009D6772">
        <w:rPr>
          <w:rFonts w:ascii="Times New Roman" w:hAnsi="Times New Roman" w:cs="Times New Roman"/>
          <w:sz w:val="24"/>
          <w:szCs w:val="24"/>
          <w:lang w:eastAsia="ru-RU"/>
        </w:rPr>
        <w:t>9</w:t>
      </w:r>
      <w:r w:rsidRPr="00D93113">
        <w:rPr>
          <w:rFonts w:ascii="Times New Roman" w:hAnsi="Times New Roman" w:cs="Times New Roman"/>
          <w:sz w:val="24"/>
          <w:szCs w:val="24"/>
          <w:lang w:eastAsia="ru-RU"/>
        </w:rPr>
        <w:t xml:space="preserve"> тыс.руб.;</w:t>
      </w:r>
    </w:p>
    <w:p w14:paraId="3BEB7CE0" w14:textId="77777777"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2024 год - </w:t>
      </w:r>
      <w:r w:rsidR="00D93113" w:rsidRPr="00D93113">
        <w:rPr>
          <w:rFonts w:ascii="Times New Roman" w:hAnsi="Times New Roman" w:cs="Times New Roman"/>
          <w:sz w:val="24"/>
          <w:szCs w:val="24"/>
          <w:lang w:eastAsia="ru-RU"/>
        </w:rPr>
        <w:t>111</w:t>
      </w:r>
      <w:r w:rsidRPr="00D93113">
        <w:rPr>
          <w:rFonts w:ascii="Times New Roman" w:hAnsi="Times New Roman" w:cs="Times New Roman"/>
          <w:sz w:val="24"/>
          <w:szCs w:val="24"/>
          <w:lang w:eastAsia="ru-RU"/>
        </w:rPr>
        <w:t>,9 тыс. руб.;</w:t>
      </w:r>
    </w:p>
    <w:p w14:paraId="542276D7" w14:textId="77777777"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2025 год - </w:t>
      </w:r>
      <w:r w:rsidR="00D93113" w:rsidRPr="00D93113">
        <w:rPr>
          <w:rFonts w:ascii="Times New Roman" w:hAnsi="Times New Roman" w:cs="Times New Roman"/>
          <w:sz w:val="24"/>
          <w:szCs w:val="24"/>
          <w:lang w:eastAsia="ru-RU"/>
        </w:rPr>
        <w:t>111</w:t>
      </w:r>
      <w:r w:rsidRPr="00D93113">
        <w:rPr>
          <w:rFonts w:ascii="Times New Roman" w:hAnsi="Times New Roman" w:cs="Times New Roman"/>
          <w:sz w:val="24"/>
          <w:szCs w:val="24"/>
          <w:lang w:eastAsia="ru-RU"/>
        </w:rPr>
        <w:t>,9 тыс. руб.</w:t>
      </w:r>
    </w:p>
    <w:p w14:paraId="4935EB4C" w14:textId="77777777"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p>
    <w:p w14:paraId="3490B09B" w14:textId="77777777"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r w:rsidRPr="003515FB">
        <w:rPr>
          <w:rFonts w:ascii="Times New Roman" w:hAnsi="Times New Roman" w:cs="Times New Roman"/>
          <w:sz w:val="24"/>
          <w:szCs w:val="24"/>
          <w:lang w:eastAsia="ru-RU"/>
        </w:rPr>
        <w:t xml:space="preserve">Средства бюджета </w:t>
      </w:r>
      <w:r w:rsidR="003515FB" w:rsidRPr="00D93113">
        <w:rPr>
          <w:rFonts w:ascii="Times New Roman" w:hAnsi="Times New Roman" w:cs="Times New Roman"/>
          <w:sz w:val="24"/>
          <w:szCs w:val="24"/>
          <w:lang w:eastAsia="ru-RU"/>
        </w:rPr>
        <w:t>Большеманадышского</w:t>
      </w:r>
      <w:r w:rsidRPr="00D93113">
        <w:rPr>
          <w:rFonts w:ascii="Times New Roman" w:hAnsi="Times New Roman" w:cs="Times New Roman"/>
          <w:sz w:val="24"/>
          <w:szCs w:val="24"/>
          <w:lang w:eastAsia="ru-RU"/>
        </w:rPr>
        <w:t xml:space="preserve"> сельского поселения - 0,3 тыс.руб., в том числе  по годам:</w:t>
      </w:r>
    </w:p>
    <w:p w14:paraId="2DD3F6A9" w14:textId="77777777"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r w:rsidRPr="00D93113">
        <w:rPr>
          <w:rFonts w:ascii="Times New Roman" w:hAnsi="Times New Roman" w:cs="Times New Roman"/>
          <w:sz w:val="24"/>
          <w:szCs w:val="24"/>
          <w:lang w:eastAsia="ru-RU"/>
        </w:rPr>
        <w:t>на 2023 год  -    0,1 тыс. руб.;</w:t>
      </w:r>
    </w:p>
    <w:p w14:paraId="37AA8EC2" w14:textId="77777777"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r w:rsidRPr="00D93113">
        <w:rPr>
          <w:rFonts w:ascii="Times New Roman" w:hAnsi="Times New Roman" w:cs="Times New Roman"/>
          <w:sz w:val="24"/>
          <w:szCs w:val="24"/>
          <w:lang w:eastAsia="ru-RU"/>
        </w:rPr>
        <w:t>на 2024 год  -    0,1 тыс. руб.;</w:t>
      </w:r>
    </w:p>
    <w:p w14:paraId="25336864" w14:textId="77777777" w:rsidR="00BF2C3E" w:rsidRPr="00D93113" w:rsidRDefault="00BF2C3E" w:rsidP="003515FB">
      <w:pPr>
        <w:widowControl w:val="0"/>
        <w:autoSpaceDE w:val="0"/>
        <w:autoSpaceDN w:val="0"/>
        <w:adjustRightInd w:val="0"/>
        <w:rPr>
          <w:rFonts w:ascii="Times New Roman" w:hAnsi="Times New Roman" w:cs="Times New Roman"/>
          <w:b/>
          <w:bCs/>
          <w:sz w:val="24"/>
          <w:szCs w:val="24"/>
        </w:rPr>
      </w:pPr>
      <w:r w:rsidRPr="00D93113">
        <w:rPr>
          <w:rFonts w:ascii="Times New Roman" w:hAnsi="Times New Roman" w:cs="Times New Roman"/>
          <w:sz w:val="24"/>
          <w:szCs w:val="24"/>
          <w:lang w:eastAsia="ru-RU"/>
        </w:rPr>
        <w:t>на 2025 год  -    0,1 тыс. руб..</w:t>
      </w:r>
    </w:p>
    <w:p w14:paraId="40389BD8" w14:textId="77777777" w:rsidR="00BF2C3E" w:rsidRPr="003515FB" w:rsidRDefault="00BF2C3E" w:rsidP="003515FB">
      <w:pPr>
        <w:spacing w:after="0"/>
        <w:jc w:val="both"/>
        <w:rPr>
          <w:rFonts w:ascii="Times New Roman" w:hAnsi="Times New Roman" w:cs="Times New Roman"/>
          <w:sz w:val="24"/>
          <w:szCs w:val="24"/>
          <w:lang w:eastAsia="ru-RU"/>
        </w:rPr>
      </w:pPr>
      <w:r w:rsidRPr="003515FB">
        <w:rPr>
          <w:rFonts w:ascii="Times New Roman" w:hAnsi="Times New Roman" w:cs="Times New Roman"/>
          <w:sz w:val="24"/>
          <w:szCs w:val="24"/>
        </w:rPr>
        <w:t xml:space="preserve">    В случае несоответствия результатов выполнения Подпрограммы целевым индикаторам и показателям эффективности,  ассигнования из республиканского бюджета Республики Мордовия на реализацию Подпрограммы могут быть сокращены в соответствии с установленным порядком.</w:t>
      </w:r>
    </w:p>
    <w:p w14:paraId="56BF8D4D" w14:textId="77777777" w:rsidR="00BF2C3E" w:rsidRPr="00BF2C3E" w:rsidRDefault="00BF2C3E" w:rsidP="00BF2C3E">
      <w:pPr>
        <w:widowControl w:val="0"/>
        <w:autoSpaceDE w:val="0"/>
        <w:autoSpaceDN w:val="0"/>
        <w:adjustRightInd w:val="0"/>
        <w:rPr>
          <w:rFonts w:ascii="Times New Roman" w:hAnsi="Times New Roman" w:cs="Times New Roman"/>
          <w:b/>
          <w:bCs/>
          <w:sz w:val="24"/>
          <w:szCs w:val="24"/>
        </w:rPr>
      </w:pPr>
    </w:p>
    <w:p w14:paraId="0D9CA907" w14:textId="77777777" w:rsidR="00BF2C3E" w:rsidRPr="00BF2C3E" w:rsidRDefault="00BF2C3E" w:rsidP="00BF2C3E">
      <w:pPr>
        <w:widowControl w:val="0"/>
        <w:autoSpaceDE w:val="0"/>
        <w:autoSpaceDN w:val="0"/>
        <w:adjustRightInd w:val="0"/>
        <w:jc w:val="center"/>
        <w:rPr>
          <w:rFonts w:ascii="Times New Roman" w:hAnsi="Times New Roman" w:cs="Times New Roman"/>
          <w:b/>
          <w:bCs/>
          <w:sz w:val="28"/>
          <w:szCs w:val="28"/>
        </w:rPr>
      </w:pPr>
      <w:r w:rsidRPr="00BF2C3E">
        <w:rPr>
          <w:rFonts w:ascii="Times New Roman" w:hAnsi="Times New Roman" w:cs="Times New Roman"/>
          <w:b/>
          <w:bCs/>
          <w:sz w:val="28"/>
          <w:szCs w:val="28"/>
        </w:rPr>
        <w:t>7. Анализ рисков реализации Подпрограммы и описание мер управления рисками с целью минимизации их влияния на достижение целей муниципальной Подпрограммы</w:t>
      </w:r>
    </w:p>
    <w:p w14:paraId="4E0D3427"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Анализ рисков реализации Подпрограммы и принятие мер по управлению ими осуществляет ответственный исполнитель в процессе реализации Подпрограммы.</w:t>
      </w:r>
    </w:p>
    <w:p w14:paraId="6B96A85D" w14:textId="77777777" w:rsidR="00BF2C3E" w:rsidRPr="003515FB" w:rsidRDefault="00BF2C3E" w:rsidP="00BF2C3E">
      <w:pPr>
        <w:jc w:val="both"/>
        <w:rPr>
          <w:rFonts w:ascii="Times New Roman" w:hAnsi="Times New Roman" w:cs="Times New Roman"/>
          <w:sz w:val="24"/>
          <w:szCs w:val="24"/>
        </w:rPr>
      </w:pPr>
      <w:r w:rsidRPr="003515FB">
        <w:rPr>
          <w:rFonts w:ascii="Times New Roman" w:hAnsi="Times New Roman" w:cs="Times New Roman"/>
          <w:sz w:val="24"/>
          <w:szCs w:val="24"/>
        </w:rPr>
        <w:tab/>
        <w:t>К основным рискам реализации Подпрограммы относятся:</w:t>
      </w:r>
    </w:p>
    <w:p w14:paraId="0DC5DCB8" w14:textId="77777777" w:rsidR="00BF2C3E" w:rsidRPr="003515FB" w:rsidRDefault="00BF2C3E" w:rsidP="00BF2C3E">
      <w:pPr>
        <w:jc w:val="both"/>
        <w:rPr>
          <w:rFonts w:ascii="Times New Roman" w:hAnsi="Times New Roman" w:cs="Times New Roman"/>
          <w:sz w:val="24"/>
          <w:szCs w:val="24"/>
        </w:rPr>
      </w:pPr>
      <w:r w:rsidRPr="003515FB">
        <w:rPr>
          <w:rFonts w:ascii="Times New Roman" w:hAnsi="Times New Roman" w:cs="Times New Roman"/>
          <w:sz w:val="24"/>
          <w:szCs w:val="24"/>
        </w:rPr>
        <w:tab/>
        <w:t>- финансово-экономические риски - недофинансирование мероприятий Подпрограммы, в том числе - со стороны республиканского бюджета,</w:t>
      </w:r>
    </w:p>
    <w:p w14:paraId="7AB125BA" w14:textId="77777777" w:rsidR="00BF2C3E" w:rsidRPr="003515FB" w:rsidRDefault="00BF2C3E" w:rsidP="00BF2C3E">
      <w:pPr>
        <w:jc w:val="both"/>
        <w:rPr>
          <w:rFonts w:ascii="Times New Roman" w:hAnsi="Times New Roman" w:cs="Times New Roman"/>
          <w:sz w:val="24"/>
          <w:szCs w:val="24"/>
        </w:rPr>
      </w:pPr>
      <w:r w:rsidRPr="003515FB">
        <w:rPr>
          <w:rFonts w:ascii="Times New Roman" w:hAnsi="Times New Roman" w:cs="Times New Roman"/>
          <w:sz w:val="24"/>
          <w:szCs w:val="24"/>
        </w:rPr>
        <w:tab/>
        <w:t>- нормативные правовые риски - непринятие или несвоевременное принятие необходимых нормативных актов, влияющих на мероприятия Подпрограммы;</w:t>
      </w:r>
    </w:p>
    <w:p w14:paraId="79015B2F" w14:textId="77777777" w:rsidR="00BF2C3E" w:rsidRPr="003515FB" w:rsidRDefault="00BF2C3E" w:rsidP="00BF2C3E">
      <w:pPr>
        <w:jc w:val="both"/>
        <w:rPr>
          <w:rFonts w:ascii="Times New Roman" w:hAnsi="Times New Roman" w:cs="Times New Roman"/>
          <w:sz w:val="24"/>
          <w:szCs w:val="24"/>
        </w:rPr>
      </w:pPr>
      <w:r w:rsidRPr="003515FB">
        <w:rPr>
          <w:rFonts w:ascii="Times New Roman" w:hAnsi="Times New Roman" w:cs="Times New Roman"/>
          <w:sz w:val="24"/>
          <w:szCs w:val="24"/>
        </w:rPr>
        <w:tab/>
        <w:t xml:space="preserve">- организационные и управленческие риски - недостаточная проработка вопросов, решаемых в рамках Подпрограммы, недостаточная подготовка управленческого потенциала, </w:t>
      </w:r>
      <w:r w:rsidRPr="003515FB">
        <w:rPr>
          <w:rFonts w:ascii="Times New Roman" w:hAnsi="Times New Roman" w:cs="Times New Roman"/>
          <w:sz w:val="24"/>
          <w:szCs w:val="24"/>
        </w:rPr>
        <w:lastRenderedPageBreak/>
        <w:t>неадекватность системы мониторинга реализации Подпрограммы, отставание от сроков реализации мероприятий.</w:t>
      </w:r>
    </w:p>
    <w:p w14:paraId="44141BC6" w14:textId="77777777" w:rsidR="00BF2C3E" w:rsidRPr="003515FB" w:rsidRDefault="00BF2C3E" w:rsidP="00BF2C3E">
      <w:pPr>
        <w:jc w:val="both"/>
        <w:rPr>
          <w:rFonts w:ascii="Times New Roman" w:hAnsi="Times New Roman" w:cs="Times New Roman"/>
          <w:sz w:val="24"/>
          <w:szCs w:val="24"/>
        </w:rPr>
      </w:pPr>
      <w:r w:rsidRPr="003515FB">
        <w:rPr>
          <w:rFonts w:ascii="Times New Roman" w:hAnsi="Times New Roman" w:cs="Times New Roman"/>
          <w:sz w:val="24"/>
          <w:szCs w:val="24"/>
        </w:rPr>
        <w:t xml:space="preserve">  Основными мерами управления рисками с целью минимизации их влияния на достижение целей Подпрограммы выступают – мониторинг, открытость и подотчетность.</w:t>
      </w:r>
    </w:p>
    <w:p w14:paraId="527A64F4" w14:textId="77777777" w:rsidR="00BF2C3E" w:rsidRPr="003515FB" w:rsidRDefault="00BF2C3E" w:rsidP="00BF2C3E">
      <w:pPr>
        <w:jc w:val="both"/>
        <w:rPr>
          <w:rFonts w:ascii="Times New Roman" w:hAnsi="Times New Roman" w:cs="Times New Roman"/>
          <w:sz w:val="24"/>
          <w:szCs w:val="24"/>
        </w:rPr>
      </w:pPr>
      <w:r w:rsidRPr="003515FB">
        <w:rPr>
          <w:rFonts w:ascii="Times New Roman" w:hAnsi="Times New Roman" w:cs="Times New Roman"/>
          <w:sz w:val="24"/>
          <w:szCs w:val="24"/>
        </w:rPr>
        <w:tab/>
        <w:t>Управление указанными рисками возможно посредством своевременной корректировки положений Подпрограммы.</w:t>
      </w:r>
    </w:p>
    <w:p w14:paraId="3C7FBF4E" w14:textId="77777777" w:rsidR="00BF2C3E" w:rsidRPr="00BF2C3E" w:rsidRDefault="00BF2C3E" w:rsidP="00BF2C3E">
      <w:pPr>
        <w:widowControl w:val="0"/>
        <w:autoSpaceDE w:val="0"/>
        <w:autoSpaceDN w:val="0"/>
        <w:adjustRightInd w:val="0"/>
        <w:jc w:val="center"/>
        <w:rPr>
          <w:rFonts w:ascii="Times New Roman" w:hAnsi="Times New Roman" w:cs="Times New Roman"/>
          <w:b/>
          <w:bCs/>
          <w:sz w:val="28"/>
          <w:szCs w:val="28"/>
        </w:rPr>
      </w:pPr>
      <w:r w:rsidRPr="00BF2C3E">
        <w:rPr>
          <w:rFonts w:ascii="Times New Roman" w:hAnsi="Times New Roman" w:cs="Times New Roman"/>
          <w:b/>
          <w:bCs/>
          <w:sz w:val="28"/>
          <w:szCs w:val="28"/>
        </w:rPr>
        <w:t>8. Методика оценки эффективности Подпрограммы</w:t>
      </w:r>
    </w:p>
    <w:p w14:paraId="0BDAE4F0"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BF2C3E">
        <w:rPr>
          <w:rFonts w:ascii="Times New Roman" w:hAnsi="Times New Roman" w:cs="Times New Roman"/>
          <w:sz w:val="28"/>
          <w:szCs w:val="28"/>
        </w:rPr>
        <w:t xml:space="preserve">Методика оценки </w:t>
      </w:r>
      <w:r w:rsidRPr="003515FB">
        <w:rPr>
          <w:rFonts w:ascii="Times New Roman" w:hAnsi="Times New Roman" w:cs="Times New Roman"/>
          <w:sz w:val="24"/>
          <w:szCs w:val="24"/>
        </w:rPr>
        <w:t>эффективности  Подпрограммы представляет собой алгоритм оценки фактической эффективности в процессе и по итогам реализации  Подпрограммы.</w:t>
      </w:r>
    </w:p>
    <w:p w14:paraId="678D773E"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Методика оценки эффективности Подпрограммы предусматривает возможность проведения оценки эффективности Подпрограммы в течение периода реализации Подпрограммы не реже чем один раз в год.</w:t>
      </w:r>
    </w:p>
    <w:p w14:paraId="39247E3C"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Методика оценки эффективности реализации Подпрограммы учитывает необходимость проведения оценок:</w:t>
      </w:r>
    </w:p>
    <w:p w14:paraId="480B8F2D"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1) степени реализации основных мероприятий достижения ожидаемых непосредственных результатов их реализации), рассчитываемой как долю мероприятий, выполненных в полном объеме, по следующей формуле:</w:t>
      </w:r>
    </w:p>
    <w:p w14:paraId="7E8080D8"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 xml:space="preserve">         СРМ = МВ/М, где:</w:t>
      </w:r>
    </w:p>
    <w:p w14:paraId="22DBD3F5"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СРМ – степень реализации основных мероприятий;</w:t>
      </w:r>
    </w:p>
    <w:p w14:paraId="665F30A6"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МВ – количество мероприятий, выполненных в полном объеме, из числа мероприятий, запланированных к реализации в отчетном году;</w:t>
      </w:r>
    </w:p>
    <w:p w14:paraId="6CDA378E"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М – общее количество мероприятий, запланированных к реализации в отчетном году;</w:t>
      </w:r>
    </w:p>
    <w:p w14:paraId="0A9227F8"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2) степени соответствия запланированному уровню затрат и оценки эффективности использования средств, направленных на реализацию Подпрограммы.</w:t>
      </w:r>
    </w:p>
    <w:p w14:paraId="2413FF6E"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Оценка степени соответствия запланированному уровню затрат и эффективности использования средств, направленных на реализацию Подпрограммы, определяется путем сопоставления плановых и фактических объемов финансирования муниципальной программы по формуле:</w:t>
      </w:r>
    </w:p>
    <w:p w14:paraId="2E3AEA7D"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ССУЗ = ФФ/ ФП, где:</w:t>
      </w:r>
    </w:p>
    <w:p w14:paraId="25429AD9"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ССУЗ – уровень финансирования реализации муниципальной программы;</w:t>
      </w:r>
    </w:p>
    <w:p w14:paraId="073B3DB8"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ФФ – фактический объем финансовых ресурсов, направленный на реализацию муниципальной программы;</w:t>
      </w:r>
    </w:p>
    <w:p w14:paraId="06BB68E1"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ФП – плановый объем финансовых ресурсов на соответствующий отчетный период;</w:t>
      </w:r>
    </w:p>
    <w:p w14:paraId="5EB33995"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Оценка эффективности использования средств, направленных на реализацию  Программы, определяется по формуле:</w:t>
      </w:r>
    </w:p>
    <w:p w14:paraId="1CB4EBA9"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lastRenderedPageBreak/>
        <w:t>ЭС = СРМ/ССУЗ</w:t>
      </w:r>
    </w:p>
    <w:p w14:paraId="63C186C3"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3) степени достижения целей и решения задач Подпрограммы.</w:t>
      </w:r>
    </w:p>
    <w:p w14:paraId="125BD4EA"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Оценка степени достижения целей и решения задач Подпрограммы может определяться путем сопоставления фактически достигнутых значений показателей (индикаторов) Программы и их плановых значений по формуле:</w:t>
      </w:r>
    </w:p>
    <w:p w14:paraId="6803C1F6"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СДЦ = (СДП1 + СДП2 + СДП</w:t>
      </w:r>
      <w:r w:rsidRPr="003515FB">
        <w:rPr>
          <w:rFonts w:ascii="Times New Roman" w:hAnsi="Times New Roman" w:cs="Times New Roman"/>
          <w:sz w:val="24"/>
          <w:szCs w:val="24"/>
          <w:lang w:val="en-US"/>
        </w:rPr>
        <w:t>n</w:t>
      </w:r>
      <w:r w:rsidRPr="003515FB">
        <w:rPr>
          <w:rFonts w:ascii="Times New Roman" w:hAnsi="Times New Roman" w:cs="Times New Roman"/>
          <w:sz w:val="24"/>
          <w:szCs w:val="24"/>
        </w:rPr>
        <w:t xml:space="preserve">) / </w:t>
      </w:r>
      <w:r w:rsidRPr="003515FB">
        <w:rPr>
          <w:rFonts w:ascii="Times New Roman" w:hAnsi="Times New Roman" w:cs="Times New Roman"/>
          <w:sz w:val="24"/>
          <w:szCs w:val="24"/>
          <w:lang w:val="en-US"/>
        </w:rPr>
        <w:t>n</w:t>
      </w:r>
      <w:r w:rsidRPr="003515FB">
        <w:rPr>
          <w:rFonts w:ascii="Times New Roman" w:hAnsi="Times New Roman" w:cs="Times New Roman"/>
          <w:sz w:val="24"/>
          <w:szCs w:val="24"/>
        </w:rPr>
        <w:t>, где:</w:t>
      </w:r>
    </w:p>
    <w:p w14:paraId="7334F9F8"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СДЦ - степень достижения целей (решения задач);</w:t>
      </w:r>
    </w:p>
    <w:p w14:paraId="526685BF"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СДП - степень достижения показателя (индикатора) Подпрограммы;</w:t>
      </w:r>
    </w:p>
    <w:p w14:paraId="4225C488"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lang w:val="en-US"/>
        </w:rPr>
        <w:t>n</w:t>
      </w:r>
      <w:r w:rsidRPr="003515FB">
        <w:rPr>
          <w:rFonts w:ascii="Times New Roman" w:hAnsi="Times New Roman" w:cs="Times New Roman"/>
          <w:sz w:val="24"/>
          <w:szCs w:val="24"/>
        </w:rPr>
        <w:t xml:space="preserve"> - количество показателей (индикаторов)  Подпрограммы.</w:t>
      </w:r>
    </w:p>
    <w:p w14:paraId="3DF16E92"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Степень достижения показателя (индикатора) Подпрограммы (СДП) может рассчитываться по формуле:</w:t>
      </w:r>
    </w:p>
    <w:p w14:paraId="722BB6B8"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СДП = ЗФ/ЗП, где:</w:t>
      </w:r>
    </w:p>
    <w:p w14:paraId="120DAF53"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p>
    <w:p w14:paraId="320BCE02"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ЗФ - фактическое значение показателя (индикатора)  Подпрограммы (подпрограммы);</w:t>
      </w:r>
    </w:p>
    <w:p w14:paraId="09EAE7D0"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ЗП - плановое значение показателя (индикатора)  Подпрограммы (для показателей (индикаторов), желаемой тенденцией развития которых является рост значений) или,</w:t>
      </w:r>
    </w:p>
    <w:p w14:paraId="13CBDC2D"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СДП = ЗП/ЗФ (для целевых показателей (индикаторов), желаемой тенденцией развития которых является снижение значений);</w:t>
      </w:r>
    </w:p>
    <w:p w14:paraId="0ECA5403"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4) общей оценки эффективности реализации Подпрограммы (ЭГП) рассчитываемой по следующей формуле:</w:t>
      </w:r>
    </w:p>
    <w:p w14:paraId="0305AA45" w14:textId="77777777" w:rsidR="00BF2C3E" w:rsidRPr="003515FB" w:rsidRDefault="00BF2C3E" w:rsidP="00BF2C3E">
      <w:pPr>
        <w:widowControl w:val="0"/>
        <w:autoSpaceDE w:val="0"/>
        <w:autoSpaceDN w:val="0"/>
        <w:adjustRightInd w:val="0"/>
        <w:ind w:firstLine="709"/>
        <w:rPr>
          <w:rFonts w:ascii="Times New Roman" w:hAnsi="Times New Roman" w:cs="Times New Roman"/>
          <w:sz w:val="24"/>
          <w:szCs w:val="24"/>
        </w:rPr>
      </w:pPr>
      <w:r w:rsidRPr="003515FB">
        <w:rPr>
          <w:rFonts w:ascii="Times New Roman" w:hAnsi="Times New Roman" w:cs="Times New Roman"/>
          <w:sz w:val="24"/>
          <w:szCs w:val="24"/>
        </w:rPr>
        <w:t>ЭГП = СДЦ x ЭС.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94"/>
        <w:gridCol w:w="3162"/>
      </w:tblGrid>
      <w:tr w:rsidR="00BF2C3E" w:rsidRPr="00BF2C3E" w14:paraId="26DCAE9E" w14:textId="77777777" w:rsidTr="00257F25">
        <w:tc>
          <w:tcPr>
            <w:tcW w:w="6194" w:type="dxa"/>
          </w:tcPr>
          <w:p w14:paraId="0B61CEDE" w14:textId="77777777" w:rsidR="00BF2C3E" w:rsidRPr="003515FB" w:rsidRDefault="00BF2C3E" w:rsidP="003515FB">
            <w:pPr>
              <w:jc w:val="center"/>
              <w:rPr>
                <w:rFonts w:ascii="Times New Roman" w:hAnsi="Times New Roman" w:cs="Times New Roman"/>
                <w:sz w:val="24"/>
                <w:szCs w:val="24"/>
              </w:rPr>
            </w:pPr>
            <w:r w:rsidRPr="003515FB">
              <w:rPr>
                <w:rFonts w:ascii="Times New Roman" w:hAnsi="Times New Roman" w:cs="Times New Roman"/>
                <w:sz w:val="24"/>
                <w:szCs w:val="24"/>
              </w:rPr>
              <w:t>Вывод об эффективности реализации  Подпрограммы</w:t>
            </w:r>
          </w:p>
        </w:tc>
        <w:tc>
          <w:tcPr>
            <w:tcW w:w="3162" w:type="dxa"/>
          </w:tcPr>
          <w:p w14:paraId="4249DE29" w14:textId="77777777" w:rsidR="00BF2C3E" w:rsidRPr="003515FB" w:rsidRDefault="00BF2C3E" w:rsidP="003515FB">
            <w:pPr>
              <w:jc w:val="center"/>
              <w:rPr>
                <w:rFonts w:ascii="Times New Roman" w:hAnsi="Times New Roman" w:cs="Times New Roman"/>
                <w:sz w:val="24"/>
                <w:szCs w:val="24"/>
              </w:rPr>
            </w:pPr>
            <w:r w:rsidRPr="003515FB">
              <w:rPr>
                <w:rFonts w:ascii="Times New Roman" w:hAnsi="Times New Roman" w:cs="Times New Roman"/>
                <w:sz w:val="24"/>
                <w:szCs w:val="24"/>
              </w:rPr>
              <w:t>Критерий оценки эффективности ЭГП</w:t>
            </w:r>
          </w:p>
        </w:tc>
      </w:tr>
      <w:tr w:rsidR="00BF2C3E" w:rsidRPr="00BF2C3E" w14:paraId="49B8BC61" w14:textId="77777777" w:rsidTr="00257F25">
        <w:tc>
          <w:tcPr>
            <w:tcW w:w="6194" w:type="dxa"/>
          </w:tcPr>
          <w:p w14:paraId="7B23A4E2" w14:textId="77777777" w:rsidR="00BF2C3E" w:rsidRPr="003515FB" w:rsidRDefault="00BF2C3E" w:rsidP="003515FB">
            <w:pPr>
              <w:jc w:val="center"/>
              <w:rPr>
                <w:rFonts w:ascii="Times New Roman" w:hAnsi="Times New Roman" w:cs="Times New Roman"/>
                <w:sz w:val="24"/>
                <w:szCs w:val="24"/>
              </w:rPr>
            </w:pPr>
            <w:r w:rsidRPr="003515FB">
              <w:rPr>
                <w:rFonts w:ascii="Times New Roman" w:hAnsi="Times New Roman" w:cs="Times New Roman"/>
                <w:sz w:val="24"/>
                <w:szCs w:val="24"/>
              </w:rPr>
              <w:t>Неэффективная</w:t>
            </w:r>
          </w:p>
        </w:tc>
        <w:tc>
          <w:tcPr>
            <w:tcW w:w="3162" w:type="dxa"/>
          </w:tcPr>
          <w:p w14:paraId="217968DD" w14:textId="77777777" w:rsidR="00BF2C3E" w:rsidRPr="003515FB" w:rsidRDefault="00BF2C3E" w:rsidP="003515FB">
            <w:pPr>
              <w:jc w:val="center"/>
              <w:rPr>
                <w:rFonts w:ascii="Times New Roman" w:hAnsi="Times New Roman" w:cs="Times New Roman"/>
                <w:sz w:val="24"/>
                <w:szCs w:val="24"/>
              </w:rPr>
            </w:pPr>
            <w:r w:rsidRPr="003515FB">
              <w:rPr>
                <w:rFonts w:ascii="Times New Roman" w:hAnsi="Times New Roman" w:cs="Times New Roman"/>
                <w:sz w:val="24"/>
                <w:szCs w:val="24"/>
              </w:rPr>
              <w:t>менее 0,5</w:t>
            </w:r>
          </w:p>
        </w:tc>
      </w:tr>
      <w:tr w:rsidR="00BF2C3E" w:rsidRPr="00BF2C3E" w14:paraId="525A5216" w14:textId="77777777" w:rsidTr="00257F25">
        <w:tc>
          <w:tcPr>
            <w:tcW w:w="6194" w:type="dxa"/>
          </w:tcPr>
          <w:p w14:paraId="4F1FA3C3" w14:textId="77777777" w:rsidR="00BF2C3E" w:rsidRPr="003515FB" w:rsidRDefault="00BF2C3E" w:rsidP="003515FB">
            <w:pPr>
              <w:jc w:val="center"/>
              <w:rPr>
                <w:rFonts w:ascii="Times New Roman" w:hAnsi="Times New Roman" w:cs="Times New Roman"/>
                <w:sz w:val="24"/>
                <w:szCs w:val="24"/>
              </w:rPr>
            </w:pPr>
            <w:r w:rsidRPr="003515FB">
              <w:rPr>
                <w:rFonts w:ascii="Times New Roman" w:hAnsi="Times New Roman" w:cs="Times New Roman"/>
                <w:sz w:val="24"/>
                <w:szCs w:val="24"/>
              </w:rPr>
              <w:t>Уровень эффективности удовлетворительный</w:t>
            </w:r>
          </w:p>
        </w:tc>
        <w:tc>
          <w:tcPr>
            <w:tcW w:w="3162" w:type="dxa"/>
          </w:tcPr>
          <w:p w14:paraId="0BDA5778" w14:textId="77777777" w:rsidR="00BF2C3E" w:rsidRPr="003515FB" w:rsidRDefault="00BF2C3E" w:rsidP="003515FB">
            <w:pPr>
              <w:jc w:val="center"/>
              <w:rPr>
                <w:rFonts w:ascii="Times New Roman" w:hAnsi="Times New Roman" w:cs="Times New Roman"/>
                <w:sz w:val="24"/>
                <w:szCs w:val="24"/>
              </w:rPr>
            </w:pPr>
            <w:r w:rsidRPr="003515FB">
              <w:rPr>
                <w:rFonts w:ascii="Times New Roman" w:hAnsi="Times New Roman" w:cs="Times New Roman"/>
                <w:sz w:val="24"/>
                <w:szCs w:val="24"/>
              </w:rPr>
              <w:t>0,5 - 0,79</w:t>
            </w:r>
          </w:p>
        </w:tc>
      </w:tr>
      <w:tr w:rsidR="00BF2C3E" w:rsidRPr="00BF2C3E" w14:paraId="418A43A6" w14:textId="77777777" w:rsidTr="00257F25">
        <w:tc>
          <w:tcPr>
            <w:tcW w:w="6194" w:type="dxa"/>
          </w:tcPr>
          <w:p w14:paraId="6E0BF85F" w14:textId="77777777" w:rsidR="00BF2C3E" w:rsidRPr="003515FB" w:rsidRDefault="00BF2C3E" w:rsidP="003515FB">
            <w:pPr>
              <w:jc w:val="center"/>
              <w:rPr>
                <w:rFonts w:ascii="Times New Roman" w:hAnsi="Times New Roman" w:cs="Times New Roman"/>
                <w:sz w:val="24"/>
                <w:szCs w:val="24"/>
              </w:rPr>
            </w:pPr>
            <w:r w:rsidRPr="003515FB">
              <w:rPr>
                <w:rFonts w:ascii="Times New Roman" w:hAnsi="Times New Roman" w:cs="Times New Roman"/>
                <w:sz w:val="24"/>
                <w:szCs w:val="24"/>
              </w:rPr>
              <w:t>Эффективная</w:t>
            </w:r>
          </w:p>
        </w:tc>
        <w:tc>
          <w:tcPr>
            <w:tcW w:w="3162" w:type="dxa"/>
          </w:tcPr>
          <w:p w14:paraId="5C44414E" w14:textId="77777777" w:rsidR="00BF2C3E" w:rsidRPr="003515FB" w:rsidRDefault="00BF2C3E" w:rsidP="003515FB">
            <w:pPr>
              <w:jc w:val="center"/>
              <w:rPr>
                <w:rFonts w:ascii="Times New Roman" w:hAnsi="Times New Roman" w:cs="Times New Roman"/>
                <w:sz w:val="24"/>
                <w:szCs w:val="24"/>
              </w:rPr>
            </w:pPr>
            <w:r w:rsidRPr="003515FB">
              <w:rPr>
                <w:rFonts w:ascii="Times New Roman" w:hAnsi="Times New Roman" w:cs="Times New Roman"/>
                <w:sz w:val="24"/>
                <w:szCs w:val="24"/>
              </w:rPr>
              <w:t>0,8 - 1</w:t>
            </w:r>
          </w:p>
        </w:tc>
      </w:tr>
      <w:tr w:rsidR="00BF2C3E" w:rsidRPr="00BF2C3E" w14:paraId="57D9349B" w14:textId="77777777" w:rsidTr="00257F25">
        <w:tc>
          <w:tcPr>
            <w:tcW w:w="6194" w:type="dxa"/>
          </w:tcPr>
          <w:p w14:paraId="705209DF" w14:textId="77777777" w:rsidR="00BF2C3E" w:rsidRPr="003515FB" w:rsidRDefault="00BF2C3E" w:rsidP="003515FB">
            <w:pPr>
              <w:jc w:val="center"/>
              <w:rPr>
                <w:rFonts w:ascii="Times New Roman" w:hAnsi="Times New Roman" w:cs="Times New Roman"/>
                <w:sz w:val="24"/>
                <w:szCs w:val="24"/>
              </w:rPr>
            </w:pPr>
            <w:r w:rsidRPr="003515FB">
              <w:rPr>
                <w:rFonts w:ascii="Times New Roman" w:hAnsi="Times New Roman" w:cs="Times New Roman"/>
                <w:sz w:val="24"/>
                <w:szCs w:val="24"/>
              </w:rPr>
              <w:t>Высокоэффективная</w:t>
            </w:r>
          </w:p>
        </w:tc>
        <w:tc>
          <w:tcPr>
            <w:tcW w:w="3162" w:type="dxa"/>
          </w:tcPr>
          <w:p w14:paraId="1651B6A9" w14:textId="77777777" w:rsidR="00BF2C3E" w:rsidRPr="003515FB" w:rsidRDefault="00BF2C3E" w:rsidP="003515FB">
            <w:pPr>
              <w:jc w:val="center"/>
              <w:rPr>
                <w:rFonts w:ascii="Times New Roman" w:hAnsi="Times New Roman" w:cs="Times New Roman"/>
                <w:sz w:val="24"/>
                <w:szCs w:val="24"/>
              </w:rPr>
            </w:pPr>
            <w:r w:rsidRPr="003515FB">
              <w:rPr>
                <w:rFonts w:ascii="Times New Roman" w:hAnsi="Times New Roman" w:cs="Times New Roman"/>
                <w:sz w:val="24"/>
                <w:szCs w:val="24"/>
              </w:rPr>
              <w:t>более 1</w:t>
            </w:r>
          </w:p>
        </w:tc>
      </w:tr>
    </w:tbl>
    <w:p w14:paraId="42C3F586" w14:textId="77777777" w:rsidR="00BF2C3E" w:rsidRDefault="00BF2C3E" w:rsidP="00BF2C3E">
      <w:pPr>
        <w:rPr>
          <w:rFonts w:ascii="Times New Roman" w:hAnsi="Times New Roman" w:cs="Times New Roman"/>
          <w:sz w:val="24"/>
          <w:szCs w:val="24"/>
        </w:rPr>
      </w:pPr>
    </w:p>
    <w:p w14:paraId="72AF0000" w14:textId="77777777" w:rsidR="003515FB" w:rsidRDefault="003515FB" w:rsidP="00BF2C3E">
      <w:pPr>
        <w:rPr>
          <w:rFonts w:ascii="Times New Roman" w:hAnsi="Times New Roman" w:cs="Times New Roman"/>
          <w:sz w:val="24"/>
          <w:szCs w:val="24"/>
        </w:rPr>
      </w:pPr>
    </w:p>
    <w:p w14:paraId="3E9FF689" w14:textId="77777777" w:rsidR="003515FB" w:rsidRPr="00BF2C3E" w:rsidRDefault="003515FB" w:rsidP="00BF2C3E">
      <w:pPr>
        <w:rPr>
          <w:rFonts w:ascii="Times New Roman" w:hAnsi="Times New Roman" w:cs="Times New Roman"/>
          <w:sz w:val="24"/>
          <w:szCs w:val="24"/>
        </w:rPr>
      </w:pPr>
    </w:p>
    <w:p w14:paraId="19C1CD66" w14:textId="77777777" w:rsidR="00BF2C3E" w:rsidRPr="00BF2C3E" w:rsidRDefault="00BF2C3E" w:rsidP="00BF2C3E">
      <w:pPr>
        <w:rPr>
          <w:rFonts w:ascii="Times New Roman" w:hAnsi="Times New Roman" w:cs="Times New Roman"/>
          <w:sz w:val="24"/>
          <w:szCs w:val="24"/>
        </w:rPr>
      </w:pPr>
    </w:p>
    <w:p w14:paraId="3AF17D8C" w14:textId="77777777" w:rsidR="00BF2C3E" w:rsidRPr="00BF2C3E" w:rsidRDefault="00BF2C3E" w:rsidP="00BF2C3E">
      <w:pPr>
        <w:widowControl w:val="0"/>
        <w:suppressAutoHyphens/>
        <w:autoSpaceDE w:val="0"/>
        <w:autoSpaceDN w:val="0"/>
        <w:adjustRightInd w:val="0"/>
        <w:spacing w:after="0" w:line="240" w:lineRule="auto"/>
        <w:jc w:val="center"/>
        <w:rPr>
          <w:rFonts w:ascii="Times New Roman" w:hAnsi="Times New Roman" w:cs="Times New Roman"/>
          <w:b/>
          <w:sz w:val="28"/>
          <w:szCs w:val="28"/>
          <w:lang w:eastAsia="ru-RU"/>
        </w:rPr>
      </w:pPr>
      <w:r w:rsidRPr="00BF2C3E">
        <w:rPr>
          <w:rFonts w:ascii="Times New Roman" w:hAnsi="Times New Roman" w:cs="Times New Roman"/>
          <w:b/>
          <w:sz w:val="28"/>
          <w:szCs w:val="28"/>
          <w:lang w:eastAsia="ru-RU"/>
        </w:rPr>
        <w:lastRenderedPageBreak/>
        <w:t>9. Механизм реализации Подпрограммы и контроль за ходом выполнения ее основных мероприятий.</w:t>
      </w:r>
    </w:p>
    <w:p w14:paraId="5D6A463D" w14:textId="77777777" w:rsidR="00BF2C3E" w:rsidRPr="00BF2C3E" w:rsidRDefault="00BF2C3E" w:rsidP="00BF2C3E">
      <w:pPr>
        <w:widowControl w:val="0"/>
        <w:suppressAutoHyphens/>
        <w:autoSpaceDE w:val="0"/>
        <w:autoSpaceDN w:val="0"/>
        <w:adjustRightInd w:val="0"/>
        <w:spacing w:after="0" w:line="240" w:lineRule="auto"/>
        <w:jc w:val="both"/>
        <w:rPr>
          <w:sz w:val="28"/>
          <w:szCs w:val="28"/>
          <w:lang w:eastAsia="ru-RU"/>
        </w:rPr>
      </w:pPr>
      <w:r w:rsidRPr="00BF2C3E">
        <w:rPr>
          <w:sz w:val="28"/>
          <w:szCs w:val="28"/>
          <w:lang w:eastAsia="ru-RU"/>
        </w:rPr>
        <w:t xml:space="preserve">       </w:t>
      </w:r>
    </w:p>
    <w:p w14:paraId="51157EF5" w14:textId="77777777" w:rsidR="00BF2C3E" w:rsidRPr="003515FB" w:rsidRDefault="00BF2C3E" w:rsidP="003515FB">
      <w:pPr>
        <w:widowControl w:val="0"/>
        <w:suppressAutoHyphens/>
        <w:autoSpaceDE w:val="0"/>
        <w:autoSpaceDN w:val="0"/>
        <w:adjustRightInd w:val="0"/>
        <w:spacing w:after="0"/>
        <w:jc w:val="both"/>
        <w:rPr>
          <w:rFonts w:ascii="Times New Roman" w:hAnsi="Times New Roman" w:cs="Times New Roman"/>
          <w:sz w:val="24"/>
          <w:szCs w:val="24"/>
          <w:lang w:eastAsia="ru-RU"/>
        </w:rPr>
      </w:pPr>
      <w:r w:rsidRPr="00BF2C3E">
        <w:rPr>
          <w:rFonts w:ascii="Times New Roman" w:hAnsi="Times New Roman" w:cs="Times New Roman"/>
          <w:sz w:val="28"/>
          <w:szCs w:val="28"/>
          <w:lang w:eastAsia="ru-RU"/>
        </w:rPr>
        <w:t xml:space="preserve">        </w:t>
      </w:r>
      <w:r w:rsidRPr="003515FB">
        <w:rPr>
          <w:rFonts w:ascii="Times New Roman" w:hAnsi="Times New Roman" w:cs="Times New Roman"/>
          <w:sz w:val="24"/>
          <w:szCs w:val="24"/>
          <w:lang w:eastAsia="ru-RU"/>
        </w:rPr>
        <w:t>Подпрограмма реализуется через мероприятия по п</w:t>
      </w:r>
      <w:r w:rsidRPr="003515FB">
        <w:rPr>
          <w:rFonts w:ascii="Times New Roman" w:hAnsi="Times New Roman" w:cs="Times New Roman"/>
          <w:color w:val="000000"/>
          <w:sz w:val="24"/>
          <w:szCs w:val="24"/>
          <w:lang w:eastAsia="ru-RU"/>
        </w:rPr>
        <w:t xml:space="preserve">овышению эффективности управления муниципальным имуществом,  земельными  ресурсами  в </w:t>
      </w:r>
      <w:r w:rsidR="001F610A">
        <w:rPr>
          <w:rFonts w:ascii="Times New Roman" w:hAnsi="Times New Roman" w:cs="Times New Roman"/>
          <w:color w:val="000000"/>
          <w:sz w:val="24"/>
          <w:szCs w:val="24"/>
          <w:lang w:eastAsia="ru-RU"/>
        </w:rPr>
        <w:t xml:space="preserve">Большеманадышском </w:t>
      </w:r>
      <w:r w:rsidRPr="003515FB">
        <w:rPr>
          <w:rFonts w:ascii="Times New Roman" w:hAnsi="Times New Roman" w:cs="Times New Roman"/>
          <w:color w:val="000000"/>
          <w:sz w:val="24"/>
          <w:szCs w:val="24"/>
          <w:lang w:eastAsia="ru-RU"/>
        </w:rPr>
        <w:t xml:space="preserve"> сельском поселении</w:t>
      </w:r>
      <w:r w:rsidRPr="003515FB">
        <w:rPr>
          <w:rFonts w:ascii="Times New Roman" w:hAnsi="Times New Roman" w:cs="Times New Roman"/>
          <w:sz w:val="24"/>
          <w:szCs w:val="24"/>
          <w:lang w:eastAsia="ru-RU"/>
        </w:rPr>
        <w:t xml:space="preserve"> на 2023-2025 годы.</w:t>
      </w:r>
    </w:p>
    <w:p w14:paraId="40B44CF4" w14:textId="77777777" w:rsidR="00BF2C3E" w:rsidRPr="003515FB" w:rsidRDefault="00BF2C3E" w:rsidP="003515FB">
      <w:pPr>
        <w:widowControl w:val="0"/>
        <w:suppressAutoHyphens/>
        <w:autoSpaceDE w:val="0"/>
        <w:autoSpaceDN w:val="0"/>
        <w:adjustRightInd w:val="0"/>
        <w:spacing w:after="0"/>
        <w:jc w:val="both"/>
        <w:rPr>
          <w:rFonts w:ascii="Times New Roman" w:hAnsi="Times New Roman" w:cs="Times New Roman"/>
          <w:sz w:val="24"/>
          <w:szCs w:val="24"/>
          <w:lang w:eastAsia="ru-RU"/>
        </w:rPr>
      </w:pPr>
      <w:r w:rsidRPr="003515FB">
        <w:rPr>
          <w:rFonts w:ascii="Times New Roman" w:hAnsi="Times New Roman" w:cs="Times New Roman"/>
          <w:sz w:val="24"/>
          <w:szCs w:val="24"/>
          <w:lang w:eastAsia="ru-RU"/>
        </w:rPr>
        <w:t xml:space="preserve">    Выполнение мероприятий Подпрограммы будет осуществляться в соответствии с планом мероприятий Подпрограммы, указанным в приложении к Подпрограмме.</w:t>
      </w:r>
    </w:p>
    <w:p w14:paraId="5FF8FF36" w14:textId="77777777" w:rsidR="00BF2C3E" w:rsidRPr="003515FB" w:rsidRDefault="00BF2C3E" w:rsidP="003515FB">
      <w:pPr>
        <w:widowControl w:val="0"/>
        <w:suppressAutoHyphens/>
        <w:autoSpaceDE w:val="0"/>
        <w:autoSpaceDN w:val="0"/>
        <w:adjustRightInd w:val="0"/>
        <w:spacing w:after="0"/>
        <w:jc w:val="both"/>
        <w:rPr>
          <w:rFonts w:ascii="Times New Roman" w:hAnsi="Times New Roman" w:cs="Times New Roman"/>
          <w:sz w:val="24"/>
          <w:szCs w:val="24"/>
          <w:lang w:eastAsia="ru-RU"/>
        </w:rPr>
      </w:pPr>
      <w:r w:rsidRPr="003515FB">
        <w:rPr>
          <w:rFonts w:ascii="Times New Roman" w:hAnsi="Times New Roman" w:cs="Times New Roman"/>
          <w:color w:val="000000"/>
          <w:sz w:val="24"/>
          <w:szCs w:val="24"/>
          <w:lang w:eastAsia="ru-RU"/>
        </w:rPr>
        <w:t xml:space="preserve">    </w:t>
      </w:r>
      <w:r w:rsidRPr="003515FB">
        <w:rPr>
          <w:rFonts w:ascii="Times New Roman" w:hAnsi="Times New Roman" w:cs="Times New Roman"/>
          <w:sz w:val="24"/>
          <w:szCs w:val="24"/>
          <w:lang w:eastAsia="ru-RU"/>
        </w:rPr>
        <w:t xml:space="preserve"> Управление комплексом работ по реализации Подпрограммы осуществляет Администрация сельского поселения, которая определяет первоочередность выполнения мероприятий по п</w:t>
      </w:r>
      <w:r w:rsidRPr="003515FB">
        <w:rPr>
          <w:rFonts w:ascii="Times New Roman" w:hAnsi="Times New Roman" w:cs="Times New Roman"/>
          <w:color w:val="000000"/>
          <w:sz w:val="24"/>
          <w:szCs w:val="24"/>
          <w:lang w:eastAsia="ru-RU"/>
        </w:rPr>
        <w:t xml:space="preserve">овышению эффективности управления муниципальным имуществом,  земельными  ресурсами </w:t>
      </w:r>
      <w:r w:rsidRPr="003515FB">
        <w:rPr>
          <w:rFonts w:ascii="Times New Roman" w:hAnsi="Times New Roman" w:cs="Times New Roman"/>
          <w:sz w:val="24"/>
          <w:szCs w:val="24"/>
          <w:lang w:eastAsia="ru-RU"/>
        </w:rPr>
        <w:t>и наличие средств, выделенных на их реализацию</w:t>
      </w:r>
      <w:r w:rsidRPr="003515FB">
        <w:rPr>
          <w:rFonts w:ascii="Times New Roman" w:hAnsi="Times New Roman" w:cs="Times New Roman"/>
          <w:spacing w:val="-8"/>
          <w:sz w:val="24"/>
          <w:szCs w:val="24"/>
          <w:lang w:eastAsia="ru-RU"/>
        </w:rPr>
        <w:t>.</w:t>
      </w:r>
    </w:p>
    <w:p w14:paraId="6E639AE6" w14:textId="77777777" w:rsidR="00BF2C3E" w:rsidRPr="00BF2C3E" w:rsidRDefault="00BF2C3E" w:rsidP="00BF2C3E">
      <w:pPr>
        <w:rPr>
          <w:rFonts w:ascii="Times New Roman" w:hAnsi="Times New Roman" w:cs="Times New Roman"/>
          <w:sz w:val="24"/>
          <w:szCs w:val="24"/>
        </w:rPr>
      </w:pPr>
    </w:p>
    <w:p w14:paraId="7E3A530D" w14:textId="77777777" w:rsidR="00BF2C3E" w:rsidRPr="00BF2C3E" w:rsidRDefault="00BF2C3E" w:rsidP="00BF2C3E">
      <w:pPr>
        <w:widowControl w:val="0"/>
        <w:suppressAutoHyphens/>
        <w:autoSpaceDE w:val="0"/>
        <w:autoSpaceDN w:val="0"/>
        <w:adjustRightInd w:val="0"/>
        <w:spacing w:after="0" w:line="240" w:lineRule="auto"/>
        <w:jc w:val="center"/>
        <w:rPr>
          <w:rFonts w:ascii="Times New Roman" w:hAnsi="Times New Roman" w:cs="Times New Roman"/>
          <w:b/>
          <w:color w:val="000000"/>
          <w:sz w:val="28"/>
          <w:szCs w:val="28"/>
          <w:lang w:eastAsia="ru-RU"/>
        </w:rPr>
      </w:pPr>
      <w:r w:rsidRPr="00BF2C3E">
        <w:rPr>
          <w:rFonts w:ascii="Times New Roman" w:hAnsi="Times New Roman" w:cs="Times New Roman"/>
          <w:b/>
          <w:sz w:val="28"/>
          <w:szCs w:val="28"/>
          <w:lang w:eastAsia="ru-RU"/>
        </w:rPr>
        <w:t>10. Оценка социально-экономической эффективности Подпрограммы.</w:t>
      </w:r>
    </w:p>
    <w:p w14:paraId="1E911056" w14:textId="77777777" w:rsidR="00BF2C3E" w:rsidRPr="00BF2C3E" w:rsidRDefault="00BF2C3E" w:rsidP="00BF2C3E">
      <w:pPr>
        <w:widowControl w:val="0"/>
        <w:suppressAutoHyphens/>
        <w:autoSpaceDE w:val="0"/>
        <w:autoSpaceDN w:val="0"/>
        <w:adjustRightInd w:val="0"/>
        <w:spacing w:after="0" w:line="240" w:lineRule="auto"/>
        <w:jc w:val="both"/>
        <w:rPr>
          <w:rFonts w:ascii="Times New Roman" w:hAnsi="Times New Roman" w:cs="Times New Roman"/>
          <w:sz w:val="28"/>
          <w:szCs w:val="28"/>
          <w:lang w:eastAsia="ru-RU"/>
        </w:rPr>
      </w:pPr>
    </w:p>
    <w:p w14:paraId="3E2C7B66" w14:textId="77777777" w:rsidR="00BF2C3E" w:rsidRPr="001F610A" w:rsidRDefault="00BF2C3E" w:rsidP="001F610A">
      <w:pPr>
        <w:widowControl w:val="0"/>
        <w:suppressAutoHyphens/>
        <w:autoSpaceDE w:val="0"/>
        <w:autoSpaceDN w:val="0"/>
        <w:adjustRightInd w:val="0"/>
        <w:spacing w:after="0"/>
        <w:ind w:firstLine="709"/>
        <w:jc w:val="both"/>
        <w:rPr>
          <w:rFonts w:ascii="Times New Roman" w:hAnsi="Times New Roman" w:cs="Times New Roman"/>
          <w:sz w:val="24"/>
          <w:szCs w:val="24"/>
          <w:lang w:eastAsia="ru-RU"/>
        </w:rPr>
      </w:pPr>
      <w:r w:rsidRPr="001F610A">
        <w:rPr>
          <w:rFonts w:ascii="Times New Roman" w:hAnsi="Times New Roman" w:cs="Times New Roman"/>
          <w:sz w:val="24"/>
          <w:szCs w:val="24"/>
          <w:lang w:eastAsia="ru-RU"/>
        </w:rPr>
        <w:t xml:space="preserve">      Результатом реализации Подпрограммы должно стать повышение показателей эффективности</w:t>
      </w:r>
      <w:r w:rsidRPr="001F610A">
        <w:rPr>
          <w:rFonts w:ascii="Times New Roman" w:hAnsi="Times New Roman" w:cs="Times New Roman"/>
          <w:color w:val="000000"/>
          <w:sz w:val="24"/>
          <w:szCs w:val="24"/>
          <w:lang w:eastAsia="ru-RU"/>
        </w:rPr>
        <w:t xml:space="preserve"> управления муниципальным имуществом,  земельными  ресурсами  в </w:t>
      </w:r>
      <w:r w:rsidR="001F610A">
        <w:rPr>
          <w:rFonts w:ascii="Times New Roman" w:hAnsi="Times New Roman" w:cs="Times New Roman"/>
          <w:color w:val="000000"/>
          <w:sz w:val="24"/>
          <w:szCs w:val="24"/>
          <w:lang w:eastAsia="ru-RU"/>
        </w:rPr>
        <w:t>Большеманадышском</w:t>
      </w:r>
      <w:r w:rsidRPr="001F610A">
        <w:rPr>
          <w:rFonts w:ascii="Times New Roman" w:hAnsi="Times New Roman" w:cs="Times New Roman"/>
          <w:color w:val="000000"/>
          <w:sz w:val="24"/>
          <w:szCs w:val="24"/>
          <w:lang w:eastAsia="ru-RU"/>
        </w:rPr>
        <w:t xml:space="preserve"> сельском поселении</w:t>
      </w:r>
      <w:r w:rsidRPr="001F610A">
        <w:rPr>
          <w:rFonts w:ascii="Times New Roman" w:hAnsi="Times New Roman" w:cs="Times New Roman"/>
          <w:sz w:val="24"/>
          <w:szCs w:val="24"/>
          <w:lang w:eastAsia="ru-RU"/>
        </w:rPr>
        <w:t xml:space="preserve">, а также оценка населением </w:t>
      </w:r>
      <w:r w:rsidR="001F610A">
        <w:rPr>
          <w:rFonts w:ascii="Times New Roman" w:hAnsi="Times New Roman" w:cs="Times New Roman"/>
          <w:sz w:val="24"/>
          <w:szCs w:val="24"/>
          <w:lang w:eastAsia="ru-RU"/>
        </w:rPr>
        <w:t>Большеманадышского</w:t>
      </w:r>
      <w:r w:rsidRPr="001F610A">
        <w:rPr>
          <w:rFonts w:ascii="Times New Roman" w:hAnsi="Times New Roman" w:cs="Times New Roman"/>
          <w:sz w:val="24"/>
          <w:szCs w:val="24"/>
          <w:lang w:eastAsia="ru-RU"/>
        </w:rPr>
        <w:t xml:space="preserve"> сельского поселения Атяшевского муниципального района эффективности деятельности Администрации </w:t>
      </w:r>
      <w:r w:rsidR="001F610A">
        <w:rPr>
          <w:rFonts w:ascii="Times New Roman" w:hAnsi="Times New Roman" w:cs="Times New Roman"/>
          <w:sz w:val="24"/>
          <w:szCs w:val="24"/>
          <w:lang w:eastAsia="ru-RU"/>
        </w:rPr>
        <w:t>Большеманадышского</w:t>
      </w:r>
      <w:r w:rsidRPr="001F610A">
        <w:rPr>
          <w:rFonts w:ascii="Times New Roman" w:hAnsi="Times New Roman" w:cs="Times New Roman"/>
          <w:sz w:val="24"/>
          <w:szCs w:val="24"/>
          <w:lang w:eastAsia="ru-RU"/>
        </w:rPr>
        <w:t xml:space="preserve"> сельского поселения Атяшевского муниципального района.</w:t>
      </w:r>
    </w:p>
    <w:p w14:paraId="4B86CED2" w14:textId="77777777" w:rsidR="00BF2C3E" w:rsidRPr="001F610A" w:rsidRDefault="00BF2C3E" w:rsidP="001F610A">
      <w:pPr>
        <w:widowControl w:val="0"/>
        <w:suppressAutoHyphens/>
        <w:autoSpaceDE w:val="0"/>
        <w:autoSpaceDN w:val="0"/>
        <w:adjustRightInd w:val="0"/>
        <w:spacing w:after="0"/>
        <w:jc w:val="both"/>
        <w:rPr>
          <w:rFonts w:ascii="Times New Roman" w:hAnsi="Times New Roman" w:cs="Times New Roman"/>
          <w:sz w:val="24"/>
          <w:szCs w:val="24"/>
          <w:lang w:eastAsia="ru-RU"/>
        </w:rPr>
      </w:pPr>
      <w:r w:rsidRPr="001F610A">
        <w:rPr>
          <w:rFonts w:ascii="Times New Roman" w:hAnsi="Times New Roman" w:cs="Times New Roman"/>
          <w:sz w:val="24"/>
          <w:szCs w:val="24"/>
          <w:lang w:eastAsia="ru-RU"/>
        </w:rPr>
        <w:t xml:space="preserve">     </w:t>
      </w:r>
    </w:p>
    <w:p w14:paraId="0DB9352B" w14:textId="77777777" w:rsidR="00BF2C3E" w:rsidRPr="001F610A" w:rsidRDefault="00BF2C3E" w:rsidP="001F610A">
      <w:pPr>
        <w:rPr>
          <w:rFonts w:ascii="Times New Roman" w:hAnsi="Times New Roman" w:cs="Times New Roman"/>
          <w:sz w:val="24"/>
          <w:szCs w:val="24"/>
        </w:rPr>
        <w:sectPr w:rsidR="00BF2C3E" w:rsidRPr="001F610A" w:rsidSect="00257F25">
          <w:pgSz w:w="11906" w:h="16838"/>
          <w:pgMar w:top="851" w:right="851" w:bottom="1134" w:left="1559" w:header="709" w:footer="709" w:gutter="0"/>
          <w:cols w:space="708"/>
          <w:docGrid w:linePitch="360"/>
        </w:sectPr>
      </w:pPr>
    </w:p>
    <w:p w14:paraId="15397529" w14:textId="77777777" w:rsidR="00BF2C3E" w:rsidRPr="00BF2C3E" w:rsidRDefault="00BF2C3E" w:rsidP="00BF2C3E">
      <w:pPr>
        <w:widowControl w:val="0"/>
        <w:shd w:val="clear" w:color="auto" w:fill="FFFFFF"/>
        <w:autoSpaceDE w:val="0"/>
        <w:autoSpaceDN w:val="0"/>
        <w:adjustRightInd w:val="0"/>
        <w:spacing w:after="0" w:line="320" w:lineRule="atLeast"/>
        <w:outlineLvl w:val="3"/>
        <w:rPr>
          <w:rFonts w:ascii="Arial CYR" w:eastAsiaTheme="minorEastAsia" w:hAnsi="Arial CYR" w:cs="Arial CYR"/>
          <w:b/>
          <w:bCs/>
          <w:sz w:val="28"/>
          <w:szCs w:val="28"/>
          <w:lang w:eastAsia="ru-RU"/>
        </w:rPr>
      </w:pPr>
    </w:p>
    <w:tbl>
      <w:tblPr>
        <w:tblStyle w:val="a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4"/>
        <w:gridCol w:w="4984"/>
      </w:tblGrid>
      <w:tr w:rsidR="00D940CE" w14:paraId="7BAA3B32" w14:textId="77777777" w:rsidTr="00D940CE">
        <w:tc>
          <w:tcPr>
            <w:tcW w:w="4984" w:type="dxa"/>
          </w:tcPr>
          <w:p w14:paraId="585064C2" w14:textId="77777777" w:rsidR="00D940CE" w:rsidRDefault="00D940CE" w:rsidP="00BF2C3E">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tc>
        <w:tc>
          <w:tcPr>
            <w:tcW w:w="4984" w:type="dxa"/>
          </w:tcPr>
          <w:p w14:paraId="1F364F87" w14:textId="77777777" w:rsidR="00D940CE" w:rsidRPr="00D940CE" w:rsidRDefault="00D940CE" w:rsidP="00D940CE">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r w:rsidRPr="00D940CE">
              <w:rPr>
                <w:rFonts w:ascii="Times New Roman CYR" w:hAnsi="Times New Roman CYR" w:cs="Times New Roman CYR"/>
                <w:sz w:val="24"/>
                <w:szCs w:val="24"/>
                <w:lang w:eastAsia="ru-RU"/>
              </w:rPr>
              <w:t>Приложение</w:t>
            </w:r>
          </w:p>
          <w:p w14:paraId="0195BAD9" w14:textId="77777777" w:rsidR="00D940CE" w:rsidRDefault="00D940CE" w:rsidP="00D940CE">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r w:rsidRPr="00D940CE">
              <w:rPr>
                <w:rFonts w:ascii="Times New Roman CYR" w:hAnsi="Times New Roman CYR" w:cs="Times New Roman CYR"/>
                <w:sz w:val="24"/>
                <w:szCs w:val="24"/>
                <w:lang w:eastAsia="ru-RU"/>
              </w:rPr>
              <w:t>к подпрограмме «Повышение эффективности управления   муниципальным имуществом,  земельными  ресурсами в  Большеманадышском сельском поселении Атяшевского муниципального района Республики Мордовия на 20</w:t>
            </w:r>
            <w:r w:rsidR="00D93113">
              <w:rPr>
                <w:rFonts w:ascii="Times New Roman CYR" w:hAnsi="Times New Roman CYR" w:cs="Times New Roman CYR"/>
                <w:sz w:val="24"/>
                <w:szCs w:val="24"/>
                <w:lang w:eastAsia="ru-RU"/>
              </w:rPr>
              <w:t>23</w:t>
            </w:r>
            <w:r w:rsidRPr="00D940CE">
              <w:rPr>
                <w:rFonts w:ascii="Times New Roman CYR" w:hAnsi="Times New Roman CYR" w:cs="Times New Roman CYR"/>
                <w:sz w:val="24"/>
                <w:szCs w:val="24"/>
                <w:lang w:eastAsia="ru-RU"/>
              </w:rPr>
              <w:t>-2025 годы»</w:t>
            </w:r>
          </w:p>
          <w:p w14:paraId="682DD146" w14:textId="77777777" w:rsidR="00D940CE" w:rsidRDefault="00D940CE" w:rsidP="00BF2C3E">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14:paraId="40C25E58" w14:textId="77777777" w:rsidR="00D940CE" w:rsidRDefault="00D940CE" w:rsidP="00BF2C3E">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tc>
      </w:tr>
    </w:tbl>
    <w:p w14:paraId="4CADD637" w14:textId="77777777" w:rsidR="00901A3D" w:rsidRDefault="00901A3D" w:rsidP="00BF2C3E">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14:paraId="43FFC8EF" w14:textId="77777777" w:rsidR="00BF2C3E" w:rsidRPr="00BF2C3E" w:rsidRDefault="00BF2C3E" w:rsidP="00BF2C3E">
      <w:pPr>
        <w:widowControl w:val="0"/>
        <w:suppressAutoHyphens/>
        <w:autoSpaceDE w:val="0"/>
        <w:autoSpaceDN w:val="0"/>
        <w:adjustRightInd w:val="0"/>
        <w:spacing w:after="0" w:line="240" w:lineRule="auto"/>
        <w:jc w:val="center"/>
        <w:rPr>
          <w:rFonts w:ascii="Times New Roman" w:hAnsi="Times New Roman" w:cs="Times New Roman"/>
          <w:b/>
          <w:sz w:val="28"/>
          <w:szCs w:val="28"/>
          <w:lang w:eastAsia="ru-RU"/>
        </w:rPr>
      </w:pPr>
      <w:r w:rsidRPr="00BF2C3E">
        <w:rPr>
          <w:rFonts w:ascii="Times New Roman" w:hAnsi="Times New Roman" w:cs="Times New Roman"/>
          <w:b/>
          <w:sz w:val="28"/>
          <w:szCs w:val="28"/>
          <w:lang w:eastAsia="ru-RU"/>
        </w:rPr>
        <w:t>ПЛАН МЕРОПРИЯТИЙ</w:t>
      </w:r>
    </w:p>
    <w:p w14:paraId="46CC4134" w14:textId="5A0ACE7E" w:rsidR="00BF2C3E" w:rsidRPr="00BF2C3E" w:rsidRDefault="00726806" w:rsidP="00BF2C3E">
      <w:pPr>
        <w:widowControl w:val="0"/>
        <w:suppressAutoHyphens/>
        <w:autoSpaceDE w:val="0"/>
        <w:autoSpaceDN w:val="0"/>
        <w:adjustRightInd w:val="0"/>
        <w:spacing w:after="0" w:line="24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подпрограммы </w:t>
      </w:r>
      <w:r w:rsidR="00FF6457" w:rsidRPr="00FF6457">
        <w:rPr>
          <w:rFonts w:ascii="Times New Roman" w:hAnsi="Times New Roman" w:cs="Times New Roman"/>
          <w:b/>
          <w:sz w:val="28"/>
          <w:szCs w:val="28"/>
          <w:lang w:eastAsia="ru-RU"/>
        </w:rPr>
        <w:t>«Повышение эффективности управления   муниципальным имуществом,  земельными  ресурсами в  Большеманадышском сельском поселении Атяшевского муниципального района Республики Мордовия на 20</w:t>
      </w:r>
      <w:r w:rsidR="00E762F0">
        <w:rPr>
          <w:rFonts w:ascii="Times New Roman" w:hAnsi="Times New Roman" w:cs="Times New Roman"/>
          <w:b/>
          <w:sz w:val="28"/>
          <w:szCs w:val="28"/>
          <w:lang w:eastAsia="ru-RU"/>
        </w:rPr>
        <w:t>23</w:t>
      </w:r>
      <w:r w:rsidR="006C5288">
        <w:rPr>
          <w:rFonts w:ascii="Times New Roman" w:hAnsi="Times New Roman" w:cs="Times New Roman"/>
          <w:b/>
          <w:sz w:val="28"/>
          <w:szCs w:val="28"/>
          <w:lang w:eastAsia="ru-RU"/>
        </w:rPr>
        <w:t>-2026</w:t>
      </w:r>
      <w:r w:rsidR="00FF6457" w:rsidRPr="00FF6457">
        <w:rPr>
          <w:rFonts w:ascii="Times New Roman" w:hAnsi="Times New Roman" w:cs="Times New Roman"/>
          <w:b/>
          <w:sz w:val="28"/>
          <w:szCs w:val="28"/>
          <w:lang w:eastAsia="ru-RU"/>
        </w:rPr>
        <w:t xml:space="preserve"> годы»</w:t>
      </w:r>
    </w:p>
    <w:tbl>
      <w:tblPr>
        <w:tblW w:w="10348" w:type="dxa"/>
        <w:tblInd w:w="-4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268"/>
        <w:gridCol w:w="1985"/>
        <w:gridCol w:w="1560"/>
        <w:gridCol w:w="1559"/>
        <w:gridCol w:w="2409"/>
      </w:tblGrid>
      <w:tr w:rsidR="00BF2C3E" w:rsidRPr="00BF2C3E" w14:paraId="7D661699" w14:textId="77777777" w:rsidTr="00257F25">
        <w:tc>
          <w:tcPr>
            <w:tcW w:w="567" w:type="dxa"/>
            <w:vMerge w:val="restart"/>
            <w:tcBorders>
              <w:top w:val="single" w:sz="4" w:space="0" w:color="auto"/>
              <w:bottom w:val="single" w:sz="4" w:space="0" w:color="auto"/>
              <w:right w:val="single" w:sz="4" w:space="0" w:color="auto"/>
            </w:tcBorders>
          </w:tcPr>
          <w:p w14:paraId="24EE5391" w14:textId="77777777" w:rsidR="00BF2C3E" w:rsidRPr="00BF2C3E"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8"/>
                <w:szCs w:val="28"/>
                <w:lang w:eastAsia="ru-RU"/>
              </w:rPr>
            </w:pPr>
            <w:r w:rsidRPr="00BF2C3E">
              <w:rPr>
                <w:rFonts w:ascii="Times New Roman CYR" w:hAnsi="Times New Roman CYR" w:cs="Times New Roman CYR"/>
                <w:sz w:val="28"/>
                <w:szCs w:val="28"/>
                <w:lang w:eastAsia="ru-RU"/>
              </w:rPr>
              <w:t>N</w:t>
            </w:r>
            <w:r w:rsidRPr="00BF2C3E">
              <w:rPr>
                <w:rFonts w:ascii="Times New Roman CYR" w:hAnsi="Times New Roman CYR" w:cs="Times New Roman CYR"/>
                <w:sz w:val="28"/>
                <w:szCs w:val="28"/>
                <w:lang w:eastAsia="ru-RU"/>
              </w:rPr>
              <w:br/>
              <w:t>п/п</w:t>
            </w:r>
          </w:p>
        </w:tc>
        <w:tc>
          <w:tcPr>
            <w:tcW w:w="2268" w:type="dxa"/>
            <w:vMerge w:val="restart"/>
            <w:tcBorders>
              <w:top w:val="single" w:sz="4" w:space="0" w:color="auto"/>
              <w:left w:val="single" w:sz="4" w:space="0" w:color="auto"/>
              <w:bottom w:val="single" w:sz="4" w:space="0" w:color="auto"/>
              <w:right w:val="single" w:sz="4" w:space="0" w:color="auto"/>
            </w:tcBorders>
          </w:tcPr>
          <w:p w14:paraId="660895D3"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Наименование мероприятия</w:t>
            </w:r>
          </w:p>
        </w:tc>
        <w:tc>
          <w:tcPr>
            <w:tcW w:w="1985" w:type="dxa"/>
            <w:vMerge w:val="restart"/>
            <w:tcBorders>
              <w:top w:val="single" w:sz="4" w:space="0" w:color="auto"/>
              <w:left w:val="single" w:sz="4" w:space="0" w:color="auto"/>
              <w:bottom w:val="single" w:sz="4" w:space="0" w:color="auto"/>
              <w:right w:val="single" w:sz="4" w:space="0" w:color="auto"/>
            </w:tcBorders>
          </w:tcPr>
          <w:p w14:paraId="7268A9AC"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Ответственный исполнитель</w:t>
            </w:r>
          </w:p>
        </w:tc>
        <w:tc>
          <w:tcPr>
            <w:tcW w:w="3119" w:type="dxa"/>
            <w:gridSpan w:val="2"/>
            <w:tcBorders>
              <w:top w:val="single" w:sz="4" w:space="0" w:color="auto"/>
              <w:left w:val="single" w:sz="4" w:space="0" w:color="auto"/>
              <w:bottom w:val="single" w:sz="4" w:space="0" w:color="auto"/>
              <w:right w:val="single" w:sz="4" w:space="0" w:color="auto"/>
            </w:tcBorders>
          </w:tcPr>
          <w:p w14:paraId="34422C83"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Срок</w:t>
            </w:r>
          </w:p>
        </w:tc>
        <w:tc>
          <w:tcPr>
            <w:tcW w:w="2409" w:type="dxa"/>
            <w:vMerge w:val="restart"/>
            <w:tcBorders>
              <w:top w:val="single" w:sz="4" w:space="0" w:color="auto"/>
              <w:left w:val="single" w:sz="4" w:space="0" w:color="auto"/>
              <w:bottom w:val="single" w:sz="4" w:space="0" w:color="auto"/>
            </w:tcBorders>
          </w:tcPr>
          <w:p w14:paraId="69B26F56"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Ожидаемый непосредственный результат (краткое описание)</w:t>
            </w:r>
          </w:p>
        </w:tc>
      </w:tr>
      <w:tr w:rsidR="00BF2C3E" w:rsidRPr="00BF2C3E" w14:paraId="54800158" w14:textId="77777777" w:rsidTr="00257F25">
        <w:tc>
          <w:tcPr>
            <w:tcW w:w="567" w:type="dxa"/>
            <w:vMerge/>
            <w:tcBorders>
              <w:top w:val="single" w:sz="4" w:space="0" w:color="auto"/>
              <w:bottom w:val="single" w:sz="4" w:space="0" w:color="auto"/>
              <w:right w:val="single" w:sz="4" w:space="0" w:color="auto"/>
            </w:tcBorders>
          </w:tcPr>
          <w:p w14:paraId="507DDC0C" w14:textId="77777777" w:rsidR="00BF2C3E" w:rsidRPr="00BF2C3E"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8"/>
                <w:szCs w:val="28"/>
                <w:lang w:eastAsia="ru-RU"/>
              </w:rPr>
            </w:pPr>
          </w:p>
        </w:tc>
        <w:tc>
          <w:tcPr>
            <w:tcW w:w="2268" w:type="dxa"/>
            <w:vMerge/>
            <w:tcBorders>
              <w:top w:val="single" w:sz="4" w:space="0" w:color="auto"/>
              <w:left w:val="single" w:sz="4" w:space="0" w:color="auto"/>
              <w:bottom w:val="single" w:sz="4" w:space="0" w:color="auto"/>
              <w:right w:val="single" w:sz="4" w:space="0" w:color="auto"/>
            </w:tcBorders>
          </w:tcPr>
          <w:p w14:paraId="076FAAEE"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tcPr>
          <w:p w14:paraId="61FD1585"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14:paraId="452F7DD6"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начала реализации</w:t>
            </w:r>
          </w:p>
        </w:tc>
        <w:tc>
          <w:tcPr>
            <w:tcW w:w="1559" w:type="dxa"/>
            <w:tcBorders>
              <w:top w:val="single" w:sz="4" w:space="0" w:color="auto"/>
              <w:left w:val="single" w:sz="4" w:space="0" w:color="auto"/>
              <w:bottom w:val="single" w:sz="4" w:space="0" w:color="auto"/>
              <w:right w:val="single" w:sz="4" w:space="0" w:color="auto"/>
            </w:tcBorders>
          </w:tcPr>
          <w:p w14:paraId="49FB5182"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окончания реализации</w:t>
            </w:r>
          </w:p>
        </w:tc>
        <w:tc>
          <w:tcPr>
            <w:tcW w:w="2409" w:type="dxa"/>
            <w:vMerge/>
            <w:tcBorders>
              <w:top w:val="single" w:sz="4" w:space="0" w:color="auto"/>
              <w:left w:val="single" w:sz="4" w:space="0" w:color="auto"/>
              <w:bottom w:val="single" w:sz="4" w:space="0" w:color="auto"/>
            </w:tcBorders>
          </w:tcPr>
          <w:p w14:paraId="4972CF1A"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p>
        </w:tc>
      </w:tr>
      <w:tr w:rsidR="00BF2C3E" w:rsidRPr="00BF2C3E" w14:paraId="0C4EAA25" w14:textId="77777777" w:rsidTr="00257F25">
        <w:tc>
          <w:tcPr>
            <w:tcW w:w="567" w:type="dxa"/>
            <w:tcBorders>
              <w:top w:val="single" w:sz="4" w:space="0" w:color="auto"/>
              <w:bottom w:val="single" w:sz="4" w:space="0" w:color="auto"/>
              <w:right w:val="single" w:sz="4" w:space="0" w:color="auto"/>
            </w:tcBorders>
          </w:tcPr>
          <w:p w14:paraId="4DC07232" w14:textId="77777777" w:rsidR="00BF2C3E" w:rsidRPr="00BF2C3E"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BF2C3E">
              <w:rPr>
                <w:rFonts w:ascii="Times New Roman CYR" w:hAnsi="Times New Roman CYR" w:cs="Times New Roman CYR"/>
                <w:sz w:val="24"/>
                <w:szCs w:val="24"/>
                <w:lang w:eastAsia="ru-RU"/>
              </w:rPr>
              <w:t>1</w:t>
            </w:r>
          </w:p>
        </w:tc>
        <w:tc>
          <w:tcPr>
            <w:tcW w:w="2268" w:type="dxa"/>
            <w:tcBorders>
              <w:top w:val="single" w:sz="4" w:space="0" w:color="auto"/>
              <w:left w:val="single" w:sz="4" w:space="0" w:color="auto"/>
              <w:bottom w:val="single" w:sz="4" w:space="0" w:color="auto"/>
              <w:right w:val="single" w:sz="4" w:space="0" w:color="auto"/>
            </w:tcBorders>
          </w:tcPr>
          <w:p w14:paraId="6AE9D136"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2</w:t>
            </w:r>
          </w:p>
        </w:tc>
        <w:tc>
          <w:tcPr>
            <w:tcW w:w="1985" w:type="dxa"/>
            <w:tcBorders>
              <w:top w:val="single" w:sz="4" w:space="0" w:color="auto"/>
              <w:left w:val="single" w:sz="4" w:space="0" w:color="auto"/>
              <w:bottom w:val="single" w:sz="4" w:space="0" w:color="auto"/>
              <w:right w:val="single" w:sz="4" w:space="0" w:color="auto"/>
            </w:tcBorders>
          </w:tcPr>
          <w:p w14:paraId="270BF7C9"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3</w:t>
            </w:r>
          </w:p>
        </w:tc>
        <w:tc>
          <w:tcPr>
            <w:tcW w:w="1560" w:type="dxa"/>
            <w:tcBorders>
              <w:top w:val="single" w:sz="4" w:space="0" w:color="auto"/>
              <w:left w:val="single" w:sz="4" w:space="0" w:color="auto"/>
              <w:bottom w:val="single" w:sz="4" w:space="0" w:color="auto"/>
              <w:right w:val="single" w:sz="4" w:space="0" w:color="auto"/>
            </w:tcBorders>
          </w:tcPr>
          <w:p w14:paraId="112D948B"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4</w:t>
            </w:r>
          </w:p>
        </w:tc>
        <w:tc>
          <w:tcPr>
            <w:tcW w:w="1559" w:type="dxa"/>
            <w:tcBorders>
              <w:top w:val="single" w:sz="4" w:space="0" w:color="auto"/>
              <w:left w:val="single" w:sz="4" w:space="0" w:color="auto"/>
              <w:bottom w:val="single" w:sz="4" w:space="0" w:color="auto"/>
              <w:right w:val="single" w:sz="4" w:space="0" w:color="auto"/>
            </w:tcBorders>
          </w:tcPr>
          <w:p w14:paraId="1CA846A8"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5</w:t>
            </w:r>
          </w:p>
        </w:tc>
        <w:tc>
          <w:tcPr>
            <w:tcW w:w="2409" w:type="dxa"/>
            <w:tcBorders>
              <w:top w:val="single" w:sz="4" w:space="0" w:color="auto"/>
              <w:left w:val="single" w:sz="4" w:space="0" w:color="auto"/>
              <w:bottom w:val="single" w:sz="4" w:space="0" w:color="auto"/>
            </w:tcBorders>
          </w:tcPr>
          <w:p w14:paraId="7EAB4A4F"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6</w:t>
            </w:r>
          </w:p>
        </w:tc>
      </w:tr>
      <w:tr w:rsidR="00BF2C3E" w:rsidRPr="00BF2C3E" w14:paraId="4D10EFAF" w14:textId="77777777" w:rsidTr="00257F25">
        <w:tc>
          <w:tcPr>
            <w:tcW w:w="567" w:type="dxa"/>
            <w:tcBorders>
              <w:top w:val="single" w:sz="4" w:space="0" w:color="auto"/>
              <w:bottom w:val="single" w:sz="4" w:space="0" w:color="auto"/>
              <w:right w:val="single" w:sz="4" w:space="0" w:color="auto"/>
            </w:tcBorders>
          </w:tcPr>
          <w:p w14:paraId="40E20138" w14:textId="77777777" w:rsidR="00BF2C3E" w:rsidRPr="00BF2C3E"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8"/>
                <w:szCs w:val="28"/>
                <w:lang w:eastAsia="ru-RU"/>
              </w:rPr>
            </w:pPr>
            <w:r w:rsidRPr="00BF2C3E">
              <w:rPr>
                <w:rFonts w:ascii="Times New Roman CYR" w:hAnsi="Times New Roman CYR" w:cs="Times New Roman CYR"/>
                <w:sz w:val="28"/>
                <w:szCs w:val="28"/>
                <w:lang w:eastAsia="ru-RU"/>
              </w:rPr>
              <w:t>1.</w:t>
            </w:r>
          </w:p>
        </w:tc>
        <w:tc>
          <w:tcPr>
            <w:tcW w:w="2268" w:type="dxa"/>
            <w:tcBorders>
              <w:top w:val="single" w:sz="4" w:space="0" w:color="auto"/>
              <w:left w:val="single" w:sz="4" w:space="0" w:color="auto"/>
              <w:bottom w:val="single" w:sz="4" w:space="0" w:color="auto"/>
              <w:right w:val="single" w:sz="4" w:space="0" w:color="auto"/>
            </w:tcBorders>
          </w:tcPr>
          <w:p w14:paraId="39558887" w14:textId="77777777" w:rsidR="00BF2C3E" w:rsidRPr="00726806" w:rsidRDefault="00BF2C3E" w:rsidP="00726806">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 xml:space="preserve">Подготовка проектов межевания земельных участков, выделяемых в счет невостребованных земельных долей, находящихся в собственности </w:t>
            </w:r>
            <w:r w:rsidR="00726806">
              <w:rPr>
                <w:rFonts w:ascii="Times New Roman CYR" w:hAnsi="Times New Roman CYR" w:cs="Times New Roman CYR"/>
                <w:sz w:val="24"/>
                <w:szCs w:val="24"/>
                <w:lang w:eastAsia="ru-RU"/>
              </w:rPr>
              <w:t xml:space="preserve">Большеманадышского </w:t>
            </w:r>
            <w:r w:rsidRPr="00726806">
              <w:rPr>
                <w:rFonts w:ascii="Times New Roman CYR" w:hAnsi="Times New Roman CYR" w:cs="Times New Roman CYR"/>
                <w:sz w:val="24"/>
                <w:szCs w:val="24"/>
                <w:lang w:eastAsia="ru-RU"/>
              </w:rPr>
              <w:t>сельского поселения</w:t>
            </w:r>
          </w:p>
        </w:tc>
        <w:tc>
          <w:tcPr>
            <w:tcW w:w="1985" w:type="dxa"/>
            <w:tcBorders>
              <w:top w:val="single" w:sz="4" w:space="0" w:color="auto"/>
              <w:left w:val="single" w:sz="4" w:space="0" w:color="auto"/>
              <w:bottom w:val="single" w:sz="4" w:space="0" w:color="auto"/>
              <w:right w:val="single" w:sz="4" w:space="0" w:color="auto"/>
            </w:tcBorders>
          </w:tcPr>
          <w:p w14:paraId="21636BF3"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Администрация сельского поселения</w:t>
            </w:r>
          </w:p>
        </w:tc>
        <w:tc>
          <w:tcPr>
            <w:tcW w:w="1560" w:type="dxa"/>
            <w:tcBorders>
              <w:top w:val="single" w:sz="4" w:space="0" w:color="auto"/>
              <w:left w:val="single" w:sz="4" w:space="0" w:color="auto"/>
              <w:bottom w:val="single" w:sz="4" w:space="0" w:color="auto"/>
              <w:right w:val="single" w:sz="4" w:space="0" w:color="auto"/>
            </w:tcBorders>
          </w:tcPr>
          <w:p w14:paraId="7E3118FF"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2023</w:t>
            </w:r>
          </w:p>
        </w:tc>
        <w:tc>
          <w:tcPr>
            <w:tcW w:w="1559" w:type="dxa"/>
            <w:tcBorders>
              <w:top w:val="single" w:sz="4" w:space="0" w:color="auto"/>
              <w:left w:val="single" w:sz="4" w:space="0" w:color="auto"/>
              <w:bottom w:val="single" w:sz="4" w:space="0" w:color="auto"/>
              <w:right w:val="single" w:sz="4" w:space="0" w:color="auto"/>
            </w:tcBorders>
          </w:tcPr>
          <w:p w14:paraId="3C98F908" w14:textId="0CE4A458" w:rsidR="00BF2C3E" w:rsidRPr="00726806" w:rsidRDefault="006C5288"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2026</w:t>
            </w:r>
          </w:p>
        </w:tc>
        <w:tc>
          <w:tcPr>
            <w:tcW w:w="2409" w:type="dxa"/>
            <w:tcBorders>
              <w:top w:val="single" w:sz="4" w:space="0" w:color="auto"/>
              <w:left w:val="single" w:sz="4" w:space="0" w:color="auto"/>
              <w:bottom w:val="single" w:sz="4" w:space="0" w:color="auto"/>
            </w:tcBorders>
          </w:tcPr>
          <w:p w14:paraId="53966E43"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w:hAnsi="Times New Roman" w:cs="Times New Roman"/>
                <w:color w:val="000000"/>
                <w:sz w:val="24"/>
                <w:szCs w:val="24"/>
                <w:lang w:eastAsia="ru-RU"/>
              </w:rPr>
              <w:t>Повышение эффективности управления муниципальным имуществом,  земельными  ресурсами</w:t>
            </w:r>
          </w:p>
        </w:tc>
      </w:tr>
      <w:tr w:rsidR="00BF2C3E" w:rsidRPr="00726806" w14:paraId="1866879D" w14:textId="77777777" w:rsidTr="00257F25">
        <w:tc>
          <w:tcPr>
            <w:tcW w:w="10348" w:type="dxa"/>
            <w:gridSpan w:val="6"/>
            <w:tcBorders>
              <w:top w:val="single" w:sz="4" w:space="0" w:color="auto"/>
              <w:bottom w:val="single" w:sz="4" w:space="0" w:color="auto"/>
            </w:tcBorders>
          </w:tcPr>
          <w:p w14:paraId="1DC7E345" w14:textId="77777777" w:rsidR="00BF2C3E" w:rsidRPr="00726806" w:rsidRDefault="00BF2C3E" w:rsidP="00BF2C3E">
            <w:pPr>
              <w:keepNext/>
              <w:keepLines/>
              <w:widowControl w:val="0"/>
              <w:suppressAutoHyphens/>
              <w:autoSpaceDE w:val="0"/>
              <w:autoSpaceDN w:val="0"/>
              <w:adjustRightInd w:val="0"/>
              <w:spacing w:before="480" w:after="0" w:line="240" w:lineRule="auto"/>
              <w:jc w:val="center"/>
              <w:outlineLvl w:val="0"/>
              <w:rPr>
                <w:rFonts w:ascii="Times New Roman CYR" w:hAnsi="Times New Roman CYR" w:cs="Times New Roman CYR"/>
                <w:b/>
                <w:bCs/>
                <w:sz w:val="24"/>
                <w:szCs w:val="24"/>
                <w:lang w:eastAsia="ru-RU"/>
              </w:rPr>
            </w:pPr>
            <w:r w:rsidRPr="00726806">
              <w:rPr>
                <w:rFonts w:ascii="Times New Roman CYR" w:hAnsi="Times New Roman CYR" w:cs="Times New Roman CYR"/>
                <w:b/>
                <w:bCs/>
                <w:sz w:val="24"/>
                <w:szCs w:val="24"/>
                <w:lang w:eastAsia="ru-RU"/>
              </w:rPr>
              <w:t>2.Проведение кадастровых работ</w:t>
            </w:r>
          </w:p>
        </w:tc>
      </w:tr>
      <w:tr w:rsidR="00BF2C3E" w:rsidRPr="00726806" w14:paraId="30877CDB" w14:textId="77777777" w:rsidTr="00257F25">
        <w:tc>
          <w:tcPr>
            <w:tcW w:w="567" w:type="dxa"/>
            <w:tcBorders>
              <w:top w:val="single" w:sz="4" w:space="0" w:color="auto"/>
              <w:bottom w:val="single" w:sz="4" w:space="0" w:color="auto"/>
              <w:right w:val="single" w:sz="4" w:space="0" w:color="auto"/>
            </w:tcBorders>
          </w:tcPr>
          <w:p w14:paraId="306D58B2"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w:hAnsi="Times New Roman" w:cs="Times New Roman"/>
                <w:sz w:val="24"/>
                <w:szCs w:val="24"/>
                <w:lang w:eastAsia="ru-RU"/>
              </w:rPr>
            </w:pPr>
            <w:r w:rsidRPr="00726806">
              <w:rPr>
                <w:rFonts w:ascii="Times New Roman" w:hAnsi="Times New Roman" w:cs="Times New Roman"/>
                <w:sz w:val="24"/>
                <w:szCs w:val="24"/>
                <w:lang w:eastAsia="ru-RU"/>
              </w:rPr>
              <w:t>2.1</w:t>
            </w:r>
          </w:p>
        </w:tc>
        <w:tc>
          <w:tcPr>
            <w:tcW w:w="2268" w:type="dxa"/>
            <w:tcBorders>
              <w:top w:val="single" w:sz="4" w:space="0" w:color="auto"/>
              <w:left w:val="single" w:sz="4" w:space="0" w:color="auto"/>
              <w:bottom w:val="single" w:sz="4" w:space="0" w:color="auto"/>
              <w:right w:val="single" w:sz="4" w:space="0" w:color="auto"/>
            </w:tcBorders>
          </w:tcPr>
          <w:p w14:paraId="6DF06327" w14:textId="77777777" w:rsidR="00BF2C3E" w:rsidRPr="00726806" w:rsidRDefault="00BF2C3E" w:rsidP="00726806">
            <w:pPr>
              <w:widowControl w:val="0"/>
              <w:suppressAutoHyphens/>
              <w:autoSpaceDE w:val="0"/>
              <w:autoSpaceDN w:val="0"/>
              <w:adjustRightInd w:val="0"/>
              <w:spacing w:after="0" w:line="240" w:lineRule="auto"/>
              <w:jc w:val="center"/>
              <w:rPr>
                <w:rFonts w:ascii="Times New Roman" w:hAnsi="Times New Roman" w:cs="Times New Roman"/>
                <w:sz w:val="24"/>
                <w:szCs w:val="24"/>
                <w:lang w:eastAsia="ru-RU"/>
              </w:rPr>
            </w:pPr>
            <w:r w:rsidRPr="00726806">
              <w:rPr>
                <w:rFonts w:ascii="Times New Roman" w:hAnsi="Times New Roman" w:cs="Times New Roman"/>
                <w:sz w:val="24"/>
                <w:szCs w:val="24"/>
                <w:lang w:eastAsia="ru-RU"/>
              </w:rPr>
              <w:t xml:space="preserve">Проведение кадастровых работ в отношении земельных участков, выделяемых в счет невостребованных земельных долей, находящихся в собственности </w:t>
            </w:r>
            <w:r w:rsidR="00726806">
              <w:rPr>
                <w:rFonts w:ascii="Times New Roman" w:hAnsi="Times New Roman" w:cs="Times New Roman"/>
                <w:sz w:val="24"/>
                <w:szCs w:val="24"/>
                <w:lang w:eastAsia="ru-RU"/>
              </w:rPr>
              <w:t xml:space="preserve">Большеманадышского </w:t>
            </w:r>
            <w:r w:rsidRPr="00726806">
              <w:rPr>
                <w:rFonts w:ascii="Times New Roman" w:hAnsi="Times New Roman" w:cs="Times New Roman"/>
                <w:sz w:val="24"/>
                <w:szCs w:val="24"/>
                <w:lang w:eastAsia="ru-RU"/>
              </w:rPr>
              <w:t>сельского поселения</w:t>
            </w:r>
          </w:p>
        </w:tc>
        <w:tc>
          <w:tcPr>
            <w:tcW w:w="1985" w:type="dxa"/>
            <w:tcBorders>
              <w:top w:val="single" w:sz="4" w:space="0" w:color="auto"/>
              <w:left w:val="single" w:sz="4" w:space="0" w:color="auto"/>
              <w:bottom w:val="single" w:sz="4" w:space="0" w:color="auto"/>
              <w:right w:val="single" w:sz="4" w:space="0" w:color="auto"/>
            </w:tcBorders>
          </w:tcPr>
          <w:p w14:paraId="3A18BBBD"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w:hAnsi="Times New Roman" w:cs="Times New Roman"/>
                <w:sz w:val="24"/>
                <w:szCs w:val="24"/>
                <w:lang w:eastAsia="ru-RU"/>
              </w:rPr>
            </w:pPr>
            <w:r w:rsidRPr="00726806">
              <w:rPr>
                <w:rFonts w:ascii="Times New Roman" w:hAnsi="Times New Roman" w:cs="Times New Roman"/>
                <w:sz w:val="24"/>
                <w:szCs w:val="24"/>
                <w:lang w:eastAsia="ru-RU"/>
              </w:rPr>
              <w:t>Администрация сельского поселения</w:t>
            </w:r>
          </w:p>
        </w:tc>
        <w:tc>
          <w:tcPr>
            <w:tcW w:w="1560" w:type="dxa"/>
            <w:tcBorders>
              <w:top w:val="single" w:sz="4" w:space="0" w:color="auto"/>
              <w:left w:val="single" w:sz="4" w:space="0" w:color="auto"/>
              <w:bottom w:val="single" w:sz="4" w:space="0" w:color="auto"/>
              <w:right w:val="single" w:sz="4" w:space="0" w:color="auto"/>
            </w:tcBorders>
          </w:tcPr>
          <w:p w14:paraId="61E72324"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w:hAnsi="Times New Roman" w:cs="Times New Roman"/>
                <w:sz w:val="24"/>
                <w:szCs w:val="24"/>
                <w:lang w:eastAsia="ru-RU"/>
              </w:rPr>
            </w:pPr>
            <w:r w:rsidRPr="00726806">
              <w:rPr>
                <w:rFonts w:ascii="Times New Roman" w:hAnsi="Times New Roman" w:cs="Times New Roman"/>
                <w:sz w:val="24"/>
                <w:szCs w:val="24"/>
                <w:lang w:eastAsia="ru-RU"/>
              </w:rPr>
              <w:t>2023</w:t>
            </w:r>
          </w:p>
        </w:tc>
        <w:tc>
          <w:tcPr>
            <w:tcW w:w="1559" w:type="dxa"/>
            <w:tcBorders>
              <w:top w:val="single" w:sz="4" w:space="0" w:color="auto"/>
              <w:left w:val="single" w:sz="4" w:space="0" w:color="auto"/>
              <w:bottom w:val="single" w:sz="4" w:space="0" w:color="auto"/>
              <w:right w:val="single" w:sz="4" w:space="0" w:color="auto"/>
            </w:tcBorders>
          </w:tcPr>
          <w:p w14:paraId="7B3C01FA" w14:textId="15628FFC" w:rsidR="00BF2C3E" w:rsidRPr="00726806" w:rsidRDefault="006C5288" w:rsidP="00BF2C3E">
            <w:pPr>
              <w:widowControl w:val="0"/>
              <w:suppressAutoHyphens/>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2026</w:t>
            </w:r>
          </w:p>
        </w:tc>
        <w:tc>
          <w:tcPr>
            <w:tcW w:w="2409" w:type="dxa"/>
            <w:tcBorders>
              <w:top w:val="single" w:sz="4" w:space="0" w:color="auto"/>
              <w:left w:val="single" w:sz="4" w:space="0" w:color="auto"/>
              <w:bottom w:val="single" w:sz="4" w:space="0" w:color="auto"/>
            </w:tcBorders>
          </w:tcPr>
          <w:p w14:paraId="4824D539" w14:textId="77777777" w:rsidR="00BF2C3E" w:rsidRPr="00726806" w:rsidRDefault="00BF2C3E" w:rsidP="00BF2C3E">
            <w:pPr>
              <w:widowControl w:val="0"/>
              <w:autoSpaceDE w:val="0"/>
              <w:autoSpaceDN w:val="0"/>
              <w:adjustRightInd w:val="0"/>
              <w:spacing w:after="0" w:line="240" w:lineRule="auto"/>
              <w:jc w:val="center"/>
              <w:rPr>
                <w:rFonts w:ascii="Times New Roman" w:hAnsi="Times New Roman" w:cs="Times New Roman"/>
                <w:color w:val="000000"/>
                <w:sz w:val="24"/>
                <w:szCs w:val="24"/>
                <w:lang w:eastAsia="ru-RU"/>
              </w:rPr>
            </w:pPr>
            <w:r w:rsidRPr="00726806">
              <w:rPr>
                <w:rFonts w:ascii="Times New Roman" w:hAnsi="Times New Roman" w:cs="Times New Roman"/>
                <w:color w:val="000000"/>
                <w:sz w:val="24"/>
                <w:szCs w:val="24"/>
                <w:lang w:eastAsia="ru-RU"/>
              </w:rPr>
              <w:t>Повышение эффективности управления муниципальным имуществом,  земельными  ресурсами</w:t>
            </w:r>
          </w:p>
          <w:p w14:paraId="4814B9DB" w14:textId="77777777" w:rsidR="00BF2C3E" w:rsidRPr="00726806" w:rsidRDefault="00BF2C3E" w:rsidP="00BF2C3E">
            <w:pPr>
              <w:widowControl w:val="0"/>
              <w:autoSpaceDE w:val="0"/>
              <w:autoSpaceDN w:val="0"/>
              <w:adjustRightInd w:val="0"/>
              <w:spacing w:after="0" w:line="240" w:lineRule="auto"/>
              <w:jc w:val="center"/>
              <w:rPr>
                <w:rFonts w:ascii="Times New Roman" w:hAnsi="Times New Roman" w:cs="Times New Roman"/>
                <w:color w:val="000000"/>
                <w:sz w:val="24"/>
                <w:szCs w:val="24"/>
                <w:lang w:eastAsia="ru-RU"/>
              </w:rPr>
            </w:pPr>
          </w:p>
          <w:p w14:paraId="5E2AF1B4" w14:textId="77777777" w:rsidR="00BF2C3E" w:rsidRPr="00726806" w:rsidRDefault="00BF2C3E" w:rsidP="00BF2C3E">
            <w:pPr>
              <w:widowControl w:val="0"/>
              <w:autoSpaceDE w:val="0"/>
              <w:autoSpaceDN w:val="0"/>
              <w:adjustRightInd w:val="0"/>
              <w:spacing w:after="0" w:line="240" w:lineRule="auto"/>
              <w:jc w:val="center"/>
              <w:rPr>
                <w:rFonts w:ascii="Times New Roman" w:hAnsi="Times New Roman" w:cs="Times New Roman"/>
                <w:sz w:val="24"/>
                <w:szCs w:val="24"/>
                <w:lang w:eastAsia="ru-RU"/>
              </w:rPr>
            </w:pPr>
          </w:p>
        </w:tc>
      </w:tr>
    </w:tbl>
    <w:p w14:paraId="29DAA1CA" w14:textId="77777777" w:rsidR="001140F1" w:rsidRPr="00E57C9A" w:rsidRDefault="001140F1" w:rsidP="003C7A82">
      <w:pPr>
        <w:widowControl w:val="0"/>
        <w:jc w:val="center"/>
        <w:rPr>
          <w:rFonts w:cs="Times New Roman"/>
        </w:rPr>
      </w:pPr>
    </w:p>
    <w:sectPr w:rsidR="001140F1" w:rsidRPr="00E57C9A" w:rsidSect="009F5C58">
      <w:pgSz w:w="11906" w:h="16838"/>
      <w:pgMar w:top="899" w:right="906" w:bottom="71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A781DB" w14:textId="77777777" w:rsidR="00F93CB2" w:rsidRDefault="00F93CB2" w:rsidP="008B1C1F">
      <w:pPr>
        <w:spacing w:after="0" w:line="240" w:lineRule="auto"/>
        <w:rPr>
          <w:rFonts w:cs="Times New Roman"/>
        </w:rPr>
      </w:pPr>
      <w:r>
        <w:rPr>
          <w:rFonts w:cs="Times New Roman"/>
        </w:rPr>
        <w:separator/>
      </w:r>
    </w:p>
  </w:endnote>
  <w:endnote w:type="continuationSeparator" w:id="0">
    <w:p w14:paraId="27F2EA6A" w14:textId="77777777" w:rsidR="00F93CB2" w:rsidRDefault="00F93CB2" w:rsidP="008B1C1F">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D15D4E" w14:textId="77777777" w:rsidR="00F93CB2" w:rsidRDefault="00F93CB2" w:rsidP="008B1C1F">
      <w:pPr>
        <w:spacing w:after="0" w:line="240" w:lineRule="auto"/>
        <w:rPr>
          <w:rFonts w:cs="Times New Roman"/>
        </w:rPr>
      </w:pPr>
      <w:r>
        <w:rPr>
          <w:rFonts w:cs="Times New Roman"/>
        </w:rPr>
        <w:separator/>
      </w:r>
    </w:p>
  </w:footnote>
  <w:footnote w:type="continuationSeparator" w:id="0">
    <w:p w14:paraId="2A6DB80E" w14:textId="77777777" w:rsidR="00F93CB2" w:rsidRDefault="00F93CB2" w:rsidP="008B1C1F">
      <w:pPr>
        <w:spacing w:after="0" w:line="240" w:lineRule="auto"/>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tabs>
          <w:tab w:val="num" w:pos="1069"/>
        </w:tabs>
        <w:ind w:left="1069" w:hanging="360"/>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4596BC2"/>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05AB0F06"/>
    <w:multiLevelType w:val="hybridMultilevel"/>
    <w:tmpl w:val="0360F9E8"/>
    <w:lvl w:ilvl="0" w:tplc="0419000F">
      <w:start w:val="6"/>
      <w:numFmt w:val="decimal"/>
      <w:lvlText w:val="%1."/>
      <w:lvlJc w:val="left"/>
      <w:pPr>
        <w:ind w:left="1212" w:hanging="360"/>
      </w:pPr>
      <w:rPr>
        <w:rFonts w:cs="Times New Roman"/>
      </w:rPr>
    </w:lvl>
    <w:lvl w:ilvl="1" w:tplc="04190019">
      <w:start w:val="1"/>
      <w:numFmt w:val="decimal"/>
      <w:lvlText w:val="%2."/>
      <w:lvlJc w:val="left"/>
      <w:pPr>
        <w:tabs>
          <w:tab w:val="num" w:pos="1932"/>
        </w:tabs>
        <w:ind w:left="1932" w:hanging="360"/>
      </w:pPr>
      <w:rPr>
        <w:rFonts w:cs="Times New Roman"/>
      </w:rPr>
    </w:lvl>
    <w:lvl w:ilvl="2" w:tplc="0419001B">
      <w:start w:val="1"/>
      <w:numFmt w:val="decimal"/>
      <w:lvlText w:val="%3."/>
      <w:lvlJc w:val="left"/>
      <w:pPr>
        <w:tabs>
          <w:tab w:val="num" w:pos="2652"/>
        </w:tabs>
        <w:ind w:left="2652" w:hanging="360"/>
      </w:pPr>
      <w:rPr>
        <w:rFonts w:cs="Times New Roman"/>
      </w:rPr>
    </w:lvl>
    <w:lvl w:ilvl="3" w:tplc="0419000F">
      <w:start w:val="1"/>
      <w:numFmt w:val="decimal"/>
      <w:lvlText w:val="%4."/>
      <w:lvlJc w:val="left"/>
      <w:pPr>
        <w:tabs>
          <w:tab w:val="num" w:pos="3372"/>
        </w:tabs>
        <w:ind w:left="3372" w:hanging="360"/>
      </w:pPr>
      <w:rPr>
        <w:rFonts w:cs="Times New Roman"/>
      </w:rPr>
    </w:lvl>
    <w:lvl w:ilvl="4" w:tplc="04190019">
      <w:start w:val="1"/>
      <w:numFmt w:val="decimal"/>
      <w:lvlText w:val="%5."/>
      <w:lvlJc w:val="left"/>
      <w:pPr>
        <w:tabs>
          <w:tab w:val="num" w:pos="4092"/>
        </w:tabs>
        <w:ind w:left="4092" w:hanging="360"/>
      </w:pPr>
      <w:rPr>
        <w:rFonts w:cs="Times New Roman"/>
      </w:rPr>
    </w:lvl>
    <w:lvl w:ilvl="5" w:tplc="0419001B">
      <w:start w:val="1"/>
      <w:numFmt w:val="decimal"/>
      <w:lvlText w:val="%6."/>
      <w:lvlJc w:val="left"/>
      <w:pPr>
        <w:tabs>
          <w:tab w:val="num" w:pos="4812"/>
        </w:tabs>
        <w:ind w:left="4812" w:hanging="360"/>
      </w:pPr>
      <w:rPr>
        <w:rFonts w:cs="Times New Roman"/>
      </w:rPr>
    </w:lvl>
    <w:lvl w:ilvl="6" w:tplc="0419000F">
      <w:start w:val="1"/>
      <w:numFmt w:val="decimal"/>
      <w:lvlText w:val="%7."/>
      <w:lvlJc w:val="left"/>
      <w:pPr>
        <w:tabs>
          <w:tab w:val="num" w:pos="5532"/>
        </w:tabs>
        <w:ind w:left="5532" w:hanging="360"/>
      </w:pPr>
      <w:rPr>
        <w:rFonts w:cs="Times New Roman"/>
      </w:rPr>
    </w:lvl>
    <w:lvl w:ilvl="7" w:tplc="04190019">
      <w:start w:val="1"/>
      <w:numFmt w:val="decimal"/>
      <w:lvlText w:val="%8."/>
      <w:lvlJc w:val="left"/>
      <w:pPr>
        <w:tabs>
          <w:tab w:val="num" w:pos="6252"/>
        </w:tabs>
        <w:ind w:left="6252" w:hanging="360"/>
      </w:pPr>
      <w:rPr>
        <w:rFonts w:cs="Times New Roman"/>
      </w:rPr>
    </w:lvl>
    <w:lvl w:ilvl="8" w:tplc="0419001B">
      <w:start w:val="1"/>
      <w:numFmt w:val="decimal"/>
      <w:lvlText w:val="%9."/>
      <w:lvlJc w:val="left"/>
      <w:pPr>
        <w:tabs>
          <w:tab w:val="num" w:pos="6972"/>
        </w:tabs>
        <w:ind w:left="6972" w:hanging="360"/>
      </w:pPr>
      <w:rPr>
        <w:rFonts w:cs="Times New Roman"/>
      </w:rPr>
    </w:lvl>
  </w:abstractNum>
  <w:abstractNum w:abstractNumId="3" w15:restartNumberingAfterBreak="0">
    <w:nsid w:val="06757891"/>
    <w:multiLevelType w:val="hybridMultilevel"/>
    <w:tmpl w:val="83C6D04E"/>
    <w:lvl w:ilvl="0" w:tplc="AABEE262">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4" w15:restartNumberingAfterBreak="0">
    <w:nsid w:val="07B2793C"/>
    <w:multiLevelType w:val="hybridMultilevel"/>
    <w:tmpl w:val="C542EE24"/>
    <w:lvl w:ilvl="0" w:tplc="C88C38C8">
      <w:start w:val="1"/>
      <w:numFmt w:val="decimal"/>
      <w:lvlText w:val="%1."/>
      <w:lvlJc w:val="left"/>
      <w:pPr>
        <w:ind w:left="720" w:hanging="360"/>
      </w:pPr>
      <w:rPr>
        <w:rFonts w:cs="Times New Roman" w:hint="default"/>
        <w:b/>
        <w:bCs/>
        <w:sz w:val="26"/>
        <w:szCs w:val="26"/>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0F612759"/>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0EB3FF5"/>
    <w:multiLevelType w:val="hybridMultilevel"/>
    <w:tmpl w:val="777EA988"/>
    <w:lvl w:ilvl="0" w:tplc="04190011">
      <w:start w:val="1"/>
      <w:numFmt w:val="decimal"/>
      <w:lvlText w:val="%1)"/>
      <w:lvlJc w:val="left"/>
      <w:pPr>
        <w:tabs>
          <w:tab w:val="num" w:pos="644"/>
        </w:tabs>
        <w:ind w:left="644" w:hanging="360"/>
      </w:pPr>
      <w:rPr>
        <w:rFonts w:cs="Times New Roman" w:hint="default"/>
      </w:rPr>
    </w:lvl>
    <w:lvl w:ilvl="1" w:tplc="04190019">
      <w:start w:val="1"/>
      <w:numFmt w:val="lowerLetter"/>
      <w:lvlText w:val="%2."/>
      <w:lvlJc w:val="left"/>
      <w:pPr>
        <w:tabs>
          <w:tab w:val="num" w:pos="1724"/>
        </w:tabs>
        <w:ind w:left="1724" w:hanging="360"/>
      </w:pPr>
      <w:rPr>
        <w:rFonts w:cs="Times New Roman"/>
      </w:rPr>
    </w:lvl>
    <w:lvl w:ilvl="2" w:tplc="0419001B">
      <w:start w:val="1"/>
      <w:numFmt w:val="lowerRoman"/>
      <w:lvlText w:val="%3."/>
      <w:lvlJc w:val="right"/>
      <w:pPr>
        <w:tabs>
          <w:tab w:val="num" w:pos="2444"/>
        </w:tabs>
        <w:ind w:left="2444" w:hanging="180"/>
      </w:pPr>
      <w:rPr>
        <w:rFonts w:cs="Times New Roman"/>
      </w:rPr>
    </w:lvl>
    <w:lvl w:ilvl="3" w:tplc="0419000F">
      <w:start w:val="1"/>
      <w:numFmt w:val="decimal"/>
      <w:lvlText w:val="%4."/>
      <w:lvlJc w:val="left"/>
      <w:pPr>
        <w:tabs>
          <w:tab w:val="num" w:pos="3164"/>
        </w:tabs>
        <w:ind w:left="3164" w:hanging="360"/>
      </w:pPr>
      <w:rPr>
        <w:rFonts w:cs="Times New Roman"/>
      </w:rPr>
    </w:lvl>
    <w:lvl w:ilvl="4" w:tplc="04190019">
      <w:start w:val="1"/>
      <w:numFmt w:val="lowerLetter"/>
      <w:lvlText w:val="%5."/>
      <w:lvlJc w:val="left"/>
      <w:pPr>
        <w:tabs>
          <w:tab w:val="num" w:pos="3884"/>
        </w:tabs>
        <w:ind w:left="3884" w:hanging="360"/>
      </w:pPr>
      <w:rPr>
        <w:rFonts w:cs="Times New Roman"/>
      </w:rPr>
    </w:lvl>
    <w:lvl w:ilvl="5" w:tplc="0419001B">
      <w:start w:val="1"/>
      <w:numFmt w:val="lowerRoman"/>
      <w:lvlText w:val="%6."/>
      <w:lvlJc w:val="right"/>
      <w:pPr>
        <w:tabs>
          <w:tab w:val="num" w:pos="4604"/>
        </w:tabs>
        <w:ind w:left="4604" w:hanging="180"/>
      </w:pPr>
      <w:rPr>
        <w:rFonts w:cs="Times New Roman"/>
      </w:rPr>
    </w:lvl>
    <w:lvl w:ilvl="6" w:tplc="0419000F">
      <w:start w:val="1"/>
      <w:numFmt w:val="decimal"/>
      <w:lvlText w:val="%7."/>
      <w:lvlJc w:val="left"/>
      <w:pPr>
        <w:tabs>
          <w:tab w:val="num" w:pos="5324"/>
        </w:tabs>
        <w:ind w:left="5324" w:hanging="360"/>
      </w:pPr>
      <w:rPr>
        <w:rFonts w:cs="Times New Roman"/>
      </w:rPr>
    </w:lvl>
    <w:lvl w:ilvl="7" w:tplc="04190019">
      <w:start w:val="1"/>
      <w:numFmt w:val="lowerLetter"/>
      <w:lvlText w:val="%8."/>
      <w:lvlJc w:val="left"/>
      <w:pPr>
        <w:tabs>
          <w:tab w:val="num" w:pos="6044"/>
        </w:tabs>
        <w:ind w:left="6044" w:hanging="360"/>
      </w:pPr>
      <w:rPr>
        <w:rFonts w:cs="Times New Roman"/>
      </w:rPr>
    </w:lvl>
    <w:lvl w:ilvl="8" w:tplc="0419001B">
      <w:start w:val="1"/>
      <w:numFmt w:val="lowerRoman"/>
      <w:lvlText w:val="%9."/>
      <w:lvlJc w:val="right"/>
      <w:pPr>
        <w:tabs>
          <w:tab w:val="num" w:pos="6764"/>
        </w:tabs>
        <w:ind w:left="6764" w:hanging="180"/>
      </w:pPr>
      <w:rPr>
        <w:rFonts w:cs="Times New Roman"/>
      </w:rPr>
    </w:lvl>
  </w:abstractNum>
  <w:abstractNum w:abstractNumId="7" w15:restartNumberingAfterBreak="0">
    <w:nsid w:val="1AC10510"/>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1F815C78"/>
    <w:multiLevelType w:val="hybridMultilevel"/>
    <w:tmpl w:val="209AFD3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15:restartNumberingAfterBreak="0">
    <w:nsid w:val="26ED0962"/>
    <w:multiLevelType w:val="multilevel"/>
    <w:tmpl w:val="628ADCA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15:restartNumberingAfterBreak="0">
    <w:nsid w:val="2FAF7A91"/>
    <w:multiLevelType w:val="hybridMultilevel"/>
    <w:tmpl w:val="1AD60052"/>
    <w:lvl w:ilvl="0" w:tplc="0419000F">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1" w15:restartNumberingAfterBreak="0">
    <w:nsid w:val="36260153"/>
    <w:multiLevelType w:val="hybridMultilevel"/>
    <w:tmpl w:val="216A26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177D0F"/>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415933A2"/>
    <w:multiLevelType w:val="multilevel"/>
    <w:tmpl w:val="732CE8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418D0C21"/>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419F3A6B"/>
    <w:multiLevelType w:val="hybridMultilevel"/>
    <w:tmpl w:val="777EA988"/>
    <w:lvl w:ilvl="0" w:tplc="04190011">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15:restartNumberingAfterBreak="0">
    <w:nsid w:val="45E51F07"/>
    <w:multiLevelType w:val="multilevel"/>
    <w:tmpl w:val="C2F85232"/>
    <w:styleLink w:val="3"/>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156108"/>
    <w:multiLevelType w:val="hybridMultilevel"/>
    <w:tmpl w:val="777EA988"/>
    <w:lvl w:ilvl="0" w:tplc="04190011">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15:restartNumberingAfterBreak="0">
    <w:nsid w:val="49BD0AC7"/>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4E0C6F65"/>
    <w:multiLevelType w:val="hybridMultilevel"/>
    <w:tmpl w:val="906284E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58254ECE"/>
    <w:multiLevelType w:val="hybridMultilevel"/>
    <w:tmpl w:val="81E83A4E"/>
    <w:lvl w:ilvl="0" w:tplc="937ED0B6">
      <w:start w:val="6"/>
      <w:numFmt w:val="decimal"/>
      <w:lvlText w:val="%1."/>
      <w:lvlJc w:val="left"/>
      <w:pPr>
        <w:tabs>
          <w:tab w:val="num" w:pos="720"/>
        </w:tabs>
        <w:ind w:left="720" w:hanging="360"/>
      </w:pPr>
      <w:rPr>
        <w:rFonts w:cs="Times New Roman" w:hint="default"/>
        <w:b/>
        <w:bCs/>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595B47A1"/>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BDB2D01"/>
    <w:multiLevelType w:val="hybridMultilevel"/>
    <w:tmpl w:val="D05ABCE2"/>
    <w:lvl w:ilvl="0" w:tplc="5C78C2A6">
      <w:start w:val="202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15:restartNumberingAfterBreak="0">
    <w:nsid w:val="648647D6"/>
    <w:multiLevelType w:val="multilevel"/>
    <w:tmpl w:val="0148A828"/>
    <w:lvl w:ilvl="0">
      <w:start w:val="7"/>
      <w:numFmt w:val="decimal"/>
      <w:lvlText w:val="%1."/>
      <w:lvlJc w:val="left"/>
      <w:pPr>
        <w:tabs>
          <w:tab w:val="num" w:pos="720"/>
        </w:tabs>
        <w:ind w:left="720" w:hanging="360"/>
      </w:pPr>
      <w:rPr>
        <w:rFonts w:cs="Times New Roman"/>
        <w:b w:val="0"/>
        <w:bCs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4" w15:restartNumberingAfterBreak="0">
    <w:nsid w:val="75A4608F"/>
    <w:multiLevelType w:val="hybridMultilevel"/>
    <w:tmpl w:val="217CFB3E"/>
    <w:lvl w:ilvl="0" w:tplc="89808B72">
      <w:start w:val="1"/>
      <w:numFmt w:val="decimal"/>
      <w:lvlText w:val="%1."/>
      <w:lvlJc w:val="left"/>
      <w:pPr>
        <w:ind w:left="1065" w:hanging="360"/>
      </w:pPr>
      <w:rPr>
        <w:rFonts w:cs="Times New Roman" w:hint="default"/>
      </w:rPr>
    </w:lvl>
    <w:lvl w:ilvl="1" w:tplc="04190019">
      <w:start w:val="1"/>
      <w:numFmt w:val="lowerLetter"/>
      <w:lvlText w:val="%2."/>
      <w:lvlJc w:val="left"/>
      <w:pPr>
        <w:ind w:left="1785" w:hanging="360"/>
      </w:pPr>
      <w:rPr>
        <w:rFonts w:cs="Times New Roman"/>
      </w:rPr>
    </w:lvl>
    <w:lvl w:ilvl="2" w:tplc="0419001B">
      <w:start w:val="1"/>
      <w:numFmt w:val="lowerRoman"/>
      <w:lvlText w:val="%3."/>
      <w:lvlJc w:val="right"/>
      <w:pPr>
        <w:ind w:left="2505" w:hanging="180"/>
      </w:pPr>
      <w:rPr>
        <w:rFonts w:cs="Times New Roman"/>
      </w:rPr>
    </w:lvl>
    <w:lvl w:ilvl="3" w:tplc="0419000F">
      <w:start w:val="1"/>
      <w:numFmt w:val="decimal"/>
      <w:lvlText w:val="%4."/>
      <w:lvlJc w:val="left"/>
      <w:pPr>
        <w:ind w:left="3225" w:hanging="360"/>
      </w:pPr>
      <w:rPr>
        <w:rFonts w:cs="Times New Roman"/>
      </w:rPr>
    </w:lvl>
    <w:lvl w:ilvl="4" w:tplc="04190019">
      <w:start w:val="1"/>
      <w:numFmt w:val="lowerLetter"/>
      <w:lvlText w:val="%5."/>
      <w:lvlJc w:val="left"/>
      <w:pPr>
        <w:ind w:left="3945" w:hanging="360"/>
      </w:pPr>
      <w:rPr>
        <w:rFonts w:cs="Times New Roman"/>
      </w:rPr>
    </w:lvl>
    <w:lvl w:ilvl="5" w:tplc="0419001B">
      <w:start w:val="1"/>
      <w:numFmt w:val="lowerRoman"/>
      <w:lvlText w:val="%6."/>
      <w:lvlJc w:val="right"/>
      <w:pPr>
        <w:ind w:left="4665" w:hanging="180"/>
      </w:pPr>
      <w:rPr>
        <w:rFonts w:cs="Times New Roman"/>
      </w:rPr>
    </w:lvl>
    <w:lvl w:ilvl="6" w:tplc="0419000F">
      <w:start w:val="1"/>
      <w:numFmt w:val="decimal"/>
      <w:lvlText w:val="%7."/>
      <w:lvlJc w:val="left"/>
      <w:pPr>
        <w:ind w:left="5385" w:hanging="360"/>
      </w:pPr>
      <w:rPr>
        <w:rFonts w:cs="Times New Roman"/>
      </w:rPr>
    </w:lvl>
    <w:lvl w:ilvl="7" w:tplc="04190019">
      <w:start w:val="1"/>
      <w:numFmt w:val="lowerLetter"/>
      <w:lvlText w:val="%8."/>
      <w:lvlJc w:val="left"/>
      <w:pPr>
        <w:ind w:left="6105" w:hanging="360"/>
      </w:pPr>
      <w:rPr>
        <w:rFonts w:cs="Times New Roman"/>
      </w:rPr>
    </w:lvl>
    <w:lvl w:ilvl="8" w:tplc="0419001B">
      <w:start w:val="1"/>
      <w:numFmt w:val="lowerRoman"/>
      <w:lvlText w:val="%9."/>
      <w:lvlJc w:val="right"/>
      <w:pPr>
        <w:ind w:left="6825" w:hanging="180"/>
      </w:pPr>
      <w:rPr>
        <w:rFonts w:cs="Times New Roman"/>
      </w:rPr>
    </w:lvl>
  </w:abstractNum>
  <w:abstractNum w:abstractNumId="25" w15:restartNumberingAfterBreak="0">
    <w:nsid w:val="7651545B"/>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15:restartNumberingAfterBreak="0">
    <w:nsid w:val="77316268"/>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15:restartNumberingAfterBreak="0">
    <w:nsid w:val="78F40C4D"/>
    <w:multiLevelType w:val="hybridMultilevel"/>
    <w:tmpl w:val="852C4D12"/>
    <w:lvl w:ilvl="0" w:tplc="AC0484D0">
      <w:start w:val="1"/>
      <w:numFmt w:val="decimal"/>
      <w:lvlText w:val="%1."/>
      <w:lvlJc w:val="left"/>
      <w:pPr>
        <w:ind w:left="375" w:hanging="360"/>
      </w:pPr>
      <w:rPr>
        <w:rFonts w:cs="Times New Roman" w:hint="default"/>
      </w:rPr>
    </w:lvl>
    <w:lvl w:ilvl="1" w:tplc="04190019">
      <w:start w:val="1"/>
      <w:numFmt w:val="lowerLetter"/>
      <w:lvlText w:val="%2."/>
      <w:lvlJc w:val="left"/>
      <w:pPr>
        <w:ind w:left="1095" w:hanging="360"/>
      </w:pPr>
      <w:rPr>
        <w:rFonts w:cs="Times New Roman"/>
      </w:rPr>
    </w:lvl>
    <w:lvl w:ilvl="2" w:tplc="0419001B">
      <w:start w:val="1"/>
      <w:numFmt w:val="lowerRoman"/>
      <w:lvlText w:val="%3."/>
      <w:lvlJc w:val="right"/>
      <w:pPr>
        <w:ind w:left="1815" w:hanging="180"/>
      </w:pPr>
      <w:rPr>
        <w:rFonts w:cs="Times New Roman"/>
      </w:rPr>
    </w:lvl>
    <w:lvl w:ilvl="3" w:tplc="0419000F">
      <w:start w:val="1"/>
      <w:numFmt w:val="decimal"/>
      <w:lvlText w:val="%4."/>
      <w:lvlJc w:val="left"/>
      <w:pPr>
        <w:ind w:left="2535" w:hanging="360"/>
      </w:pPr>
      <w:rPr>
        <w:rFonts w:cs="Times New Roman"/>
      </w:rPr>
    </w:lvl>
    <w:lvl w:ilvl="4" w:tplc="04190019">
      <w:start w:val="1"/>
      <w:numFmt w:val="lowerLetter"/>
      <w:lvlText w:val="%5."/>
      <w:lvlJc w:val="left"/>
      <w:pPr>
        <w:ind w:left="3255" w:hanging="360"/>
      </w:pPr>
      <w:rPr>
        <w:rFonts w:cs="Times New Roman"/>
      </w:rPr>
    </w:lvl>
    <w:lvl w:ilvl="5" w:tplc="0419001B">
      <w:start w:val="1"/>
      <w:numFmt w:val="lowerRoman"/>
      <w:lvlText w:val="%6."/>
      <w:lvlJc w:val="right"/>
      <w:pPr>
        <w:ind w:left="3975" w:hanging="180"/>
      </w:pPr>
      <w:rPr>
        <w:rFonts w:cs="Times New Roman"/>
      </w:rPr>
    </w:lvl>
    <w:lvl w:ilvl="6" w:tplc="0419000F">
      <w:start w:val="1"/>
      <w:numFmt w:val="decimal"/>
      <w:lvlText w:val="%7."/>
      <w:lvlJc w:val="left"/>
      <w:pPr>
        <w:ind w:left="4695" w:hanging="360"/>
      </w:pPr>
      <w:rPr>
        <w:rFonts w:cs="Times New Roman"/>
      </w:rPr>
    </w:lvl>
    <w:lvl w:ilvl="7" w:tplc="04190019">
      <w:start w:val="1"/>
      <w:numFmt w:val="lowerLetter"/>
      <w:lvlText w:val="%8."/>
      <w:lvlJc w:val="left"/>
      <w:pPr>
        <w:ind w:left="5415" w:hanging="360"/>
      </w:pPr>
      <w:rPr>
        <w:rFonts w:cs="Times New Roman"/>
      </w:rPr>
    </w:lvl>
    <w:lvl w:ilvl="8" w:tplc="0419001B">
      <w:start w:val="1"/>
      <w:numFmt w:val="lowerRoman"/>
      <w:lvlText w:val="%9."/>
      <w:lvlJc w:val="right"/>
      <w:pPr>
        <w:ind w:left="6135" w:hanging="180"/>
      </w:pPr>
      <w:rPr>
        <w:rFonts w:cs="Times New Roman"/>
      </w:rPr>
    </w:lvl>
  </w:abstractNum>
  <w:abstractNum w:abstractNumId="28" w15:restartNumberingAfterBreak="0">
    <w:nsid w:val="7B81675F"/>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5"/>
  </w:num>
  <w:num w:numId="2">
    <w:abstractNumId w:val="6"/>
  </w:num>
  <w:num w:numId="3">
    <w:abstractNumId w:val="17"/>
  </w:num>
  <w:num w:numId="4">
    <w:abstractNumId w:val="9"/>
  </w:num>
  <w:num w:numId="5">
    <w:abstractNumId w:val="23"/>
  </w:num>
  <w:num w:numId="6">
    <w:abstractNumId w:val="20"/>
  </w:num>
  <w:num w:numId="7">
    <w:abstractNumId w:val="16"/>
  </w:num>
  <w:num w:numId="8">
    <w:abstractNumId w:val="7"/>
  </w:num>
  <w:num w:numId="9">
    <w:abstractNumId w:val="5"/>
  </w:num>
  <w:num w:numId="10">
    <w:abstractNumId w:val="26"/>
  </w:num>
  <w:num w:numId="11">
    <w:abstractNumId w:val="25"/>
  </w:num>
  <w:num w:numId="12">
    <w:abstractNumId w:val="24"/>
  </w:num>
  <w:num w:numId="13">
    <w:abstractNumId w:val="13"/>
  </w:num>
  <w:num w:numId="14">
    <w:abstractNumId w:val="21"/>
  </w:num>
  <w:num w:numId="15">
    <w:abstractNumId w:val="14"/>
  </w:num>
  <w:num w:numId="16">
    <w:abstractNumId w:val="12"/>
  </w:num>
  <w:num w:numId="17">
    <w:abstractNumId w:val="4"/>
  </w:num>
  <w:num w:numId="18">
    <w:abstractNumId w:val="18"/>
  </w:num>
  <w:num w:numId="19">
    <w:abstractNumId w:val="28"/>
  </w:num>
  <w:num w:numId="20">
    <w:abstractNumId w:val="1"/>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27"/>
  </w:num>
  <w:num w:numId="25">
    <w:abstractNumId w:val="0"/>
  </w:num>
  <w:num w:numId="26">
    <w:abstractNumId w:val="10"/>
  </w:num>
  <w:num w:numId="27">
    <w:abstractNumId w:val="3"/>
  </w:num>
  <w:num w:numId="28">
    <w:abstractNumId w:val="11"/>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FB8"/>
    <w:rsid w:val="0000428F"/>
    <w:rsid w:val="000072D2"/>
    <w:rsid w:val="000100A4"/>
    <w:rsid w:val="00010281"/>
    <w:rsid w:val="00013C8B"/>
    <w:rsid w:val="0001604C"/>
    <w:rsid w:val="00021B13"/>
    <w:rsid w:val="00021EF0"/>
    <w:rsid w:val="00026FC6"/>
    <w:rsid w:val="00030208"/>
    <w:rsid w:val="00031AF1"/>
    <w:rsid w:val="00033489"/>
    <w:rsid w:val="00035D36"/>
    <w:rsid w:val="000362A0"/>
    <w:rsid w:val="000375B8"/>
    <w:rsid w:val="0003763C"/>
    <w:rsid w:val="000378A3"/>
    <w:rsid w:val="00037EC3"/>
    <w:rsid w:val="000416C5"/>
    <w:rsid w:val="0004573E"/>
    <w:rsid w:val="00046413"/>
    <w:rsid w:val="00046AA6"/>
    <w:rsid w:val="00050AED"/>
    <w:rsid w:val="00050E30"/>
    <w:rsid w:val="0005267B"/>
    <w:rsid w:val="0005345F"/>
    <w:rsid w:val="00060803"/>
    <w:rsid w:val="0006173C"/>
    <w:rsid w:val="00066E9E"/>
    <w:rsid w:val="00071E2D"/>
    <w:rsid w:val="000765BE"/>
    <w:rsid w:val="0008600B"/>
    <w:rsid w:val="00087DE9"/>
    <w:rsid w:val="00096AEC"/>
    <w:rsid w:val="000A0546"/>
    <w:rsid w:val="000A3C1A"/>
    <w:rsid w:val="000A4628"/>
    <w:rsid w:val="000B0EB8"/>
    <w:rsid w:val="000B6A6A"/>
    <w:rsid w:val="000C274C"/>
    <w:rsid w:val="000C2874"/>
    <w:rsid w:val="000C2A0A"/>
    <w:rsid w:val="000C35A5"/>
    <w:rsid w:val="000C42F6"/>
    <w:rsid w:val="000D0306"/>
    <w:rsid w:val="000D1E89"/>
    <w:rsid w:val="000D2419"/>
    <w:rsid w:val="000D486D"/>
    <w:rsid w:val="000E01B8"/>
    <w:rsid w:val="000E0B1A"/>
    <w:rsid w:val="000E1839"/>
    <w:rsid w:val="000E1DE0"/>
    <w:rsid w:val="000E7A2E"/>
    <w:rsid w:val="000F014C"/>
    <w:rsid w:val="000F0FEE"/>
    <w:rsid w:val="000F7804"/>
    <w:rsid w:val="001012DC"/>
    <w:rsid w:val="00107802"/>
    <w:rsid w:val="00110091"/>
    <w:rsid w:val="001140F1"/>
    <w:rsid w:val="0011608A"/>
    <w:rsid w:val="00116229"/>
    <w:rsid w:val="001169A8"/>
    <w:rsid w:val="00122888"/>
    <w:rsid w:val="00124809"/>
    <w:rsid w:val="001302DB"/>
    <w:rsid w:val="00132F28"/>
    <w:rsid w:val="00134D4D"/>
    <w:rsid w:val="0013794D"/>
    <w:rsid w:val="00145758"/>
    <w:rsid w:val="001514AE"/>
    <w:rsid w:val="00163AE4"/>
    <w:rsid w:val="00170734"/>
    <w:rsid w:val="001735BB"/>
    <w:rsid w:val="001736C7"/>
    <w:rsid w:val="00175376"/>
    <w:rsid w:val="00180ED2"/>
    <w:rsid w:val="00181607"/>
    <w:rsid w:val="0018248A"/>
    <w:rsid w:val="00182606"/>
    <w:rsid w:val="001830BE"/>
    <w:rsid w:val="00183E76"/>
    <w:rsid w:val="00190195"/>
    <w:rsid w:val="00194408"/>
    <w:rsid w:val="00194C6E"/>
    <w:rsid w:val="001959F2"/>
    <w:rsid w:val="001A1EF1"/>
    <w:rsid w:val="001A37BD"/>
    <w:rsid w:val="001A71E5"/>
    <w:rsid w:val="001A7467"/>
    <w:rsid w:val="001B3075"/>
    <w:rsid w:val="001B387A"/>
    <w:rsid w:val="001C1881"/>
    <w:rsid w:val="001C5C99"/>
    <w:rsid w:val="001D0213"/>
    <w:rsid w:val="001D067D"/>
    <w:rsid w:val="001D11EC"/>
    <w:rsid w:val="001D1411"/>
    <w:rsid w:val="001D242F"/>
    <w:rsid w:val="001D3D26"/>
    <w:rsid w:val="001D7F4F"/>
    <w:rsid w:val="001E04E3"/>
    <w:rsid w:val="001E6D94"/>
    <w:rsid w:val="001F1205"/>
    <w:rsid w:val="001F1DA1"/>
    <w:rsid w:val="001F36E2"/>
    <w:rsid w:val="001F610A"/>
    <w:rsid w:val="00200D27"/>
    <w:rsid w:val="0020270B"/>
    <w:rsid w:val="002063AA"/>
    <w:rsid w:val="00206D8E"/>
    <w:rsid w:val="00206F6F"/>
    <w:rsid w:val="00207BB9"/>
    <w:rsid w:val="002128D9"/>
    <w:rsid w:val="002146EE"/>
    <w:rsid w:val="00217541"/>
    <w:rsid w:val="00217A71"/>
    <w:rsid w:val="00221AF9"/>
    <w:rsid w:val="00226E7D"/>
    <w:rsid w:val="00232563"/>
    <w:rsid w:val="00234152"/>
    <w:rsid w:val="00236F14"/>
    <w:rsid w:val="00241EAB"/>
    <w:rsid w:val="00241ECB"/>
    <w:rsid w:val="002420D4"/>
    <w:rsid w:val="002429ED"/>
    <w:rsid w:val="002469CA"/>
    <w:rsid w:val="00254F07"/>
    <w:rsid w:val="00257F25"/>
    <w:rsid w:val="0026233B"/>
    <w:rsid w:val="002649DF"/>
    <w:rsid w:val="002651C3"/>
    <w:rsid w:val="00271F05"/>
    <w:rsid w:val="00272E0E"/>
    <w:rsid w:val="00274A45"/>
    <w:rsid w:val="00274BAB"/>
    <w:rsid w:val="00282569"/>
    <w:rsid w:val="00283442"/>
    <w:rsid w:val="00283D3A"/>
    <w:rsid w:val="00290014"/>
    <w:rsid w:val="002913B6"/>
    <w:rsid w:val="0029196F"/>
    <w:rsid w:val="00291C2D"/>
    <w:rsid w:val="002921BE"/>
    <w:rsid w:val="0029526F"/>
    <w:rsid w:val="002A01E3"/>
    <w:rsid w:val="002A06ED"/>
    <w:rsid w:val="002C21BE"/>
    <w:rsid w:val="002C4FA6"/>
    <w:rsid w:val="002C7FA3"/>
    <w:rsid w:val="002D06EA"/>
    <w:rsid w:val="002D219E"/>
    <w:rsid w:val="002D65A6"/>
    <w:rsid w:val="002D68E0"/>
    <w:rsid w:val="002D789B"/>
    <w:rsid w:val="002D7AAA"/>
    <w:rsid w:val="002E110F"/>
    <w:rsid w:val="002E23C2"/>
    <w:rsid w:val="002E3532"/>
    <w:rsid w:val="002E462E"/>
    <w:rsid w:val="002E4BC5"/>
    <w:rsid w:val="002E4C1E"/>
    <w:rsid w:val="002E5C4C"/>
    <w:rsid w:val="002F0FC9"/>
    <w:rsid w:val="003019CB"/>
    <w:rsid w:val="00310B4E"/>
    <w:rsid w:val="00311B82"/>
    <w:rsid w:val="00314198"/>
    <w:rsid w:val="00315273"/>
    <w:rsid w:val="0031640B"/>
    <w:rsid w:val="00326CEE"/>
    <w:rsid w:val="00330266"/>
    <w:rsid w:val="00330BE7"/>
    <w:rsid w:val="003318E5"/>
    <w:rsid w:val="003336FA"/>
    <w:rsid w:val="0034118C"/>
    <w:rsid w:val="00341CDC"/>
    <w:rsid w:val="003432FB"/>
    <w:rsid w:val="003513FD"/>
    <w:rsid w:val="003515FB"/>
    <w:rsid w:val="00355DDD"/>
    <w:rsid w:val="00365E17"/>
    <w:rsid w:val="00367DB7"/>
    <w:rsid w:val="00367FB8"/>
    <w:rsid w:val="00372732"/>
    <w:rsid w:val="00374CE1"/>
    <w:rsid w:val="003762C9"/>
    <w:rsid w:val="003801B5"/>
    <w:rsid w:val="003837EA"/>
    <w:rsid w:val="00385DE1"/>
    <w:rsid w:val="00392DF1"/>
    <w:rsid w:val="003A0B6D"/>
    <w:rsid w:val="003A1504"/>
    <w:rsid w:val="003A38B7"/>
    <w:rsid w:val="003A6380"/>
    <w:rsid w:val="003B43C2"/>
    <w:rsid w:val="003B5EE1"/>
    <w:rsid w:val="003B6781"/>
    <w:rsid w:val="003C096D"/>
    <w:rsid w:val="003C7A82"/>
    <w:rsid w:val="003D0084"/>
    <w:rsid w:val="003D24EF"/>
    <w:rsid w:val="003D3098"/>
    <w:rsid w:val="003D3328"/>
    <w:rsid w:val="003D414A"/>
    <w:rsid w:val="003D70DF"/>
    <w:rsid w:val="003E3633"/>
    <w:rsid w:val="003F4D92"/>
    <w:rsid w:val="003F6BE8"/>
    <w:rsid w:val="00404CA5"/>
    <w:rsid w:val="00410013"/>
    <w:rsid w:val="0041039A"/>
    <w:rsid w:val="00415159"/>
    <w:rsid w:val="004163CD"/>
    <w:rsid w:val="004209B9"/>
    <w:rsid w:val="00421093"/>
    <w:rsid w:val="00426BB1"/>
    <w:rsid w:val="004271D7"/>
    <w:rsid w:val="00430494"/>
    <w:rsid w:val="004404EA"/>
    <w:rsid w:val="00442B7D"/>
    <w:rsid w:val="00443A2D"/>
    <w:rsid w:val="00443DAA"/>
    <w:rsid w:val="004460BD"/>
    <w:rsid w:val="00447CE5"/>
    <w:rsid w:val="004501C3"/>
    <w:rsid w:val="00451BDC"/>
    <w:rsid w:val="004533A9"/>
    <w:rsid w:val="004636E2"/>
    <w:rsid w:val="0046528C"/>
    <w:rsid w:val="00467C80"/>
    <w:rsid w:val="004700F2"/>
    <w:rsid w:val="00471795"/>
    <w:rsid w:val="00480F91"/>
    <w:rsid w:val="0048145F"/>
    <w:rsid w:val="004814A5"/>
    <w:rsid w:val="00483EEB"/>
    <w:rsid w:val="004859C3"/>
    <w:rsid w:val="00485AF2"/>
    <w:rsid w:val="004915B3"/>
    <w:rsid w:val="00491D86"/>
    <w:rsid w:val="004929CA"/>
    <w:rsid w:val="004A1731"/>
    <w:rsid w:val="004B1F8E"/>
    <w:rsid w:val="004B3539"/>
    <w:rsid w:val="004B3BC9"/>
    <w:rsid w:val="004B75D1"/>
    <w:rsid w:val="004C16D8"/>
    <w:rsid w:val="004C2E01"/>
    <w:rsid w:val="004C31EA"/>
    <w:rsid w:val="004C4492"/>
    <w:rsid w:val="004C6B52"/>
    <w:rsid w:val="004D19A6"/>
    <w:rsid w:val="004D4ADB"/>
    <w:rsid w:val="004D5F86"/>
    <w:rsid w:val="004E0554"/>
    <w:rsid w:val="004E0DEF"/>
    <w:rsid w:val="004E2670"/>
    <w:rsid w:val="004E51CA"/>
    <w:rsid w:val="004E574A"/>
    <w:rsid w:val="004E5786"/>
    <w:rsid w:val="004E59A1"/>
    <w:rsid w:val="004F00D4"/>
    <w:rsid w:val="004F0117"/>
    <w:rsid w:val="004F1356"/>
    <w:rsid w:val="004F1C5B"/>
    <w:rsid w:val="004F681C"/>
    <w:rsid w:val="00500DD0"/>
    <w:rsid w:val="005023AF"/>
    <w:rsid w:val="005065F7"/>
    <w:rsid w:val="00513288"/>
    <w:rsid w:val="00514D4A"/>
    <w:rsid w:val="00516DE2"/>
    <w:rsid w:val="005202AC"/>
    <w:rsid w:val="00523A98"/>
    <w:rsid w:val="00527FB7"/>
    <w:rsid w:val="00535E80"/>
    <w:rsid w:val="00537C48"/>
    <w:rsid w:val="005471F3"/>
    <w:rsid w:val="00547551"/>
    <w:rsid w:val="00547594"/>
    <w:rsid w:val="00554A73"/>
    <w:rsid w:val="00554C96"/>
    <w:rsid w:val="005559B2"/>
    <w:rsid w:val="00556179"/>
    <w:rsid w:val="0055735F"/>
    <w:rsid w:val="00561A0B"/>
    <w:rsid w:val="00567B63"/>
    <w:rsid w:val="00573AD2"/>
    <w:rsid w:val="00574C99"/>
    <w:rsid w:val="00576B9F"/>
    <w:rsid w:val="00577CBC"/>
    <w:rsid w:val="00581542"/>
    <w:rsid w:val="00582E55"/>
    <w:rsid w:val="005844E3"/>
    <w:rsid w:val="00585FBA"/>
    <w:rsid w:val="00593640"/>
    <w:rsid w:val="005941F8"/>
    <w:rsid w:val="00597D95"/>
    <w:rsid w:val="005A332A"/>
    <w:rsid w:val="005A3E1C"/>
    <w:rsid w:val="005A7090"/>
    <w:rsid w:val="005A7FE5"/>
    <w:rsid w:val="005B43CE"/>
    <w:rsid w:val="005B5384"/>
    <w:rsid w:val="005B579D"/>
    <w:rsid w:val="005B5AC2"/>
    <w:rsid w:val="005C1D42"/>
    <w:rsid w:val="005C221D"/>
    <w:rsid w:val="005C288C"/>
    <w:rsid w:val="005D06BB"/>
    <w:rsid w:val="005D13A2"/>
    <w:rsid w:val="005D3AEB"/>
    <w:rsid w:val="005D5CEA"/>
    <w:rsid w:val="005D7D98"/>
    <w:rsid w:val="005D7F55"/>
    <w:rsid w:val="005E4E43"/>
    <w:rsid w:val="005E6BC5"/>
    <w:rsid w:val="005F07C2"/>
    <w:rsid w:val="005F096D"/>
    <w:rsid w:val="005F1486"/>
    <w:rsid w:val="00600AA1"/>
    <w:rsid w:val="0060131A"/>
    <w:rsid w:val="006036FB"/>
    <w:rsid w:val="0060710A"/>
    <w:rsid w:val="00612F6D"/>
    <w:rsid w:val="00617999"/>
    <w:rsid w:val="006213A7"/>
    <w:rsid w:val="00623774"/>
    <w:rsid w:val="00623E3C"/>
    <w:rsid w:val="006306E6"/>
    <w:rsid w:val="00631253"/>
    <w:rsid w:val="00631B62"/>
    <w:rsid w:val="00631CC7"/>
    <w:rsid w:val="00634E75"/>
    <w:rsid w:val="00637991"/>
    <w:rsid w:val="00642474"/>
    <w:rsid w:val="00643901"/>
    <w:rsid w:val="00644B3F"/>
    <w:rsid w:val="0064583C"/>
    <w:rsid w:val="00647E53"/>
    <w:rsid w:val="00651133"/>
    <w:rsid w:val="006545FB"/>
    <w:rsid w:val="00654F64"/>
    <w:rsid w:val="00655482"/>
    <w:rsid w:val="00664281"/>
    <w:rsid w:val="006706D3"/>
    <w:rsid w:val="00674CF5"/>
    <w:rsid w:val="006820CD"/>
    <w:rsid w:val="00683A20"/>
    <w:rsid w:val="006847E3"/>
    <w:rsid w:val="0068612C"/>
    <w:rsid w:val="00690949"/>
    <w:rsid w:val="00691E36"/>
    <w:rsid w:val="00692CF1"/>
    <w:rsid w:val="0069492F"/>
    <w:rsid w:val="00695430"/>
    <w:rsid w:val="006969C8"/>
    <w:rsid w:val="006974C3"/>
    <w:rsid w:val="006A2053"/>
    <w:rsid w:val="006A5C17"/>
    <w:rsid w:val="006B0D2F"/>
    <w:rsid w:val="006C06C2"/>
    <w:rsid w:val="006C0E58"/>
    <w:rsid w:val="006C2170"/>
    <w:rsid w:val="006C5288"/>
    <w:rsid w:val="006C7BCB"/>
    <w:rsid w:val="006D1D76"/>
    <w:rsid w:val="006D461D"/>
    <w:rsid w:val="006D616E"/>
    <w:rsid w:val="006E0D2D"/>
    <w:rsid w:val="006E10CF"/>
    <w:rsid w:val="006E5473"/>
    <w:rsid w:val="006E6622"/>
    <w:rsid w:val="006E663A"/>
    <w:rsid w:val="006E7338"/>
    <w:rsid w:val="006F00F1"/>
    <w:rsid w:val="006F0C10"/>
    <w:rsid w:val="006F2439"/>
    <w:rsid w:val="006F3712"/>
    <w:rsid w:val="006F55A3"/>
    <w:rsid w:val="006F7CD6"/>
    <w:rsid w:val="007035CD"/>
    <w:rsid w:val="00704BA9"/>
    <w:rsid w:val="00706660"/>
    <w:rsid w:val="0071174B"/>
    <w:rsid w:val="0072003D"/>
    <w:rsid w:val="00720501"/>
    <w:rsid w:val="00725F2E"/>
    <w:rsid w:val="0072612D"/>
    <w:rsid w:val="00726806"/>
    <w:rsid w:val="00726EED"/>
    <w:rsid w:val="00727B8B"/>
    <w:rsid w:val="0073054B"/>
    <w:rsid w:val="00732168"/>
    <w:rsid w:val="00733BD7"/>
    <w:rsid w:val="00737C1E"/>
    <w:rsid w:val="00742E87"/>
    <w:rsid w:val="007432CB"/>
    <w:rsid w:val="007449A1"/>
    <w:rsid w:val="00747236"/>
    <w:rsid w:val="00747FA5"/>
    <w:rsid w:val="007543B6"/>
    <w:rsid w:val="00757905"/>
    <w:rsid w:val="0076269E"/>
    <w:rsid w:val="00762A59"/>
    <w:rsid w:val="007734B5"/>
    <w:rsid w:val="00773546"/>
    <w:rsid w:val="00774CB2"/>
    <w:rsid w:val="00777508"/>
    <w:rsid w:val="00777F7F"/>
    <w:rsid w:val="00780C6F"/>
    <w:rsid w:val="0078786C"/>
    <w:rsid w:val="00787E2E"/>
    <w:rsid w:val="007972AC"/>
    <w:rsid w:val="007A0297"/>
    <w:rsid w:val="007A1417"/>
    <w:rsid w:val="007A335C"/>
    <w:rsid w:val="007A581A"/>
    <w:rsid w:val="007A7842"/>
    <w:rsid w:val="007A7FFA"/>
    <w:rsid w:val="007B2308"/>
    <w:rsid w:val="007B3CF9"/>
    <w:rsid w:val="007B4B5B"/>
    <w:rsid w:val="007B7076"/>
    <w:rsid w:val="007D26F6"/>
    <w:rsid w:val="007D47E8"/>
    <w:rsid w:val="007D503D"/>
    <w:rsid w:val="007E03DB"/>
    <w:rsid w:val="007E5588"/>
    <w:rsid w:val="007E6544"/>
    <w:rsid w:val="007E662C"/>
    <w:rsid w:val="007F1024"/>
    <w:rsid w:val="007F179A"/>
    <w:rsid w:val="007F23AC"/>
    <w:rsid w:val="007F3EF3"/>
    <w:rsid w:val="007F733A"/>
    <w:rsid w:val="00800299"/>
    <w:rsid w:val="00800FB8"/>
    <w:rsid w:val="00804BB3"/>
    <w:rsid w:val="00806B86"/>
    <w:rsid w:val="008135D1"/>
    <w:rsid w:val="0081788B"/>
    <w:rsid w:val="008252B1"/>
    <w:rsid w:val="0082551D"/>
    <w:rsid w:val="00834BA0"/>
    <w:rsid w:val="00835343"/>
    <w:rsid w:val="00835B82"/>
    <w:rsid w:val="00837DB6"/>
    <w:rsid w:val="008444B7"/>
    <w:rsid w:val="00844DAE"/>
    <w:rsid w:val="00845170"/>
    <w:rsid w:val="00855DBA"/>
    <w:rsid w:val="00861DC2"/>
    <w:rsid w:val="008646F8"/>
    <w:rsid w:val="00866D2F"/>
    <w:rsid w:val="00870C4F"/>
    <w:rsid w:val="00870F4D"/>
    <w:rsid w:val="00875363"/>
    <w:rsid w:val="0087559E"/>
    <w:rsid w:val="0088157D"/>
    <w:rsid w:val="00883012"/>
    <w:rsid w:val="00885D7C"/>
    <w:rsid w:val="00887747"/>
    <w:rsid w:val="008914AE"/>
    <w:rsid w:val="0089269F"/>
    <w:rsid w:val="008932AB"/>
    <w:rsid w:val="00897A1A"/>
    <w:rsid w:val="008A0100"/>
    <w:rsid w:val="008A37BD"/>
    <w:rsid w:val="008A3810"/>
    <w:rsid w:val="008A6944"/>
    <w:rsid w:val="008B1C1F"/>
    <w:rsid w:val="008B2654"/>
    <w:rsid w:val="008B5519"/>
    <w:rsid w:val="008B6832"/>
    <w:rsid w:val="008B7110"/>
    <w:rsid w:val="008C36FE"/>
    <w:rsid w:val="008C3B0A"/>
    <w:rsid w:val="008C4ABD"/>
    <w:rsid w:val="008C4CD1"/>
    <w:rsid w:val="008C6573"/>
    <w:rsid w:val="008C735F"/>
    <w:rsid w:val="008D1237"/>
    <w:rsid w:val="008D1AE3"/>
    <w:rsid w:val="008D561E"/>
    <w:rsid w:val="008D78DE"/>
    <w:rsid w:val="008D7D97"/>
    <w:rsid w:val="008E0532"/>
    <w:rsid w:val="008E0EF6"/>
    <w:rsid w:val="008E360D"/>
    <w:rsid w:val="008F02BB"/>
    <w:rsid w:val="008F1A26"/>
    <w:rsid w:val="008F586C"/>
    <w:rsid w:val="008F685C"/>
    <w:rsid w:val="009001E6"/>
    <w:rsid w:val="00901A3D"/>
    <w:rsid w:val="00904379"/>
    <w:rsid w:val="00904B2D"/>
    <w:rsid w:val="0090607B"/>
    <w:rsid w:val="00906F32"/>
    <w:rsid w:val="0091443E"/>
    <w:rsid w:val="00915033"/>
    <w:rsid w:val="009158F8"/>
    <w:rsid w:val="00921903"/>
    <w:rsid w:val="009229B2"/>
    <w:rsid w:val="00924E83"/>
    <w:rsid w:val="00927937"/>
    <w:rsid w:val="009325FC"/>
    <w:rsid w:val="00940BA9"/>
    <w:rsid w:val="009454C5"/>
    <w:rsid w:val="00957CAC"/>
    <w:rsid w:val="009623AF"/>
    <w:rsid w:val="00962975"/>
    <w:rsid w:val="00967E61"/>
    <w:rsid w:val="00971A1D"/>
    <w:rsid w:val="00972400"/>
    <w:rsid w:val="00972737"/>
    <w:rsid w:val="00977FDC"/>
    <w:rsid w:val="0098090E"/>
    <w:rsid w:val="00987D76"/>
    <w:rsid w:val="00990996"/>
    <w:rsid w:val="00991DCC"/>
    <w:rsid w:val="009A043A"/>
    <w:rsid w:val="009A08B3"/>
    <w:rsid w:val="009A1AAC"/>
    <w:rsid w:val="009A2575"/>
    <w:rsid w:val="009A29BD"/>
    <w:rsid w:val="009A2E52"/>
    <w:rsid w:val="009A5C95"/>
    <w:rsid w:val="009A5D84"/>
    <w:rsid w:val="009B1221"/>
    <w:rsid w:val="009B720C"/>
    <w:rsid w:val="009C0531"/>
    <w:rsid w:val="009C14F5"/>
    <w:rsid w:val="009C49C4"/>
    <w:rsid w:val="009C71EA"/>
    <w:rsid w:val="009D30E2"/>
    <w:rsid w:val="009D6772"/>
    <w:rsid w:val="009E3952"/>
    <w:rsid w:val="009E4116"/>
    <w:rsid w:val="009E54A9"/>
    <w:rsid w:val="009E68A7"/>
    <w:rsid w:val="009F1BF4"/>
    <w:rsid w:val="009F461E"/>
    <w:rsid w:val="009F534F"/>
    <w:rsid w:val="009F5C58"/>
    <w:rsid w:val="00A009DD"/>
    <w:rsid w:val="00A01F5D"/>
    <w:rsid w:val="00A057EF"/>
    <w:rsid w:val="00A06F92"/>
    <w:rsid w:val="00A11CDF"/>
    <w:rsid w:val="00A12674"/>
    <w:rsid w:val="00A13AEB"/>
    <w:rsid w:val="00A14371"/>
    <w:rsid w:val="00A251BD"/>
    <w:rsid w:val="00A25E3C"/>
    <w:rsid w:val="00A31014"/>
    <w:rsid w:val="00A34FB8"/>
    <w:rsid w:val="00A35D92"/>
    <w:rsid w:val="00A46535"/>
    <w:rsid w:val="00A50102"/>
    <w:rsid w:val="00A52674"/>
    <w:rsid w:val="00A647B8"/>
    <w:rsid w:val="00A64E25"/>
    <w:rsid w:val="00A66941"/>
    <w:rsid w:val="00A701A7"/>
    <w:rsid w:val="00A70FEB"/>
    <w:rsid w:val="00A7177A"/>
    <w:rsid w:val="00A731BF"/>
    <w:rsid w:val="00A765BD"/>
    <w:rsid w:val="00A76BF2"/>
    <w:rsid w:val="00A77041"/>
    <w:rsid w:val="00A814B3"/>
    <w:rsid w:val="00A87C8F"/>
    <w:rsid w:val="00A91EA8"/>
    <w:rsid w:val="00A93CC2"/>
    <w:rsid w:val="00A949D3"/>
    <w:rsid w:val="00A952D2"/>
    <w:rsid w:val="00A95BD0"/>
    <w:rsid w:val="00A964DE"/>
    <w:rsid w:val="00AA072A"/>
    <w:rsid w:val="00AA1844"/>
    <w:rsid w:val="00AA1E2C"/>
    <w:rsid w:val="00AA25B4"/>
    <w:rsid w:val="00AA7860"/>
    <w:rsid w:val="00AB4344"/>
    <w:rsid w:val="00AB5EF4"/>
    <w:rsid w:val="00AC4E57"/>
    <w:rsid w:val="00AD0BB6"/>
    <w:rsid w:val="00AD50AA"/>
    <w:rsid w:val="00AD5DE5"/>
    <w:rsid w:val="00AE0CF7"/>
    <w:rsid w:val="00AE0F0E"/>
    <w:rsid w:val="00AE27DF"/>
    <w:rsid w:val="00AE6870"/>
    <w:rsid w:val="00AE77FE"/>
    <w:rsid w:val="00AF2E2D"/>
    <w:rsid w:val="00AF4406"/>
    <w:rsid w:val="00AF76E2"/>
    <w:rsid w:val="00B004AD"/>
    <w:rsid w:val="00B005B9"/>
    <w:rsid w:val="00B030CD"/>
    <w:rsid w:val="00B11607"/>
    <w:rsid w:val="00B15000"/>
    <w:rsid w:val="00B159D0"/>
    <w:rsid w:val="00B162EE"/>
    <w:rsid w:val="00B17962"/>
    <w:rsid w:val="00B21A6D"/>
    <w:rsid w:val="00B21CE8"/>
    <w:rsid w:val="00B34E56"/>
    <w:rsid w:val="00B42789"/>
    <w:rsid w:val="00B434D5"/>
    <w:rsid w:val="00B4498C"/>
    <w:rsid w:val="00B52CB3"/>
    <w:rsid w:val="00B52CDB"/>
    <w:rsid w:val="00B53107"/>
    <w:rsid w:val="00B6319C"/>
    <w:rsid w:val="00B72F71"/>
    <w:rsid w:val="00B77C9E"/>
    <w:rsid w:val="00B80E3B"/>
    <w:rsid w:val="00B82701"/>
    <w:rsid w:val="00B827D0"/>
    <w:rsid w:val="00B83E23"/>
    <w:rsid w:val="00B84274"/>
    <w:rsid w:val="00B85098"/>
    <w:rsid w:val="00B85832"/>
    <w:rsid w:val="00B8792F"/>
    <w:rsid w:val="00B91789"/>
    <w:rsid w:val="00B928ED"/>
    <w:rsid w:val="00B93E25"/>
    <w:rsid w:val="00B97F27"/>
    <w:rsid w:val="00B97F5C"/>
    <w:rsid w:val="00BA449D"/>
    <w:rsid w:val="00BA5302"/>
    <w:rsid w:val="00BA5404"/>
    <w:rsid w:val="00BA6499"/>
    <w:rsid w:val="00BA653C"/>
    <w:rsid w:val="00BB01C2"/>
    <w:rsid w:val="00BB17BD"/>
    <w:rsid w:val="00BB3714"/>
    <w:rsid w:val="00BB52AF"/>
    <w:rsid w:val="00BC0A69"/>
    <w:rsid w:val="00BC1F41"/>
    <w:rsid w:val="00BC3DD9"/>
    <w:rsid w:val="00BC5B7C"/>
    <w:rsid w:val="00BC6A6A"/>
    <w:rsid w:val="00BC6F52"/>
    <w:rsid w:val="00BC7320"/>
    <w:rsid w:val="00BC7AF5"/>
    <w:rsid w:val="00BC7E95"/>
    <w:rsid w:val="00BD0984"/>
    <w:rsid w:val="00BD64DB"/>
    <w:rsid w:val="00BE2851"/>
    <w:rsid w:val="00BE7974"/>
    <w:rsid w:val="00BF2AA0"/>
    <w:rsid w:val="00BF2C3E"/>
    <w:rsid w:val="00BF2C7F"/>
    <w:rsid w:val="00BF4C76"/>
    <w:rsid w:val="00C033D6"/>
    <w:rsid w:val="00C112A8"/>
    <w:rsid w:val="00C122A3"/>
    <w:rsid w:val="00C14A22"/>
    <w:rsid w:val="00C150CF"/>
    <w:rsid w:val="00C15329"/>
    <w:rsid w:val="00C154F7"/>
    <w:rsid w:val="00C16753"/>
    <w:rsid w:val="00C22261"/>
    <w:rsid w:val="00C23AA8"/>
    <w:rsid w:val="00C23CD5"/>
    <w:rsid w:val="00C335F4"/>
    <w:rsid w:val="00C418FE"/>
    <w:rsid w:val="00C45C0C"/>
    <w:rsid w:val="00C47D44"/>
    <w:rsid w:val="00C50B6A"/>
    <w:rsid w:val="00C50CD8"/>
    <w:rsid w:val="00C536CA"/>
    <w:rsid w:val="00C616C6"/>
    <w:rsid w:val="00C62D20"/>
    <w:rsid w:val="00C636EE"/>
    <w:rsid w:val="00C64F4B"/>
    <w:rsid w:val="00C65E3D"/>
    <w:rsid w:val="00C7766F"/>
    <w:rsid w:val="00C831E0"/>
    <w:rsid w:val="00C86700"/>
    <w:rsid w:val="00C87B00"/>
    <w:rsid w:val="00C90384"/>
    <w:rsid w:val="00C9430E"/>
    <w:rsid w:val="00CA2406"/>
    <w:rsid w:val="00CA6643"/>
    <w:rsid w:val="00CB0ADD"/>
    <w:rsid w:val="00CB2F58"/>
    <w:rsid w:val="00CB5747"/>
    <w:rsid w:val="00CC0BCE"/>
    <w:rsid w:val="00CC5DEC"/>
    <w:rsid w:val="00CC6B93"/>
    <w:rsid w:val="00CD1EFE"/>
    <w:rsid w:val="00CD1F38"/>
    <w:rsid w:val="00CD2AB1"/>
    <w:rsid w:val="00CD7721"/>
    <w:rsid w:val="00CD7941"/>
    <w:rsid w:val="00CE003E"/>
    <w:rsid w:val="00CE2298"/>
    <w:rsid w:val="00CE350E"/>
    <w:rsid w:val="00CE486B"/>
    <w:rsid w:val="00CE62B5"/>
    <w:rsid w:val="00CE6487"/>
    <w:rsid w:val="00CE6877"/>
    <w:rsid w:val="00CE7B6C"/>
    <w:rsid w:val="00CE7FE5"/>
    <w:rsid w:val="00CF0C3B"/>
    <w:rsid w:val="00CF184C"/>
    <w:rsid w:val="00CF24CF"/>
    <w:rsid w:val="00CF5484"/>
    <w:rsid w:val="00CF5834"/>
    <w:rsid w:val="00CF584D"/>
    <w:rsid w:val="00CF6037"/>
    <w:rsid w:val="00CF6364"/>
    <w:rsid w:val="00CF67E1"/>
    <w:rsid w:val="00D00CE6"/>
    <w:rsid w:val="00D03F73"/>
    <w:rsid w:val="00D0466C"/>
    <w:rsid w:val="00D04BF8"/>
    <w:rsid w:val="00D06363"/>
    <w:rsid w:val="00D14FD2"/>
    <w:rsid w:val="00D156EE"/>
    <w:rsid w:val="00D1672B"/>
    <w:rsid w:val="00D16D23"/>
    <w:rsid w:val="00D2220D"/>
    <w:rsid w:val="00D26E68"/>
    <w:rsid w:val="00D33ECD"/>
    <w:rsid w:val="00D3470B"/>
    <w:rsid w:val="00D37557"/>
    <w:rsid w:val="00D42E40"/>
    <w:rsid w:val="00D4410B"/>
    <w:rsid w:val="00D44E6F"/>
    <w:rsid w:val="00D4509C"/>
    <w:rsid w:val="00D46732"/>
    <w:rsid w:val="00D51CDB"/>
    <w:rsid w:val="00D550CB"/>
    <w:rsid w:val="00D55375"/>
    <w:rsid w:val="00D5564A"/>
    <w:rsid w:val="00D60ED5"/>
    <w:rsid w:val="00D61E6F"/>
    <w:rsid w:val="00D64AA4"/>
    <w:rsid w:val="00D7100B"/>
    <w:rsid w:val="00D72477"/>
    <w:rsid w:val="00D756C8"/>
    <w:rsid w:val="00D80C60"/>
    <w:rsid w:val="00D80E6B"/>
    <w:rsid w:val="00D85784"/>
    <w:rsid w:val="00D86335"/>
    <w:rsid w:val="00D86712"/>
    <w:rsid w:val="00D87D7D"/>
    <w:rsid w:val="00D93113"/>
    <w:rsid w:val="00D93587"/>
    <w:rsid w:val="00D940CE"/>
    <w:rsid w:val="00DA413D"/>
    <w:rsid w:val="00DA4C83"/>
    <w:rsid w:val="00DA6B07"/>
    <w:rsid w:val="00DB6BA9"/>
    <w:rsid w:val="00DC11AF"/>
    <w:rsid w:val="00DC21E6"/>
    <w:rsid w:val="00DC26AD"/>
    <w:rsid w:val="00DC28C0"/>
    <w:rsid w:val="00DC6A83"/>
    <w:rsid w:val="00DC7119"/>
    <w:rsid w:val="00DD1EAC"/>
    <w:rsid w:val="00DD310A"/>
    <w:rsid w:val="00DD41CB"/>
    <w:rsid w:val="00DD4741"/>
    <w:rsid w:val="00DD4A66"/>
    <w:rsid w:val="00DD5413"/>
    <w:rsid w:val="00DD5662"/>
    <w:rsid w:val="00DE074B"/>
    <w:rsid w:val="00DE0C9D"/>
    <w:rsid w:val="00DE68FC"/>
    <w:rsid w:val="00DF22F6"/>
    <w:rsid w:val="00DF50D8"/>
    <w:rsid w:val="00DF5B2C"/>
    <w:rsid w:val="00E006D8"/>
    <w:rsid w:val="00E01DDB"/>
    <w:rsid w:val="00E02D97"/>
    <w:rsid w:val="00E124DC"/>
    <w:rsid w:val="00E15774"/>
    <w:rsid w:val="00E2110F"/>
    <w:rsid w:val="00E22E9A"/>
    <w:rsid w:val="00E26588"/>
    <w:rsid w:val="00E2789F"/>
    <w:rsid w:val="00E30A59"/>
    <w:rsid w:val="00E344EB"/>
    <w:rsid w:val="00E36CCB"/>
    <w:rsid w:val="00E373FA"/>
    <w:rsid w:val="00E37C7F"/>
    <w:rsid w:val="00E4619C"/>
    <w:rsid w:val="00E4720E"/>
    <w:rsid w:val="00E476B5"/>
    <w:rsid w:val="00E517A0"/>
    <w:rsid w:val="00E54706"/>
    <w:rsid w:val="00E55F59"/>
    <w:rsid w:val="00E57C9A"/>
    <w:rsid w:val="00E631A6"/>
    <w:rsid w:val="00E63F9C"/>
    <w:rsid w:val="00E67463"/>
    <w:rsid w:val="00E71B72"/>
    <w:rsid w:val="00E762F0"/>
    <w:rsid w:val="00E76AC1"/>
    <w:rsid w:val="00E82ACC"/>
    <w:rsid w:val="00E86E1A"/>
    <w:rsid w:val="00E877FA"/>
    <w:rsid w:val="00E90040"/>
    <w:rsid w:val="00E90C72"/>
    <w:rsid w:val="00E93450"/>
    <w:rsid w:val="00E94832"/>
    <w:rsid w:val="00E96313"/>
    <w:rsid w:val="00EA10AC"/>
    <w:rsid w:val="00EA39FC"/>
    <w:rsid w:val="00EA48EF"/>
    <w:rsid w:val="00EB0327"/>
    <w:rsid w:val="00EB299C"/>
    <w:rsid w:val="00EC11C9"/>
    <w:rsid w:val="00EC3602"/>
    <w:rsid w:val="00EC37B8"/>
    <w:rsid w:val="00EC55C6"/>
    <w:rsid w:val="00ED325C"/>
    <w:rsid w:val="00ED7FFE"/>
    <w:rsid w:val="00EE2D2D"/>
    <w:rsid w:val="00EE58FE"/>
    <w:rsid w:val="00EF1E68"/>
    <w:rsid w:val="00EF29A1"/>
    <w:rsid w:val="00EF36D7"/>
    <w:rsid w:val="00F00952"/>
    <w:rsid w:val="00F01CC4"/>
    <w:rsid w:val="00F05064"/>
    <w:rsid w:val="00F06682"/>
    <w:rsid w:val="00F12EDB"/>
    <w:rsid w:val="00F24279"/>
    <w:rsid w:val="00F2486C"/>
    <w:rsid w:val="00F26860"/>
    <w:rsid w:val="00F41172"/>
    <w:rsid w:val="00F46C91"/>
    <w:rsid w:val="00F57C3A"/>
    <w:rsid w:val="00F633B5"/>
    <w:rsid w:val="00F64422"/>
    <w:rsid w:val="00F66864"/>
    <w:rsid w:val="00F6698B"/>
    <w:rsid w:val="00F7444F"/>
    <w:rsid w:val="00F75DD8"/>
    <w:rsid w:val="00F7681E"/>
    <w:rsid w:val="00F809A8"/>
    <w:rsid w:val="00F81E38"/>
    <w:rsid w:val="00F82AE5"/>
    <w:rsid w:val="00F876CB"/>
    <w:rsid w:val="00F87822"/>
    <w:rsid w:val="00F91B70"/>
    <w:rsid w:val="00F92CD2"/>
    <w:rsid w:val="00F93C4C"/>
    <w:rsid w:val="00F93CB2"/>
    <w:rsid w:val="00FA1685"/>
    <w:rsid w:val="00FA3AE1"/>
    <w:rsid w:val="00FA57D3"/>
    <w:rsid w:val="00FB2319"/>
    <w:rsid w:val="00FB2FE6"/>
    <w:rsid w:val="00FB52BC"/>
    <w:rsid w:val="00FC0E96"/>
    <w:rsid w:val="00FC2436"/>
    <w:rsid w:val="00FC2AFD"/>
    <w:rsid w:val="00FC4082"/>
    <w:rsid w:val="00FD3993"/>
    <w:rsid w:val="00FD4E53"/>
    <w:rsid w:val="00FE1BF7"/>
    <w:rsid w:val="00FE2130"/>
    <w:rsid w:val="00FE2BC6"/>
    <w:rsid w:val="00FE2C4E"/>
    <w:rsid w:val="00FE5B92"/>
    <w:rsid w:val="00FE6947"/>
    <w:rsid w:val="00FF044E"/>
    <w:rsid w:val="00FF0F3F"/>
    <w:rsid w:val="00FF1059"/>
    <w:rsid w:val="00FF16A1"/>
    <w:rsid w:val="00FF6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7ADE19"/>
  <w14:defaultImageDpi w14:val="0"/>
  <w15:docId w15:val="{BF17F88E-319C-464D-9764-454F838D5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174B"/>
    <w:pPr>
      <w:spacing w:after="200" w:line="276" w:lineRule="auto"/>
    </w:pPr>
    <w:rPr>
      <w:rFonts w:cs="Calibri"/>
      <w:lang w:eastAsia="en-US"/>
    </w:rPr>
  </w:style>
  <w:style w:type="paragraph" w:styleId="1">
    <w:name w:val="heading 1"/>
    <w:basedOn w:val="a"/>
    <w:next w:val="a"/>
    <w:link w:val="10"/>
    <w:uiPriority w:val="99"/>
    <w:qFormat/>
    <w:rsid w:val="00145758"/>
    <w:pPr>
      <w:keepNext/>
      <w:keepLines/>
      <w:spacing w:before="480" w:after="0"/>
      <w:outlineLvl w:val="0"/>
    </w:pPr>
    <w:rPr>
      <w:rFonts w:ascii="Cambria" w:hAnsi="Cambria" w:cs="Cambria"/>
      <w:b/>
      <w:bCs/>
      <w:color w:val="365F91"/>
      <w:sz w:val="28"/>
      <w:szCs w:val="28"/>
    </w:rPr>
  </w:style>
  <w:style w:type="paragraph" w:styleId="2">
    <w:name w:val="heading 2"/>
    <w:basedOn w:val="a"/>
    <w:next w:val="a"/>
    <w:link w:val="20"/>
    <w:uiPriority w:val="99"/>
    <w:qFormat/>
    <w:rsid w:val="00145758"/>
    <w:pPr>
      <w:keepNext/>
      <w:spacing w:after="0" w:line="240" w:lineRule="auto"/>
      <w:jc w:val="center"/>
      <w:outlineLvl w:val="1"/>
    </w:pPr>
    <w:rPr>
      <w:b/>
      <w:bCs/>
      <w:sz w:val="28"/>
      <w:szCs w:val="28"/>
      <w:lang w:eastAsia="ru-RU"/>
    </w:rPr>
  </w:style>
  <w:style w:type="paragraph" w:styleId="30">
    <w:name w:val="heading 3"/>
    <w:basedOn w:val="a"/>
    <w:next w:val="a"/>
    <w:link w:val="31"/>
    <w:uiPriority w:val="99"/>
    <w:qFormat/>
    <w:rsid w:val="00655482"/>
    <w:pPr>
      <w:keepNext/>
      <w:spacing w:before="240" w:after="60" w:line="240" w:lineRule="auto"/>
      <w:outlineLvl w:val="2"/>
    </w:pPr>
    <w:rPr>
      <w:rFonts w:ascii="Arial" w:hAnsi="Arial" w:cs="Arial"/>
      <w:b/>
      <w:bCs/>
      <w:sz w:val="26"/>
      <w:szCs w:val="26"/>
      <w:lang w:eastAsia="ru-RU"/>
    </w:rPr>
  </w:style>
  <w:style w:type="paragraph" w:styleId="5">
    <w:name w:val="heading 5"/>
    <w:basedOn w:val="a"/>
    <w:next w:val="a"/>
    <w:link w:val="50"/>
    <w:uiPriority w:val="99"/>
    <w:qFormat/>
    <w:rsid w:val="00655482"/>
    <w:pPr>
      <w:spacing w:before="240" w:after="60" w:line="240" w:lineRule="auto"/>
      <w:outlineLvl w:val="4"/>
    </w:pPr>
    <w:rPr>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45758"/>
    <w:rPr>
      <w:rFonts w:ascii="Cambria" w:hAnsi="Cambria" w:cs="Cambria"/>
      <w:b/>
      <w:bCs/>
      <w:color w:val="365F91"/>
      <w:sz w:val="28"/>
      <w:szCs w:val="28"/>
    </w:rPr>
  </w:style>
  <w:style w:type="character" w:customStyle="1" w:styleId="20">
    <w:name w:val="Заголовок 2 Знак"/>
    <w:basedOn w:val="a0"/>
    <w:link w:val="2"/>
    <w:uiPriority w:val="99"/>
    <w:locked/>
    <w:rsid w:val="00145758"/>
    <w:rPr>
      <w:rFonts w:ascii="Times New Roman" w:hAnsi="Times New Roman" w:cs="Times New Roman"/>
      <w:b/>
      <w:bCs/>
      <w:sz w:val="24"/>
      <w:szCs w:val="24"/>
      <w:lang w:val="x-none" w:eastAsia="ru-RU"/>
    </w:rPr>
  </w:style>
  <w:style w:type="character" w:customStyle="1" w:styleId="31">
    <w:name w:val="Заголовок 3 Знак"/>
    <w:basedOn w:val="a0"/>
    <w:link w:val="30"/>
    <w:uiPriority w:val="99"/>
    <w:locked/>
    <w:rsid w:val="00655482"/>
    <w:rPr>
      <w:rFonts w:ascii="Arial" w:hAnsi="Arial" w:cs="Arial"/>
      <w:b/>
      <w:bCs/>
      <w:sz w:val="26"/>
      <w:szCs w:val="26"/>
      <w:lang w:val="x-none" w:eastAsia="ru-RU"/>
    </w:rPr>
  </w:style>
  <w:style w:type="character" w:customStyle="1" w:styleId="50">
    <w:name w:val="Заголовок 5 Знак"/>
    <w:basedOn w:val="a0"/>
    <w:link w:val="5"/>
    <w:uiPriority w:val="99"/>
    <w:locked/>
    <w:rsid w:val="00655482"/>
    <w:rPr>
      <w:rFonts w:ascii="Times New Roman" w:hAnsi="Times New Roman" w:cs="Times New Roman"/>
      <w:b/>
      <w:bCs/>
      <w:i/>
      <w:iCs/>
      <w:sz w:val="26"/>
      <w:szCs w:val="26"/>
      <w:lang w:val="x-none" w:eastAsia="ru-RU"/>
    </w:rPr>
  </w:style>
  <w:style w:type="character" w:customStyle="1" w:styleId="a3">
    <w:name w:val="Цветовое выделение"/>
    <w:uiPriority w:val="99"/>
    <w:rsid w:val="00145758"/>
    <w:rPr>
      <w:b/>
      <w:color w:val="auto"/>
    </w:rPr>
  </w:style>
  <w:style w:type="paragraph" w:customStyle="1" w:styleId="ConsPlusTitle">
    <w:name w:val="ConsPlusTitle"/>
    <w:uiPriority w:val="99"/>
    <w:rsid w:val="00145758"/>
    <w:pPr>
      <w:widowControl w:val="0"/>
      <w:autoSpaceDE w:val="0"/>
      <w:autoSpaceDN w:val="0"/>
      <w:adjustRightInd w:val="0"/>
      <w:spacing w:after="0" w:line="240" w:lineRule="auto"/>
    </w:pPr>
    <w:rPr>
      <w:rFonts w:cs="Calibri"/>
      <w:b/>
      <w:bCs/>
      <w:sz w:val="24"/>
      <w:szCs w:val="24"/>
    </w:rPr>
  </w:style>
  <w:style w:type="paragraph" w:styleId="a4">
    <w:name w:val="Normal (Web)"/>
    <w:basedOn w:val="a"/>
    <w:uiPriority w:val="99"/>
    <w:rsid w:val="00367FB8"/>
    <w:pPr>
      <w:spacing w:before="100" w:beforeAutospacing="1" w:after="100" w:afterAutospacing="1" w:line="240" w:lineRule="auto"/>
    </w:pPr>
    <w:rPr>
      <w:sz w:val="24"/>
      <w:szCs w:val="24"/>
      <w:lang w:eastAsia="ru-RU"/>
    </w:rPr>
  </w:style>
  <w:style w:type="character" w:customStyle="1" w:styleId="a5">
    <w:name w:val="Гипертекстовая ссылка"/>
    <w:uiPriority w:val="99"/>
    <w:rsid w:val="002E3532"/>
    <w:rPr>
      <w:color w:val="008000"/>
    </w:rPr>
  </w:style>
  <w:style w:type="paragraph" w:customStyle="1" w:styleId="a6">
    <w:name w:val="Нормальный (таблица)"/>
    <w:basedOn w:val="a"/>
    <w:next w:val="a"/>
    <w:uiPriority w:val="99"/>
    <w:rsid w:val="002E3532"/>
    <w:pPr>
      <w:widowControl w:val="0"/>
      <w:autoSpaceDE w:val="0"/>
      <w:autoSpaceDN w:val="0"/>
      <w:adjustRightInd w:val="0"/>
      <w:spacing w:after="0" w:line="240" w:lineRule="auto"/>
      <w:jc w:val="both"/>
    </w:pPr>
    <w:rPr>
      <w:rFonts w:ascii="Arial" w:hAnsi="Arial" w:cs="Arial"/>
      <w:sz w:val="24"/>
      <w:szCs w:val="24"/>
      <w:lang w:eastAsia="ru-RU"/>
    </w:rPr>
  </w:style>
  <w:style w:type="paragraph" w:customStyle="1" w:styleId="a7">
    <w:name w:val="Прижатый влево"/>
    <w:basedOn w:val="a"/>
    <w:next w:val="a"/>
    <w:uiPriority w:val="99"/>
    <w:rsid w:val="00E67463"/>
    <w:pPr>
      <w:widowControl w:val="0"/>
      <w:autoSpaceDE w:val="0"/>
      <w:autoSpaceDN w:val="0"/>
      <w:adjustRightInd w:val="0"/>
      <w:spacing w:after="0" w:line="240" w:lineRule="auto"/>
    </w:pPr>
    <w:rPr>
      <w:rFonts w:ascii="Arial" w:hAnsi="Arial" w:cs="Arial"/>
      <w:sz w:val="24"/>
      <w:szCs w:val="24"/>
      <w:lang w:eastAsia="ru-RU"/>
    </w:rPr>
  </w:style>
  <w:style w:type="paragraph" w:customStyle="1" w:styleId="ConsPlusNormal">
    <w:name w:val="ConsPlusNormal"/>
    <w:link w:val="ConsPlusNormal0"/>
    <w:uiPriority w:val="99"/>
    <w:rsid w:val="00BC7E95"/>
    <w:pPr>
      <w:widowControl w:val="0"/>
      <w:autoSpaceDE w:val="0"/>
      <w:autoSpaceDN w:val="0"/>
      <w:adjustRightInd w:val="0"/>
      <w:spacing w:after="0" w:line="240" w:lineRule="auto"/>
      <w:ind w:firstLine="720"/>
    </w:pPr>
    <w:rPr>
      <w:rFonts w:ascii="Arial" w:hAnsi="Arial" w:cs="Arial"/>
    </w:rPr>
  </w:style>
  <w:style w:type="paragraph" w:styleId="a8">
    <w:name w:val="List Paragraph"/>
    <w:basedOn w:val="a"/>
    <w:link w:val="a9"/>
    <w:uiPriority w:val="99"/>
    <w:qFormat/>
    <w:rsid w:val="00BC7E95"/>
    <w:pPr>
      <w:spacing w:after="0" w:line="240" w:lineRule="auto"/>
      <w:ind w:left="720"/>
    </w:pPr>
    <w:rPr>
      <w:sz w:val="20"/>
      <w:szCs w:val="20"/>
      <w:lang w:eastAsia="ru-RU"/>
    </w:rPr>
  </w:style>
  <w:style w:type="character" w:customStyle="1" w:styleId="a9">
    <w:name w:val="Абзац списка Знак"/>
    <w:link w:val="a8"/>
    <w:uiPriority w:val="99"/>
    <w:locked/>
    <w:rsid w:val="00BC7E95"/>
    <w:rPr>
      <w:rFonts w:ascii="Times New Roman" w:hAnsi="Times New Roman"/>
      <w:sz w:val="20"/>
      <w:lang w:val="x-none" w:eastAsia="ru-RU"/>
    </w:rPr>
  </w:style>
  <w:style w:type="character" w:customStyle="1" w:styleId="ConsPlusNormal0">
    <w:name w:val="ConsPlusNormal Знак"/>
    <w:link w:val="ConsPlusNormal"/>
    <w:uiPriority w:val="99"/>
    <w:locked/>
    <w:rsid w:val="004E59A1"/>
    <w:rPr>
      <w:rFonts w:ascii="Arial" w:hAnsi="Arial"/>
      <w:sz w:val="22"/>
      <w:lang w:val="x-none" w:eastAsia="ru-RU"/>
    </w:rPr>
  </w:style>
  <w:style w:type="paragraph" w:customStyle="1" w:styleId="formattext">
    <w:name w:val="formattext"/>
    <w:basedOn w:val="a"/>
    <w:uiPriority w:val="99"/>
    <w:rsid w:val="00ED7FFE"/>
    <w:pPr>
      <w:spacing w:before="100" w:beforeAutospacing="1" w:after="100" w:afterAutospacing="1" w:line="240" w:lineRule="auto"/>
    </w:pPr>
    <w:rPr>
      <w:sz w:val="24"/>
      <w:szCs w:val="24"/>
      <w:lang w:eastAsia="ru-RU"/>
    </w:rPr>
  </w:style>
  <w:style w:type="table" w:styleId="aa">
    <w:name w:val="Table Grid"/>
    <w:basedOn w:val="a1"/>
    <w:uiPriority w:val="99"/>
    <w:rsid w:val="004E2670"/>
    <w:pPr>
      <w:spacing w:after="0" w:line="240" w:lineRule="auto"/>
    </w:pPr>
    <w:rPr>
      <w:rFonts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655482"/>
    <w:pPr>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145758"/>
    <w:pPr>
      <w:widowControl w:val="0"/>
      <w:autoSpaceDE w:val="0"/>
      <w:autoSpaceDN w:val="0"/>
      <w:adjustRightInd w:val="0"/>
      <w:spacing w:after="0" w:line="240" w:lineRule="auto"/>
    </w:pPr>
    <w:rPr>
      <w:rFonts w:cs="Calibri"/>
      <w:sz w:val="24"/>
      <w:szCs w:val="24"/>
    </w:rPr>
  </w:style>
  <w:style w:type="paragraph" w:styleId="ab">
    <w:name w:val="Balloon Text"/>
    <w:basedOn w:val="a"/>
    <w:link w:val="ac"/>
    <w:uiPriority w:val="99"/>
    <w:semiHidden/>
    <w:rsid w:val="00145758"/>
    <w:pPr>
      <w:spacing w:after="0" w:line="240" w:lineRule="auto"/>
    </w:pPr>
    <w:rPr>
      <w:rFonts w:ascii="Tahoma" w:hAnsi="Tahoma" w:cs="Tahoma"/>
      <w:sz w:val="16"/>
      <w:szCs w:val="16"/>
      <w:lang w:eastAsia="ru-RU"/>
    </w:rPr>
  </w:style>
  <w:style w:type="character" w:customStyle="1" w:styleId="ac">
    <w:name w:val="Текст выноски Знак"/>
    <w:basedOn w:val="a0"/>
    <w:link w:val="ab"/>
    <w:uiPriority w:val="99"/>
    <w:semiHidden/>
    <w:locked/>
    <w:rsid w:val="00145758"/>
    <w:rPr>
      <w:rFonts w:ascii="Tahoma" w:hAnsi="Tahoma" w:cs="Tahoma"/>
      <w:sz w:val="16"/>
      <w:szCs w:val="16"/>
      <w:lang w:val="x-none" w:eastAsia="ru-RU"/>
    </w:rPr>
  </w:style>
  <w:style w:type="character" w:styleId="ad">
    <w:name w:val="Hyperlink"/>
    <w:basedOn w:val="a0"/>
    <w:uiPriority w:val="99"/>
    <w:rsid w:val="00145758"/>
    <w:rPr>
      <w:rFonts w:cs="Times New Roman"/>
      <w:color w:val="0000FF"/>
      <w:u w:val="single"/>
    </w:rPr>
  </w:style>
  <w:style w:type="character" w:customStyle="1" w:styleId="ae">
    <w:name w:val="Основной текст_"/>
    <w:basedOn w:val="a0"/>
    <w:link w:val="21"/>
    <w:uiPriority w:val="99"/>
    <w:locked/>
    <w:rsid w:val="00145758"/>
    <w:rPr>
      <w:rFonts w:cs="Times New Roman"/>
      <w:spacing w:val="2"/>
      <w:shd w:val="clear" w:color="auto" w:fill="FFFFFF"/>
    </w:rPr>
  </w:style>
  <w:style w:type="paragraph" w:customStyle="1" w:styleId="21">
    <w:name w:val="Основной текст2"/>
    <w:basedOn w:val="a"/>
    <w:link w:val="ae"/>
    <w:uiPriority w:val="99"/>
    <w:rsid w:val="00145758"/>
    <w:pPr>
      <w:widowControl w:val="0"/>
      <w:shd w:val="clear" w:color="auto" w:fill="FFFFFF"/>
      <w:spacing w:after="300" w:line="322" w:lineRule="exact"/>
      <w:ind w:hanging="2780"/>
      <w:jc w:val="both"/>
    </w:pPr>
    <w:rPr>
      <w:spacing w:val="2"/>
    </w:rPr>
  </w:style>
  <w:style w:type="character" w:customStyle="1" w:styleId="100">
    <w:name w:val="Основной текст + 10"/>
    <w:aliases w:val="5 pt,Интервал 0 pt"/>
    <w:basedOn w:val="a0"/>
    <w:uiPriority w:val="99"/>
    <w:rsid w:val="00145758"/>
    <w:rPr>
      <w:rFonts w:ascii="Times New Roman" w:hAnsi="Times New Roman" w:cs="Times New Roman"/>
      <w:color w:val="000000"/>
      <w:spacing w:val="3"/>
      <w:w w:val="100"/>
      <w:position w:val="0"/>
      <w:sz w:val="21"/>
      <w:szCs w:val="21"/>
      <w:u w:val="none"/>
      <w:lang w:val="ru-RU" w:eastAsia="ru-RU"/>
    </w:rPr>
  </w:style>
  <w:style w:type="paragraph" w:styleId="af">
    <w:name w:val="Body Text"/>
    <w:basedOn w:val="a"/>
    <w:link w:val="af0"/>
    <w:uiPriority w:val="99"/>
    <w:rsid w:val="00145758"/>
    <w:pPr>
      <w:spacing w:after="0" w:line="240" w:lineRule="auto"/>
    </w:pPr>
    <w:rPr>
      <w:sz w:val="28"/>
      <w:szCs w:val="28"/>
      <w:lang w:eastAsia="ru-RU"/>
    </w:rPr>
  </w:style>
  <w:style w:type="character" w:customStyle="1" w:styleId="af0">
    <w:name w:val="Основной текст Знак"/>
    <w:basedOn w:val="a0"/>
    <w:link w:val="af"/>
    <w:uiPriority w:val="99"/>
    <w:locked/>
    <w:rsid w:val="00145758"/>
    <w:rPr>
      <w:rFonts w:ascii="Times New Roman" w:hAnsi="Times New Roman" w:cs="Times New Roman"/>
      <w:sz w:val="24"/>
      <w:szCs w:val="24"/>
      <w:lang w:val="x-none" w:eastAsia="ru-RU"/>
    </w:rPr>
  </w:style>
  <w:style w:type="character" w:customStyle="1" w:styleId="32">
    <w:name w:val="Основной текст (3)_"/>
    <w:basedOn w:val="a0"/>
    <w:link w:val="33"/>
    <w:uiPriority w:val="99"/>
    <w:locked/>
    <w:rsid w:val="00145758"/>
    <w:rPr>
      <w:rFonts w:cs="Times New Roman"/>
      <w:spacing w:val="3"/>
      <w:sz w:val="21"/>
      <w:szCs w:val="21"/>
      <w:shd w:val="clear" w:color="auto" w:fill="FFFFFF"/>
    </w:rPr>
  </w:style>
  <w:style w:type="paragraph" w:customStyle="1" w:styleId="33">
    <w:name w:val="Основной текст (3)"/>
    <w:basedOn w:val="a"/>
    <w:link w:val="32"/>
    <w:uiPriority w:val="99"/>
    <w:rsid w:val="00145758"/>
    <w:pPr>
      <w:widowControl w:val="0"/>
      <w:shd w:val="clear" w:color="auto" w:fill="FFFFFF"/>
      <w:spacing w:after="0" w:line="235" w:lineRule="exact"/>
      <w:jc w:val="both"/>
    </w:pPr>
    <w:rPr>
      <w:spacing w:val="3"/>
      <w:sz w:val="21"/>
      <w:szCs w:val="21"/>
    </w:rPr>
  </w:style>
  <w:style w:type="paragraph" w:customStyle="1" w:styleId="Noparagraphstyle">
    <w:name w:val="[No paragraph style]"/>
    <w:uiPriority w:val="99"/>
    <w:rsid w:val="00145758"/>
    <w:pPr>
      <w:autoSpaceDE w:val="0"/>
      <w:autoSpaceDN w:val="0"/>
      <w:adjustRightInd w:val="0"/>
      <w:spacing w:after="0" w:line="288" w:lineRule="auto"/>
      <w:textAlignment w:val="center"/>
    </w:pPr>
    <w:rPr>
      <w:rFonts w:cs="Calibri"/>
      <w:color w:val="000000"/>
      <w:sz w:val="24"/>
      <w:szCs w:val="24"/>
    </w:rPr>
  </w:style>
  <w:style w:type="paragraph" w:styleId="af1">
    <w:name w:val="header"/>
    <w:basedOn w:val="a"/>
    <w:link w:val="af2"/>
    <w:uiPriority w:val="99"/>
    <w:rsid w:val="00145758"/>
    <w:pPr>
      <w:tabs>
        <w:tab w:val="center" w:pos="4677"/>
        <w:tab w:val="right" w:pos="9355"/>
      </w:tabs>
      <w:spacing w:after="0" w:line="240" w:lineRule="auto"/>
    </w:pPr>
    <w:rPr>
      <w:sz w:val="24"/>
      <w:szCs w:val="24"/>
      <w:lang w:eastAsia="ru-RU"/>
    </w:rPr>
  </w:style>
  <w:style w:type="character" w:customStyle="1" w:styleId="af2">
    <w:name w:val="Верхний колонтитул Знак"/>
    <w:basedOn w:val="a0"/>
    <w:link w:val="af1"/>
    <w:uiPriority w:val="99"/>
    <w:locked/>
    <w:rsid w:val="00145758"/>
    <w:rPr>
      <w:rFonts w:ascii="Times New Roman" w:hAnsi="Times New Roman" w:cs="Times New Roman"/>
      <w:sz w:val="24"/>
      <w:szCs w:val="24"/>
      <w:lang w:val="x-none" w:eastAsia="ru-RU"/>
    </w:rPr>
  </w:style>
  <w:style w:type="paragraph" w:styleId="af3">
    <w:name w:val="footer"/>
    <w:basedOn w:val="a"/>
    <w:link w:val="af4"/>
    <w:uiPriority w:val="99"/>
    <w:rsid w:val="00145758"/>
    <w:pPr>
      <w:tabs>
        <w:tab w:val="center" w:pos="4677"/>
        <w:tab w:val="right" w:pos="9355"/>
      </w:tabs>
      <w:spacing w:after="0" w:line="240" w:lineRule="auto"/>
    </w:pPr>
    <w:rPr>
      <w:sz w:val="24"/>
      <w:szCs w:val="24"/>
      <w:lang w:eastAsia="ru-RU"/>
    </w:rPr>
  </w:style>
  <w:style w:type="character" w:customStyle="1" w:styleId="af4">
    <w:name w:val="Нижний колонтитул Знак"/>
    <w:basedOn w:val="a0"/>
    <w:link w:val="af3"/>
    <w:uiPriority w:val="99"/>
    <w:locked/>
    <w:rsid w:val="00145758"/>
    <w:rPr>
      <w:rFonts w:ascii="Times New Roman" w:hAnsi="Times New Roman" w:cs="Times New Roman"/>
      <w:sz w:val="24"/>
      <w:szCs w:val="24"/>
      <w:lang w:val="x-none" w:eastAsia="ru-RU"/>
    </w:rPr>
  </w:style>
  <w:style w:type="paragraph" w:customStyle="1" w:styleId="ConsNormal">
    <w:name w:val="ConsNormal"/>
    <w:uiPriority w:val="99"/>
    <w:rsid w:val="00145758"/>
    <w:pPr>
      <w:widowControl w:val="0"/>
      <w:autoSpaceDE w:val="0"/>
      <w:autoSpaceDN w:val="0"/>
      <w:adjustRightInd w:val="0"/>
      <w:spacing w:after="0" w:line="240" w:lineRule="auto"/>
      <w:ind w:firstLine="720"/>
    </w:pPr>
    <w:rPr>
      <w:rFonts w:ascii="Arial" w:hAnsi="Arial" w:cs="Arial"/>
      <w:sz w:val="20"/>
      <w:szCs w:val="20"/>
    </w:rPr>
  </w:style>
  <w:style w:type="paragraph" w:styleId="af5">
    <w:name w:val="Document Map"/>
    <w:basedOn w:val="a"/>
    <w:link w:val="af6"/>
    <w:uiPriority w:val="99"/>
    <w:semiHidden/>
    <w:rsid w:val="00145758"/>
    <w:pPr>
      <w:spacing w:after="0" w:line="240" w:lineRule="auto"/>
    </w:pPr>
    <w:rPr>
      <w:rFonts w:ascii="Tahoma" w:hAnsi="Tahoma" w:cs="Tahoma"/>
      <w:sz w:val="16"/>
      <w:szCs w:val="16"/>
      <w:lang w:eastAsia="ru-RU"/>
    </w:rPr>
  </w:style>
  <w:style w:type="character" w:customStyle="1" w:styleId="af6">
    <w:name w:val="Схема документа Знак"/>
    <w:basedOn w:val="a0"/>
    <w:link w:val="af5"/>
    <w:uiPriority w:val="99"/>
    <w:locked/>
    <w:rsid w:val="00145758"/>
    <w:rPr>
      <w:rFonts w:ascii="Tahoma" w:hAnsi="Tahoma" w:cs="Tahoma"/>
      <w:sz w:val="16"/>
      <w:szCs w:val="16"/>
      <w:lang w:val="x-none" w:eastAsia="ru-RU"/>
    </w:rPr>
  </w:style>
  <w:style w:type="character" w:customStyle="1" w:styleId="101">
    <w:name w:val="Основной текст + 101"/>
    <w:aliases w:val="5 pt1,Интервал 0 pt1"/>
    <w:basedOn w:val="a0"/>
    <w:uiPriority w:val="99"/>
    <w:rsid w:val="00145758"/>
    <w:rPr>
      <w:rFonts w:ascii="Times New Roman" w:hAnsi="Times New Roman" w:cs="Times New Roman"/>
      <w:color w:val="000000"/>
      <w:spacing w:val="3"/>
      <w:w w:val="100"/>
      <w:position w:val="0"/>
      <w:sz w:val="21"/>
      <w:szCs w:val="21"/>
      <w:u w:val="none"/>
      <w:effect w:val="none"/>
      <w:lang w:val="ru-RU" w:eastAsia="ru-RU"/>
    </w:rPr>
  </w:style>
  <w:style w:type="character" w:styleId="af7">
    <w:name w:val="page number"/>
    <w:basedOn w:val="a0"/>
    <w:uiPriority w:val="99"/>
    <w:rsid w:val="00145758"/>
    <w:rPr>
      <w:rFonts w:cs="Times New Roman"/>
    </w:rPr>
  </w:style>
  <w:style w:type="paragraph" w:styleId="af8">
    <w:name w:val="footnote text"/>
    <w:basedOn w:val="a"/>
    <w:link w:val="af9"/>
    <w:uiPriority w:val="99"/>
    <w:semiHidden/>
    <w:rsid w:val="00145758"/>
    <w:pPr>
      <w:spacing w:after="0" w:line="240" w:lineRule="auto"/>
    </w:pPr>
    <w:rPr>
      <w:sz w:val="20"/>
      <w:szCs w:val="20"/>
    </w:rPr>
  </w:style>
  <w:style w:type="character" w:customStyle="1" w:styleId="af9">
    <w:name w:val="Текст сноски Знак"/>
    <w:basedOn w:val="a0"/>
    <w:link w:val="af8"/>
    <w:uiPriority w:val="99"/>
    <w:locked/>
    <w:rsid w:val="00145758"/>
    <w:rPr>
      <w:rFonts w:ascii="Calibri" w:hAnsi="Calibri" w:cs="Calibri"/>
      <w:sz w:val="20"/>
      <w:szCs w:val="20"/>
    </w:rPr>
  </w:style>
  <w:style w:type="paragraph" w:styleId="afa">
    <w:name w:val="No Spacing"/>
    <w:uiPriority w:val="1"/>
    <w:qFormat/>
    <w:rsid w:val="005559B2"/>
    <w:pPr>
      <w:spacing w:after="0" w:line="240" w:lineRule="auto"/>
    </w:pPr>
  </w:style>
  <w:style w:type="numbering" w:customStyle="1" w:styleId="3">
    <w:name w:val="Стиль3"/>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64750">
      <w:bodyDiv w:val="1"/>
      <w:marLeft w:val="0"/>
      <w:marRight w:val="0"/>
      <w:marTop w:val="0"/>
      <w:marBottom w:val="0"/>
      <w:divBdr>
        <w:top w:val="none" w:sz="0" w:space="0" w:color="auto"/>
        <w:left w:val="none" w:sz="0" w:space="0" w:color="auto"/>
        <w:bottom w:val="none" w:sz="0" w:space="0" w:color="auto"/>
        <w:right w:val="none" w:sz="0" w:space="0" w:color="auto"/>
      </w:divBdr>
    </w:div>
    <w:div w:id="337462701">
      <w:bodyDiv w:val="1"/>
      <w:marLeft w:val="0"/>
      <w:marRight w:val="0"/>
      <w:marTop w:val="0"/>
      <w:marBottom w:val="0"/>
      <w:divBdr>
        <w:top w:val="none" w:sz="0" w:space="0" w:color="auto"/>
        <w:left w:val="none" w:sz="0" w:space="0" w:color="auto"/>
        <w:bottom w:val="none" w:sz="0" w:space="0" w:color="auto"/>
        <w:right w:val="none" w:sz="0" w:space="0" w:color="auto"/>
      </w:divBdr>
    </w:div>
    <w:div w:id="879897440">
      <w:marLeft w:val="0"/>
      <w:marRight w:val="0"/>
      <w:marTop w:val="0"/>
      <w:marBottom w:val="0"/>
      <w:divBdr>
        <w:top w:val="none" w:sz="0" w:space="0" w:color="auto"/>
        <w:left w:val="none" w:sz="0" w:space="0" w:color="auto"/>
        <w:bottom w:val="none" w:sz="0" w:space="0" w:color="auto"/>
        <w:right w:val="none" w:sz="0" w:space="0" w:color="auto"/>
      </w:divBdr>
    </w:div>
    <w:div w:id="87989744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H:\&#1055;&#1054;&#1057;&#1058;%20&#8470;%2059%20&#1087;&#1088;&#1086;&#1075;&#1088;&#1072;&#1084;&#1084;&#1072;%20&#1087;&#1086;%20&#1073;&#1083;&#1072;&#1075;&#1086;&#1091;&#1089;&#1090;&#1088;&#1086;&#1081;&#1089;&#1090;&#1074;&#1091;.doc" TargetMode="External"/><Relationship Id="rId13" Type="http://schemas.openxmlformats.org/officeDocument/2006/relationships/hyperlink" Target="http://pandia.ru/text/category/informatcionnaya_bezopasnostmz/" TargetMode="External"/><Relationship Id="rId18" Type="http://schemas.openxmlformats.org/officeDocument/2006/relationships/hyperlink" Target="http://docs.cntd.ru/document/90187606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docs.cntd.ru/document/901876063" TargetMode="External"/><Relationship Id="rId17" Type="http://schemas.openxmlformats.org/officeDocument/2006/relationships/hyperlink" Target="http://docs.cntd.ru/document/9004937" TargetMode="External"/><Relationship Id="rId2" Type="http://schemas.openxmlformats.org/officeDocument/2006/relationships/numbering" Target="numbering.xml"/><Relationship Id="rId16" Type="http://schemas.openxmlformats.org/officeDocument/2006/relationships/hyperlink" Target="http://docs.cntd.ru/document/902030664" TargetMode="External"/><Relationship Id="rId20" Type="http://schemas.openxmlformats.org/officeDocument/2006/relationships/hyperlink" Target="http://dostup.scli.ru:8111/content/act/96e20c02-1b12-465a-b64c-24aa92270007.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04937" TargetMode="External"/><Relationship Id="rId5" Type="http://schemas.openxmlformats.org/officeDocument/2006/relationships/webSettings" Target="webSettings.xml"/><Relationship Id="rId15" Type="http://schemas.openxmlformats.org/officeDocument/2006/relationships/hyperlink" Target="http://docs.cntd.ru/document/901744603" TargetMode="External"/><Relationship Id="rId10" Type="http://schemas.openxmlformats.org/officeDocument/2006/relationships/hyperlink" Target="garantf1://8807185.0/" TargetMode="External"/><Relationship Id="rId19" Type="http://schemas.openxmlformats.org/officeDocument/2006/relationships/hyperlink" Target="garantF1://12052272.0" TargetMode="External"/><Relationship Id="rId4" Type="http://schemas.openxmlformats.org/officeDocument/2006/relationships/settings" Target="settings.xml"/><Relationship Id="rId9" Type="http://schemas.openxmlformats.org/officeDocument/2006/relationships/hyperlink" Target="garantf1://8807185.1000/" TargetMode="External"/><Relationship Id="rId14" Type="http://schemas.openxmlformats.org/officeDocument/2006/relationships/hyperlink" Target="http://pandia.ru/text/category/bazi_danni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90EF5-6800-433E-93DA-0F85E0F11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Pages>
  <Words>17042</Words>
  <Characters>97143</Characters>
  <Application>Microsoft Office Word</Application>
  <DocSecurity>0</DocSecurity>
  <Lines>809</Lines>
  <Paragraphs>227</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113958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User</dc:creator>
  <cp:keywords/>
  <dc:description/>
  <cp:lastModifiedBy>Manadishi</cp:lastModifiedBy>
  <cp:revision>18</cp:revision>
  <cp:lastPrinted>2022-11-25T06:30:00Z</cp:lastPrinted>
  <dcterms:created xsi:type="dcterms:W3CDTF">2022-11-25T06:13:00Z</dcterms:created>
  <dcterms:modified xsi:type="dcterms:W3CDTF">2023-11-24T08:41:00Z</dcterms:modified>
</cp:coreProperties>
</file>