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66CF9" w14:textId="779937B5" w:rsidR="00D1672B" w:rsidRPr="00972737" w:rsidRDefault="00D1672B" w:rsidP="00AD0BB6">
      <w:pPr>
        <w:widowControl w:val="0"/>
        <w:tabs>
          <w:tab w:val="left" w:pos="284"/>
        </w:tabs>
        <w:suppressAutoHyphens/>
        <w:ind w:left="284"/>
        <w:jc w:val="center"/>
        <w:rPr>
          <w:rFonts w:ascii="Times New Roman" w:hAnsi="Times New Roman" w:cs="Times New Roman"/>
          <w:b/>
          <w:kern w:val="2"/>
          <w:sz w:val="32"/>
          <w:szCs w:val="32"/>
          <w:lang w:eastAsia="ar-SA"/>
        </w:rPr>
      </w:pPr>
      <w:r w:rsidRPr="00972737">
        <w:rPr>
          <w:rFonts w:ascii="Times New Roman" w:hAnsi="Times New Roman" w:cs="Times New Roman"/>
          <w:b/>
          <w:kern w:val="2"/>
          <w:sz w:val="32"/>
          <w:szCs w:val="32"/>
          <w:lang w:eastAsia="ar-SA"/>
        </w:rPr>
        <w:t>П</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О</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С</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Т</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А</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Н</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О</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В</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Л</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Е</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Н</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И</w:t>
      </w:r>
      <w:r w:rsidR="00972737" w:rsidRPr="00972737">
        <w:rPr>
          <w:rFonts w:ascii="Times New Roman" w:hAnsi="Times New Roman" w:cs="Times New Roman"/>
          <w:b/>
          <w:kern w:val="2"/>
          <w:sz w:val="32"/>
          <w:szCs w:val="32"/>
          <w:lang w:eastAsia="ar-SA"/>
        </w:rPr>
        <w:t xml:space="preserve"> </w:t>
      </w:r>
      <w:r w:rsidRPr="00972737">
        <w:rPr>
          <w:rFonts w:ascii="Times New Roman" w:hAnsi="Times New Roman" w:cs="Times New Roman"/>
          <w:b/>
          <w:kern w:val="2"/>
          <w:sz w:val="32"/>
          <w:szCs w:val="32"/>
          <w:lang w:eastAsia="ar-SA"/>
        </w:rPr>
        <w:t>Е</w:t>
      </w:r>
    </w:p>
    <w:p w14:paraId="2D0F5EA8" w14:textId="77777777" w:rsidR="00D1672B" w:rsidRDefault="00D1672B" w:rsidP="008F02BB">
      <w:pPr>
        <w:jc w:val="center"/>
        <w:rPr>
          <w:rFonts w:ascii="Times New Roman" w:hAnsi="Times New Roman" w:cs="Times New Roman"/>
          <w:b/>
          <w:kern w:val="2"/>
          <w:sz w:val="28"/>
          <w:szCs w:val="28"/>
          <w:lang w:eastAsia="ar-SA"/>
        </w:rPr>
      </w:pPr>
      <w:r>
        <w:rPr>
          <w:rFonts w:ascii="Times New Roman" w:hAnsi="Times New Roman" w:cs="Times New Roman"/>
          <w:b/>
          <w:kern w:val="2"/>
          <w:sz w:val="28"/>
          <w:szCs w:val="28"/>
          <w:lang w:eastAsia="ar-SA"/>
        </w:rPr>
        <w:t>АДМИНИСТРАЦИИ БОЛЬШЕМАНАДЫШСКОГО СЕЛЬСКОГО ПОСЕЛЕНИЯ АТЯШЕВСКОГО МУНИЦИПАЛЬНОГО РАЙОНА</w:t>
      </w:r>
      <w:r w:rsidR="008F02BB">
        <w:rPr>
          <w:rFonts w:ascii="Times New Roman" w:hAnsi="Times New Roman" w:cs="Times New Roman"/>
          <w:b/>
          <w:kern w:val="2"/>
          <w:sz w:val="28"/>
          <w:szCs w:val="28"/>
          <w:lang w:eastAsia="ar-SA"/>
        </w:rPr>
        <w:t xml:space="preserve"> </w:t>
      </w:r>
      <w:r>
        <w:rPr>
          <w:rFonts w:ascii="Times New Roman" w:hAnsi="Times New Roman" w:cs="Times New Roman"/>
          <w:b/>
          <w:kern w:val="2"/>
          <w:sz w:val="28"/>
          <w:szCs w:val="28"/>
          <w:lang w:eastAsia="ar-SA"/>
        </w:rPr>
        <w:t>РЕСПУБЛИКИ МОРДОВИЯ</w:t>
      </w:r>
    </w:p>
    <w:p w14:paraId="41AF1079" w14:textId="77777777" w:rsidR="00D1672B" w:rsidRDefault="00D1672B" w:rsidP="003B6781">
      <w:pPr>
        <w:widowControl w:val="0"/>
        <w:tabs>
          <w:tab w:val="left" w:pos="1755"/>
        </w:tabs>
        <w:suppressAutoHyphens/>
        <w:jc w:val="center"/>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с.Большие Манадыши</w:t>
      </w:r>
    </w:p>
    <w:p w14:paraId="7417C9B2" w14:textId="1819A844" w:rsidR="00AD0BB6" w:rsidRDefault="00972737" w:rsidP="00AD0BB6">
      <w:pPr>
        <w:widowControl w:val="0"/>
        <w:tabs>
          <w:tab w:val="left" w:pos="1755"/>
        </w:tabs>
        <w:suppressAutoHyphens/>
        <w:jc w:val="center"/>
        <w:rPr>
          <w:rFonts w:ascii="Times New Roman" w:hAnsi="Times New Roman" w:cs="Times New Roman"/>
          <w:bCs/>
          <w:kern w:val="2"/>
          <w:sz w:val="28"/>
          <w:szCs w:val="28"/>
          <w:lang w:eastAsia="ar-SA"/>
        </w:rPr>
      </w:pPr>
      <w:r>
        <w:rPr>
          <w:rFonts w:ascii="Times New Roman" w:hAnsi="Times New Roman" w:cs="Times New Roman"/>
          <w:kern w:val="2"/>
          <w:sz w:val="28"/>
          <w:szCs w:val="28"/>
          <w:lang w:eastAsia="ar-SA"/>
        </w:rPr>
        <w:t>24 ноября</w:t>
      </w:r>
      <w:r w:rsidR="003C096D">
        <w:rPr>
          <w:rFonts w:ascii="Times New Roman" w:hAnsi="Times New Roman" w:cs="Times New Roman"/>
          <w:kern w:val="2"/>
          <w:sz w:val="28"/>
          <w:szCs w:val="28"/>
          <w:lang w:eastAsia="ar-SA"/>
        </w:rPr>
        <w:t xml:space="preserve">  </w:t>
      </w:r>
      <w:r w:rsidR="009B1221">
        <w:rPr>
          <w:rFonts w:ascii="Times New Roman" w:hAnsi="Times New Roman" w:cs="Times New Roman"/>
          <w:kern w:val="2"/>
          <w:sz w:val="28"/>
          <w:szCs w:val="28"/>
          <w:lang w:eastAsia="ar-SA"/>
        </w:rPr>
        <w:t>202</w:t>
      </w:r>
      <w:r w:rsidR="00AD0BB6">
        <w:rPr>
          <w:rFonts w:ascii="Times New Roman" w:hAnsi="Times New Roman" w:cs="Times New Roman"/>
          <w:kern w:val="2"/>
          <w:sz w:val="28"/>
          <w:szCs w:val="28"/>
          <w:lang w:eastAsia="ar-SA"/>
        </w:rPr>
        <w:t>2</w:t>
      </w:r>
      <w:r w:rsidR="00D1672B">
        <w:rPr>
          <w:rFonts w:ascii="Times New Roman" w:hAnsi="Times New Roman" w:cs="Times New Roman"/>
          <w:kern w:val="2"/>
          <w:sz w:val="28"/>
          <w:szCs w:val="28"/>
          <w:lang w:eastAsia="ar-SA"/>
        </w:rPr>
        <w:t xml:space="preserve"> года                                                             </w:t>
      </w:r>
      <w:r w:rsidR="00254F07">
        <w:rPr>
          <w:rFonts w:ascii="Times New Roman" w:hAnsi="Times New Roman" w:cs="Times New Roman"/>
          <w:bCs/>
          <w:kern w:val="2"/>
          <w:sz w:val="28"/>
          <w:szCs w:val="28"/>
          <w:lang w:eastAsia="ar-SA"/>
        </w:rPr>
        <w:t>№</w:t>
      </w:r>
      <w:r>
        <w:rPr>
          <w:rFonts w:ascii="Times New Roman" w:hAnsi="Times New Roman" w:cs="Times New Roman"/>
          <w:bCs/>
          <w:kern w:val="2"/>
          <w:sz w:val="28"/>
          <w:szCs w:val="28"/>
          <w:lang w:eastAsia="ar-SA"/>
        </w:rPr>
        <w:t xml:space="preserve"> 60</w:t>
      </w:r>
    </w:p>
    <w:p w14:paraId="4FA1A667" w14:textId="77777777" w:rsidR="00AD0BB6" w:rsidRDefault="00AD0BB6" w:rsidP="00AD0BB6">
      <w:pPr>
        <w:widowControl w:val="0"/>
        <w:tabs>
          <w:tab w:val="left" w:pos="1755"/>
        </w:tabs>
        <w:suppressAutoHyphens/>
        <w:rPr>
          <w:rFonts w:ascii="Times New Roman" w:hAnsi="Times New Roman" w:cs="Times New Roman"/>
          <w:bCs/>
          <w:kern w:val="2"/>
          <w:sz w:val="28"/>
          <w:szCs w:val="28"/>
          <w:lang w:eastAsia="ar-SA"/>
        </w:rPr>
      </w:pPr>
    </w:p>
    <w:p w14:paraId="07799743" w14:textId="77777777" w:rsidR="00D1672B" w:rsidRDefault="00D1672B" w:rsidP="00AD0BB6">
      <w:pPr>
        <w:widowControl w:val="0"/>
        <w:tabs>
          <w:tab w:val="left" w:pos="1755"/>
        </w:tabs>
        <w:suppressAutoHyphens/>
        <w:jc w:val="center"/>
        <w:rPr>
          <w:rFonts w:ascii="Times New Roman" w:hAnsi="Times New Roman" w:cs="Times New Roman"/>
          <w:b/>
          <w:bCs/>
          <w:sz w:val="28"/>
          <w:szCs w:val="28"/>
        </w:rPr>
      </w:pPr>
      <w:r>
        <w:rPr>
          <w:rFonts w:ascii="Times New Roman" w:hAnsi="Times New Roman" w:cs="Times New Roman"/>
          <w:b/>
          <w:sz w:val="28"/>
          <w:szCs w:val="28"/>
        </w:rPr>
        <w:t>О внесении изменений в муниципальную программу Большеманадышского сельского поселения  «</w:t>
      </w:r>
      <w:r>
        <w:rPr>
          <w:rFonts w:ascii="Times New Roman" w:hAnsi="Times New Roman" w:cs="Times New Roman"/>
          <w:b/>
          <w:bCs/>
          <w:sz w:val="28"/>
          <w:szCs w:val="28"/>
        </w:rPr>
        <w:t xml:space="preserve">Об утверждении Муниципальной программы </w:t>
      </w:r>
      <w:r>
        <w:rPr>
          <w:rFonts w:ascii="Times New Roman" w:hAnsi="Times New Roman" w:cs="Times New Roman"/>
          <w:b/>
          <w:bCs/>
          <w:color w:val="000000"/>
          <w:sz w:val="28"/>
          <w:szCs w:val="28"/>
        </w:rPr>
        <w:t>«</w:t>
      </w:r>
      <w:r>
        <w:rPr>
          <w:rFonts w:ascii="Times New Roman" w:hAnsi="Times New Roman" w:cs="Times New Roman"/>
          <w:b/>
          <w:bCs/>
          <w:sz w:val="28"/>
          <w:szCs w:val="28"/>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Pr>
          <w:rFonts w:ascii="Times New Roman" w:hAnsi="Times New Roman" w:cs="Times New Roman"/>
          <w:b/>
          <w:bCs/>
          <w:sz w:val="28"/>
          <w:szCs w:val="28"/>
        </w:rPr>
        <w:t>ики Мордовия  на 2016 – 202</w:t>
      </w:r>
      <w:r w:rsidR="00AD0BB6">
        <w:rPr>
          <w:rFonts w:ascii="Times New Roman" w:hAnsi="Times New Roman" w:cs="Times New Roman"/>
          <w:b/>
          <w:bCs/>
          <w:sz w:val="28"/>
          <w:szCs w:val="28"/>
        </w:rPr>
        <w:t>4</w:t>
      </w:r>
      <w:r>
        <w:rPr>
          <w:rFonts w:ascii="Times New Roman" w:hAnsi="Times New Roman" w:cs="Times New Roman"/>
          <w:b/>
          <w:bCs/>
          <w:sz w:val="28"/>
          <w:szCs w:val="28"/>
        </w:rPr>
        <w:t xml:space="preserve"> годы»</w:t>
      </w:r>
    </w:p>
    <w:p w14:paraId="5EAC90A6" w14:textId="77777777" w:rsidR="00D1672B" w:rsidRDefault="00D1672B" w:rsidP="00D1672B">
      <w:pPr>
        <w:jc w:val="center"/>
        <w:rPr>
          <w:rFonts w:ascii="Times New Roman" w:hAnsi="Times New Roman"/>
          <w:sz w:val="28"/>
          <w:szCs w:val="28"/>
        </w:rPr>
      </w:pPr>
    </w:p>
    <w:p w14:paraId="1D3609B2" w14:textId="77777777" w:rsidR="00D1672B" w:rsidRPr="003515FB" w:rsidRDefault="00D1672B" w:rsidP="00AD0BB6">
      <w:pPr>
        <w:ind w:firstLine="851"/>
        <w:jc w:val="both"/>
        <w:rPr>
          <w:rFonts w:ascii="Times New Roman" w:hAnsi="Times New Roman" w:cs="Times New Roman"/>
          <w:bCs/>
          <w:sz w:val="24"/>
          <w:szCs w:val="24"/>
        </w:rPr>
      </w:pPr>
      <w:r w:rsidRPr="003515FB">
        <w:rPr>
          <w:rFonts w:ascii="Times New Roman" w:hAnsi="Times New Roman" w:cs="Times New Roman"/>
          <w:sz w:val="24"/>
          <w:szCs w:val="24"/>
        </w:rPr>
        <w:t xml:space="preserve">1. Утвердить </w:t>
      </w:r>
      <w:hyperlink r:id="rId8" w:anchor="sub_1000" w:history="1">
        <w:r w:rsidRPr="003515FB">
          <w:rPr>
            <w:rStyle w:val="ad"/>
            <w:rFonts w:ascii="Times New Roman" w:hAnsi="Times New Roman"/>
            <w:color w:val="000000"/>
            <w:sz w:val="24"/>
            <w:szCs w:val="24"/>
            <w:u w:val="none"/>
          </w:rPr>
          <w:t>изменения</w:t>
        </w:r>
      </w:hyperlink>
      <w:r w:rsidRPr="003515FB">
        <w:rPr>
          <w:rFonts w:ascii="Times New Roman" w:hAnsi="Times New Roman" w:cs="Times New Roman"/>
          <w:sz w:val="24"/>
          <w:szCs w:val="24"/>
        </w:rPr>
        <w:t xml:space="preserve">, которые вносятся в </w:t>
      </w:r>
      <w:hyperlink r:id="rId9" w:history="1">
        <w:r w:rsidRPr="003515FB">
          <w:rPr>
            <w:rStyle w:val="ad"/>
            <w:rFonts w:ascii="Times New Roman" w:hAnsi="Times New Roman"/>
            <w:color w:val="000000"/>
            <w:sz w:val="24"/>
            <w:szCs w:val="24"/>
            <w:u w:val="none"/>
          </w:rPr>
          <w:t>программу</w:t>
        </w:r>
      </w:hyperlink>
      <w:r w:rsidRPr="003515FB">
        <w:rPr>
          <w:rFonts w:ascii="Times New Roman" w:hAnsi="Times New Roman" w:cs="Times New Roman"/>
          <w:sz w:val="24"/>
          <w:szCs w:val="24"/>
        </w:rPr>
        <w:t xml:space="preserve"> Большеманадышского сельского поселения </w:t>
      </w:r>
      <w:r w:rsidRPr="003515FB">
        <w:rPr>
          <w:rFonts w:ascii="Times New Roman" w:hAnsi="Times New Roman" w:cs="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sidRPr="003515FB">
        <w:rPr>
          <w:rFonts w:ascii="Times New Roman" w:hAnsi="Times New Roman" w:cs="Times New Roman"/>
          <w:bCs/>
          <w:sz w:val="24"/>
          <w:szCs w:val="24"/>
        </w:rPr>
        <w:t>ики Мордовия      на 2016 – 202</w:t>
      </w:r>
      <w:r w:rsidR="00AD0BB6" w:rsidRPr="003515FB">
        <w:rPr>
          <w:rFonts w:ascii="Times New Roman" w:hAnsi="Times New Roman" w:cs="Times New Roman"/>
          <w:bCs/>
          <w:sz w:val="24"/>
          <w:szCs w:val="24"/>
        </w:rPr>
        <w:t>4</w:t>
      </w:r>
      <w:r w:rsidRPr="003515FB">
        <w:rPr>
          <w:rFonts w:ascii="Times New Roman" w:hAnsi="Times New Roman" w:cs="Times New Roman"/>
          <w:bCs/>
          <w:sz w:val="24"/>
          <w:szCs w:val="24"/>
        </w:rPr>
        <w:t xml:space="preserve"> годы»</w:t>
      </w:r>
      <w:r w:rsidRPr="003515FB">
        <w:rPr>
          <w:rFonts w:ascii="Times New Roman" w:hAnsi="Times New Roman" w:cs="Times New Roman"/>
          <w:sz w:val="24"/>
          <w:szCs w:val="24"/>
        </w:rPr>
        <w:t xml:space="preserve">, утвержденную </w:t>
      </w:r>
      <w:hyperlink r:id="rId10" w:history="1">
        <w:r w:rsidRPr="003515FB">
          <w:rPr>
            <w:rStyle w:val="ad"/>
            <w:rFonts w:ascii="Times New Roman" w:hAnsi="Times New Roman"/>
            <w:color w:val="000000"/>
            <w:sz w:val="24"/>
            <w:szCs w:val="24"/>
            <w:u w:val="none"/>
          </w:rPr>
          <w:t>Постановлением</w:t>
        </w:r>
      </w:hyperlink>
      <w:r w:rsidRPr="003515FB">
        <w:rPr>
          <w:rFonts w:ascii="Times New Roman" w:hAnsi="Times New Roman" w:cs="Times New Roman"/>
          <w:sz w:val="24"/>
          <w:szCs w:val="24"/>
        </w:rPr>
        <w:t xml:space="preserve"> Администрации Большеманадышского сельского поселения Атяшевского муниципального района Республики Мордовия от 29 декабря 2015 года № 55 «</w:t>
      </w:r>
      <w:r w:rsidRPr="003515FB">
        <w:rPr>
          <w:rFonts w:ascii="Times New Roman" w:hAnsi="Times New Roman" w:cs="Times New Roman"/>
          <w:bCs/>
          <w:sz w:val="24"/>
          <w:szCs w:val="24"/>
        </w:rPr>
        <w:t xml:space="preserve">Об утверждении Муниципальной программы </w:t>
      </w:r>
      <w:r w:rsidRPr="003515FB">
        <w:rPr>
          <w:rFonts w:ascii="Times New Roman" w:hAnsi="Times New Roman" w:cs="Times New Roman"/>
          <w:bCs/>
          <w:color w:val="000000"/>
          <w:sz w:val="24"/>
          <w:szCs w:val="24"/>
        </w:rPr>
        <w:t>«</w:t>
      </w:r>
      <w:r w:rsidRPr="003515FB">
        <w:rPr>
          <w:rFonts w:ascii="Times New Roman" w:hAnsi="Times New Roman" w:cs="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5E4E43" w:rsidRPr="003515FB">
        <w:rPr>
          <w:rFonts w:ascii="Times New Roman" w:hAnsi="Times New Roman" w:cs="Times New Roman"/>
          <w:bCs/>
          <w:sz w:val="24"/>
          <w:szCs w:val="24"/>
        </w:rPr>
        <w:t>ики Мордовия  на 2016 – 202</w:t>
      </w:r>
      <w:r w:rsidR="00AD0BB6" w:rsidRPr="003515FB">
        <w:rPr>
          <w:rFonts w:ascii="Times New Roman" w:hAnsi="Times New Roman" w:cs="Times New Roman"/>
          <w:bCs/>
          <w:sz w:val="24"/>
          <w:szCs w:val="24"/>
        </w:rPr>
        <w:t>4</w:t>
      </w:r>
      <w:r w:rsidRPr="003515FB">
        <w:rPr>
          <w:rFonts w:ascii="Times New Roman" w:hAnsi="Times New Roman" w:cs="Times New Roman"/>
          <w:bCs/>
          <w:sz w:val="24"/>
          <w:szCs w:val="24"/>
        </w:rPr>
        <w:t xml:space="preserve"> годы».</w:t>
      </w:r>
    </w:p>
    <w:p w14:paraId="3D1EBFE4" w14:textId="77777777" w:rsidR="00FC4082" w:rsidRPr="003515FB" w:rsidRDefault="00FC4082" w:rsidP="00FC4082">
      <w:pPr>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   2.Контроль за выполнением данного постановления оставляю за собой.</w:t>
      </w:r>
    </w:p>
    <w:p w14:paraId="5FB45994" w14:textId="77777777" w:rsidR="00D1672B" w:rsidRPr="003515FB" w:rsidRDefault="00D1672B" w:rsidP="00D1672B">
      <w:pPr>
        <w:pStyle w:val="afa"/>
        <w:ind w:firstLine="851"/>
        <w:jc w:val="both"/>
        <w:rPr>
          <w:rFonts w:ascii="Times New Roman" w:hAnsi="Times New Roman"/>
          <w:sz w:val="24"/>
          <w:szCs w:val="24"/>
        </w:rPr>
      </w:pPr>
      <w:r w:rsidRPr="003515FB">
        <w:rPr>
          <w:rFonts w:ascii="Times New Roman" w:hAnsi="Times New Roman"/>
          <w:sz w:val="24"/>
          <w:szCs w:val="24"/>
        </w:rPr>
        <w:t xml:space="preserve"> </w:t>
      </w:r>
      <w:r w:rsidR="00FC4082" w:rsidRPr="003515FB">
        <w:rPr>
          <w:rFonts w:ascii="Times New Roman" w:hAnsi="Times New Roman"/>
          <w:sz w:val="24"/>
          <w:szCs w:val="24"/>
        </w:rPr>
        <w:t>3</w:t>
      </w:r>
      <w:r w:rsidRPr="003515FB">
        <w:rPr>
          <w:rFonts w:ascii="Times New Roman" w:hAnsi="Times New Roman"/>
          <w:sz w:val="24"/>
          <w:szCs w:val="24"/>
        </w:rPr>
        <w:t>. Настоящее Постановление вступает в силу со дня его официального опубликования.</w:t>
      </w:r>
    </w:p>
    <w:p w14:paraId="24DD751C" w14:textId="77777777" w:rsidR="00866D2F" w:rsidRPr="003515FB" w:rsidRDefault="00D1672B" w:rsidP="00D1672B">
      <w:pPr>
        <w:jc w:val="both"/>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              </w:t>
      </w:r>
    </w:p>
    <w:p w14:paraId="5EE26DB0" w14:textId="77777777" w:rsidR="00866D2F" w:rsidRPr="003515FB" w:rsidRDefault="00D1672B" w:rsidP="00D1672B">
      <w:pPr>
        <w:jc w:val="both"/>
        <w:rPr>
          <w:rFonts w:ascii="Times New Roman" w:hAnsi="Times New Roman" w:cs="Times New Roman"/>
          <w:sz w:val="24"/>
          <w:szCs w:val="24"/>
        </w:rPr>
      </w:pPr>
      <w:r w:rsidRPr="003515FB">
        <w:rPr>
          <w:rFonts w:ascii="Times New Roman" w:hAnsi="Times New Roman" w:cs="Times New Roman"/>
          <w:sz w:val="24"/>
          <w:szCs w:val="24"/>
          <w:lang w:eastAsia="ru-RU"/>
        </w:rPr>
        <w:t xml:space="preserve">  </w:t>
      </w:r>
      <w:r w:rsidRPr="003515FB">
        <w:rPr>
          <w:rFonts w:ascii="Times New Roman" w:hAnsi="Times New Roman" w:cs="Times New Roman"/>
          <w:sz w:val="24"/>
          <w:szCs w:val="24"/>
        </w:rPr>
        <w:t xml:space="preserve">Глава </w:t>
      </w:r>
      <w:r w:rsidR="00866D2F" w:rsidRPr="003515FB">
        <w:rPr>
          <w:rFonts w:ascii="Times New Roman" w:hAnsi="Times New Roman" w:cs="Times New Roman"/>
          <w:sz w:val="24"/>
          <w:szCs w:val="24"/>
        </w:rPr>
        <w:t xml:space="preserve"> Большеманадышского</w:t>
      </w:r>
    </w:p>
    <w:p w14:paraId="2F96F3D2" w14:textId="77777777" w:rsidR="00D1672B" w:rsidRPr="003515FB" w:rsidRDefault="003C096D" w:rsidP="00D1672B">
      <w:pPr>
        <w:jc w:val="both"/>
        <w:rPr>
          <w:rFonts w:ascii="Times New Roman" w:hAnsi="Times New Roman" w:cs="Times New Roman"/>
          <w:sz w:val="24"/>
          <w:szCs w:val="24"/>
        </w:rPr>
      </w:pPr>
      <w:r w:rsidRPr="003515FB">
        <w:rPr>
          <w:rFonts w:ascii="Times New Roman" w:hAnsi="Times New Roman" w:cs="Times New Roman"/>
          <w:sz w:val="24"/>
          <w:szCs w:val="24"/>
        </w:rPr>
        <w:t xml:space="preserve">  </w:t>
      </w:r>
      <w:r w:rsidR="00D1672B" w:rsidRPr="003515FB">
        <w:rPr>
          <w:rFonts w:ascii="Times New Roman" w:hAnsi="Times New Roman" w:cs="Times New Roman"/>
          <w:sz w:val="24"/>
          <w:szCs w:val="24"/>
        </w:rPr>
        <w:t xml:space="preserve">сельского поселения                         </w:t>
      </w:r>
      <w:r w:rsidR="008F02BB" w:rsidRPr="003515FB">
        <w:rPr>
          <w:rFonts w:ascii="Times New Roman" w:hAnsi="Times New Roman" w:cs="Times New Roman"/>
          <w:sz w:val="24"/>
          <w:szCs w:val="24"/>
        </w:rPr>
        <w:t xml:space="preserve">                   А.В. Гурьянов</w:t>
      </w:r>
    </w:p>
    <w:p w14:paraId="4D1494EE" w14:textId="77777777" w:rsidR="008F02BB" w:rsidRDefault="008F02BB" w:rsidP="000072D2">
      <w:pPr>
        <w:pStyle w:val="afa"/>
        <w:ind w:left="4678"/>
        <w:jc w:val="center"/>
        <w:rPr>
          <w:rFonts w:ascii="Times New Roman" w:hAnsi="Times New Roman"/>
          <w:sz w:val="28"/>
          <w:szCs w:val="28"/>
        </w:rPr>
      </w:pPr>
    </w:p>
    <w:p w14:paraId="29A25FE7" w14:textId="77777777" w:rsidR="003515FB" w:rsidRDefault="003515FB" w:rsidP="000072D2">
      <w:pPr>
        <w:pStyle w:val="afa"/>
        <w:ind w:left="4678"/>
        <w:jc w:val="center"/>
        <w:rPr>
          <w:rFonts w:ascii="Times New Roman" w:hAnsi="Times New Roman"/>
          <w:sz w:val="28"/>
          <w:szCs w:val="28"/>
        </w:rPr>
      </w:pPr>
    </w:p>
    <w:p w14:paraId="5545FAE8" w14:textId="77777777" w:rsidR="003515FB" w:rsidRDefault="003515FB" w:rsidP="000072D2">
      <w:pPr>
        <w:pStyle w:val="afa"/>
        <w:ind w:left="4678"/>
        <w:jc w:val="center"/>
        <w:rPr>
          <w:rFonts w:ascii="Times New Roman" w:hAnsi="Times New Roman"/>
          <w:sz w:val="28"/>
          <w:szCs w:val="28"/>
        </w:rPr>
      </w:pPr>
    </w:p>
    <w:p w14:paraId="78B775E3" w14:textId="77777777" w:rsidR="003515FB" w:rsidRDefault="003515FB" w:rsidP="000072D2">
      <w:pPr>
        <w:pStyle w:val="afa"/>
        <w:ind w:left="4678"/>
        <w:jc w:val="center"/>
        <w:rPr>
          <w:rFonts w:ascii="Times New Roman" w:hAnsi="Times New Roman"/>
          <w:sz w:val="28"/>
          <w:szCs w:val="28"/>
        </w:rPr>
      </w:pPr>
    </w:p>
    <w:p w14:paraId="31327CFA" w14:textId="77777777" w:rsidR="003515FB" w:rsidRDefault="003515FB" w:rsidP="000072D2">
      <w:pPr>
        <w:pStyle w:val="afa"/>
        <w:ind w:left="4678"/>
        <w:jc w:val="center"/>
        <w:rPr>
          <w:rFonts w:ascii="Times New Roman" w:hAnsi="Times New Roman"/>
          <w:sz w:val="28"/>
          <w:szCs w:val="28"/>
        </w:rPr>
      </w:pPr>
    </w:p>
    <w:p w14:paraId="78F151DE" w14:textId="77777777" w:rsidR="003515FB" w:rsidRDefault="003515FB" w:rsidP="000072D2">
      <w:pPr>
        <w:pStyle w:val="afa"/>
        <w:ind w:left="4678"/>
        <w:jc w:val="center"/>
        <w:rPr>
          <w:rFonts w:ascii="Times New Roman" w:hAnsi="Times New Roman"/>
          <w:sz w:val="28"/>
          <w:szCs w:val="28"/>
        </w:rPr>
      </w:pPr>
    </w:p>
    <w:p w14:paraId="5CDEA3B0" w14:textId="77777777" w:rsidR="008F02BB" w:rsidRDefault="008F02BB" w:rsidP="000072D2">
      <w:pPr>
        <w:pStyle w:val="afa"/>
        <w:ind w:left="4678"/>
        <w:jc w:val="center"/>
        <w:rPr>
          <w:rFonts w:ascii="Times New Roman" w:hAnsi="Times New Roman"/>
          <w:sz w:val="28"/>
          <w:szCs w:val="28"/>
        </w:rPr>
      </w:pPr>
    </w:p>
    <w:p w14:paraId="643A8275" w14:textId="77777777" w:rsidR="007E662C" w:rsidRDefault="007E662C" w:rsidP="000072D2">
      <w:pPr>
        <w:pStyle w:val="afa"/>
        <w:ind w:left="4678"/>
        <w:jc w:val="center"/>
        <w:rPr>
          <w:rFonts w:ascii="Times New Roman" w:hAnsi="Times New Roman"/>
          <w:sz w:val="28"/>
          <w:szCs w:val="28"/>
        </w:rPr>
      </w:pPr>
    </w:p>
    <w:tbl>
      <w:tblPr>
        <w:tblStyle w:val="aa"/>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2"/>
      </w:tblGrid>
      <w:tr w:rsidR="00E86E1A" w14:paraId="13ADE022" w14:textId="77777777" w:rsidTr="00E86E1A">
        <w:tc>
          <w:tcPr>
            <w:tcW w:w="4111" w:type="dxa"/>
          </w:tcPr>
          <w:p w14:paraId="33ABB572" w14:textId="77777777" w:rsidR="00E86E1A" w:rsidRDefault="00E86E1A" w:rsidP="000072D2">
            <w:pPr>
              <w:pStyle w:val="afa"/>
              <w:jc w:val="center"/>
              <w:rPr>
                <w:rFonts w:ascii="Times New Roman" w:hAnsi="Times New Roman"/>
                <w:sz w:val="28"/>
                <w:szCs w:val="28"/>
              </w:rPr>
            </w:pPr>
          </w:p>
        </w:tc>
        <w:tc>
          <w:tcPr>
            <w:tcW w:w="5522" w:type="dxa"/>
          </w:tcPr>
          <w:p w14:paraId="5D5CA251"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Утверждены</w:t>
            </w:r>
          </w:p>
          <w:p w14:paraId="45CBD757"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Постановлением  Администрации</w:t>
            </w:r>
          </w:p>
          <w:p w14:paraId="3810FD3F" w14:textId="77777777" w:rsidR="00E86E1A" w:rsidRPr="00E86E1A" w:rsidRDefault="00E86E1A" w:rsidP="00E86E1A">
            <w:pPr>
              <w:pStyle w:val="afa"/>
              <w:jc w:val="center"/>
              <w:rPr>
                <w:rFonts w:ascii="Times New Roman" w:hAnsi="Times New Roman"/>
                <w:sz w:val="24"/>
                <w:szCs w:val="24"/>
              </w:rPr>
            </w:pPr>
            <w:r w:rsidRPr="00E86E1A">
              <w:rPr>
                <w:rFonts w:ascii="Times New Roman" w:hAnsi="Times New Roman"/>
                <w:sz w:val="24"/>
                <w:szCs w:val="24"/>
              </w:rPr>
              <w:t>Большеманадышского сельского поселения</w:t>
            </w:r>
          </w:p>
          <w:p w14:paraId="7ED02F27" w14:textId="06BAF90F" w:rsidR="00E86E1A" w:rsidRDefault="00E86E1A" w:rsidP="00972737">
            <w:pPr>
              <w:pStyle w:val="afa"/>
              <w:jc w:val="center"/>
              <w:rPr>
                <w:rFonts w:ascii="Times New Roman" w:hAnsi="Times New Roman"/>
                <w:sz w:val="28"/>
                <w:szCs w:val="28"/>
              </w:rPr>
            </w:pPr>
            <w:r w:rsidRPr="00E86E1A">
              <w:rPr>
                <w:rFonts w:ascii="Times New Roman" w:hAnsi="Times New Roman"/>
                <w:sz w:val="24"/>
                <w:szCs w:val="24"/>
              </w:rPr>
              <w:t xml:space="preserve">от </w:t>
            </w:r>
            <w:r w:rsidR="00972737">
              <w:rPr>
                <w:rFonts w:ascii="Times New Roman" w:hAnsi="Times New Roman"/>
                <w:sz w:val="24"/>
                <w:szCs w:val="24"/>
              </w:rPr>
              <w:t>24.11.</w:t>
            </w:r>
            <w:r>
              <w:rPr>
                <w:rFonts w:ascii="Times New Roman" w:hAnsi="Times New Roman"/>
                <w:sz w:val="24"/>
                <w:szCs w:val="24"/>
              </w:rPr>
              <w:t>2022  г.</w:t>
            </w:r>
            <w:r w:rsidRPr="00E86E1A">
              <w:rPr>
                <w:rFonts w:ascii="Times New Roman" w:hAnsi="Times New Roman"/>
                <w:sz w:val="24"/>
                <w:szCs w:val="24"/>
              </w:rPr>
              <w:t xml:space="preserve">  № </w:t>
            </w:r>
            <w:r w:rsidR="00972737">
              <w:rPr>
                <w:rFonts w:ascii="Times New Roman" w:hAnsi="Times New Roman"/>
                <w:sz w:val="24"/>
                <w:szCs w:val="24"/>
              </w:rPr>
              <w:t>60</w:t>
            </w:r>
          </w:p>
        </w:tc>
      </w:tr>
    </w:tbl>
    <w:p w14:paraId="107C40A9" w14:textId="77777777" w:rsidR="007E662C" w:rsidRDefault="007E662C" w:rsidP="000072D2">
      <w:pPr>
        <w:pStyle w:val="afa"/>
        <w:ind w:left="4678"/>
        <w:jc w:val="center"/>
        <w:rPr>
          <w:rFonts w:ascii="Times New Roman" w:hAnsi="Times New Roman"/>
          <w:sz w:val="28"/>
          <w:szCs w:val="28"/>
        </w:rPr>
      </w:pPr>
    </w:p>
    <w:p w14:paraId="09C951BD" w14:textId="77777777" w:rsidR="00E86E1A" w:rsidRDefault="00E86E1A" w:rsidP="00E86E1A">
      <w:pPr>
        <w:pStyle w:val="afa"/>
        <w:ind w:firstLine="720"/>
        <w:jc w:val="both"/>
        <w:rPr>
          <w:rFonts w:ascii="Times New Roman" w:hAnsi="Times New Roman"/>
          <w:sz w:val="24"/>
          <w:szCs w:val="24"/>
        </w:rPr>
      </w:pPr>
    </w:p>
    <w:p w14:paraId="0B5177EF" w14:textId="77777777" w:rsidR="00E86E1A" w:rsidRPr="00E86E1A" w:rsidRDefault="00E86E1A" w:rsidP="00E86E1A">
      <w:pPr>
        <w:pStyle w:val="afa"/>
        <w:ind w:firstLine="720"/>
        <w:jc w:val="both"/>
        <w:rPr>
          <w:rFonts w:ascii="Times New Roman" w:hAnsi="Times New Roman"/>
          <w:sz w:val="24"/>
          <w:szCs w:val="24"/>
        </w:rPr>
      </w:pPr>
    </w:p>
    <w:p w14:paraId="4F72CF1C" w14:textId="77777777" w:rsidR="00E86E1A" w:rsidRDefault="00E86E1A" w:rsidP="00E86E1A">
      <w:pPr>
        <w:pStyle w:val="afa"/>
        <w:spacing w:line="276" w:lineRule="auto"/>
        <w:ind w:firstLine="720"/>
        <w:jc w:val="center"/>
        <w:rPr>
          <w:rFonts w:ascii="Times New Roman" w:hAnsi="Times New Roman"/>
          <w:b/>
          <w:sz w:val="28"/>
          <w:szCs w:val="28"/>
        </w:rPr>
      </w:pPr>
      <w:r w:rsidRPr="00E86E1A">
        <w:rPr>
          <w:rFonts w:ascii="Times New Roman" w:hAnsi="Times New Roman"/>
          <w:b/>
          <w:sz w:val="28"/>
          <w:szCs w:val="28"/>
        </w:rPr>
        <w:t xml:space="preserve">Изменения, которые вносятся в муниципальную программу Большеманадышского сельского поселения «Повышение эффективности муниципального управления Большеманадышского сельского поселения Атяшевского муниципального района  Республики Мордовия      </w:t>
      </w:r>
    </w:p>
    <w:p w14:paraId="0280435C" w14:textId="77777777" w:rsidR="00E86E1A" w:rsidRPr="00E86E1A" w:rsidRDefault="00E86E1A" w:rsidP="00E86E1A">
      <w:pPr>
        <w:pStyle w:val="afa"/>
        <w:spacing w:line="276" w:lineRule="auto"/>
        <w:ind w:firstLine="720"/>
        <w:jc w:val="center"/>
        <w:rPr>
          <w:rFonts w:ascii="Times New Roman" w:hAnsi="Times New Roman"/>
          <w:b/>
          <w:sz w:val="28"/>
          <w:szCs w:val="28"/>
        </w:rPr>
      </w:pPr>
      <w:r w:rsidRPr="00E86E1A">
        <w:rPr>
          <w:rFonts w:ascii="Times New Roman" w:hAnsi="Times New Roman"/>
          <w:b/>
          <w:sz w:val="28"/>
          <w:szCs w:val="28"/>
        </w:rPr>
        <w:t>на 2016 – 202</w:t>
      </w:r>
      <w:r>
        <w:rPr>
          <w:rFonts w:ascii="Times New Roman" w:hAnsi="Times New Roman"/>
          <w:b/>
          <w:sz w:val="28"/>
          <w:szCs w:val="28"/>
        </w:rPr>
        <w:t>4</w:t>
      </w:r>
      <w:r w:rsidRPr="00E86E1A">
        <w:rPr>
          <w:rFonts w:ascii="Times New Roman" w:hAnsi="Times New Roman"/>
          <w:b/>
          <w:sz w:val="28"/>
          <w:szCs w:val="28"/>
        </w:rPr>
        <w:t xml:space="preserve"> годы»</w:t>
      </w:r>
    </w:p>
    <w:p w14:paraId="0DA4E044" w14:textId="77777777" w:rsidR="00E86E1A" w:rsidRDefault="00E86E1A" w:rsidP="00E86E1A">
      <w:pPr>
        <w:pStyle w:val="afa"/>
        <w:spacing w:line="276" w:lineRule="auto"/>
        <w:ind w:firstLine="720"/>
        <w:jc w:val="both"/>
        <w:rPr>
          <w:rFonts w:ascii="Times New Roman" w:hAnsi="Times New Roman"/>
          <w:sz w:val="24"/>
          <w:szCs w:val="24"/>
        </w:rPr>
      </w:pPr>
    </w:p>
    <w:p w14:paraId="093C3AE5" w14:textId="77777777" w:rsidR="000072D2" w:rsidRPr="00BF2C3E" w:rsidRDefault="000072D2" w:rsidP="00E86E1A">
      <w:pPr>
        <w:pStyle w:val="afa"/>
        <w:spacing w:line="276" w:lineRule="auto"/>
        <w:ind w:firstLine="720"/>
        <w:jc w:val="both"/>
        <w:rPr>
          <w:rFonts w:ascii="Times New Roman" w:hAnsi="Times New Roman"/>
          <w:sz w:val="24"/>
          <w:szCs w:val="24"/>
        </w:rPr>
      </w:pPr>
      <w:r w:rsidRPr="00BF2C3E">
        <w:rPr>
          <w:rFonts w:ascii="Times New Roman" w:hAnsi="Times New Roman"/>
          <w:sz w:val="24"/>
          <w:szCs w:val="24"/>
        </w:rPr>
        <w:t>Внести в муниципальную программу Большеманадышского сельского поселения «</w:t>
      </w:r>
      <w:r w:rsidRPr="00BF2C3E">
        <w:rPr>
          <w:rFonts w:ascii="Times New Roman" w:hAnsi="Times New Roman"/>
          <w:bCs/>
          <w:sz w:val="24"/>
          <w:szCs w:val="24"/>
        </w:rPr>
        <w:t>Повышение эффективности муниципального управления Большеманадышского сельского поселения Атяшевского муниципального района  Республ</w:t>
      </w:r>
      <w:r w:rsidR="004B1F8E" w:rsidRPr="00BF2C3E">
        <w:rPr>
          <w:rFonts w:ascii="Times New Roman" w:hAnsi="Times New Roman"/>
          <w:bCs/>
          <w:sz w:val="24"/>
          <w:szCs w:val="24"/>
        </w:rPr>
        <w:t>ики Мордовия на 2016 – 202</w:t>
      </w:r>
      <w:r w:rsidR="00AD0BB6" w:rsidRPr="00BF2C3E">
        <w:rPr>
          <w:rFonts w:ascii="Times New Roman" w:hAnsi="Times New Roman"/>
          <w:bCs/>
          <w:sz w:val="24"/>
          <w:szCs w:val="24"/>
        </w:rPr>
        <w:t>4</w:t>
      </w:r>
      <w:r w:rsidRPr="00BF2C3E">
        <w:rPr>
          <w:rFonts w:ascii="Times New Roman" w:hAnsi="Times New Roman"/>
          <w:bCs/>
          <w:sz w:val="24"/>
          <w:szCs w:val="24"/>
        </w:rPr>
        <w:t xml:space="preserve"> годы</w:t>
      </w:r>
      <w:r w:rsidRPr="00BF2C3E">
        <w:rPr>
          <w:rFonts w:ascii="Times New Roman" w:hAnsi="Times New Roman"/>
          <w:sz w:val="24"/>
          <w:szCs w:val="24"/>
        </w:rPr>
        <w:t>» (далее – Программа) следующие изменения:</w:t>
      </w:r>
    </w:p>
    <w:p w14:paraId="66AC116C" w14:textId="77777777" w:rsidR="000072D2" w:rsidRPr="00BF2C3E" w:rsidRDefault="000072D2" w:rsidP="00BF2C3E">
      <w:pPr>
        <w:pStyle w:val="afa"/>
        <w:spacing w:line="276" w:lineRule="auto"/>
        <w:ind w:firstLine="720"/>
        <w:jc w:val="both"/>
        <w:rPr>
          <w:rFonts w:ascii="Times New Roman" w:hAnsi="Times New Roman"/>
          <w:sz w:val="24"/>
          <w:szCs w:val="24"/>
        </w:rPr>
      </w:pPr>
      <w:r w:rsidRPr="00BF2C3E">
        <w:rPr>
          <w:rFonts w:ascii="Times New Roman" w:hAnsi="Times New Roman"/>
          <w:sz w:val="24"/>
          <w:szCs w:val="24"/>
        </w:rPr>
        <w:t>1.В наименовании Программы ци</w:t>
      </w:r>
      <w:r w:rsidR="004B1F8E" w:rsidRPr="00BF2C3E">
        <w:rPr>
          <w:rFonts w:ascii="Times New Roman" w:hAnsi="Times New Roman"/>
          <w:sz w:val="24"/>
          <w:szCs w:val="24"/>
        </w:rPr>
        <w:t>фру «202</w:t>
      </w:r>
      <w:r w:rsidR="00AD0BB6" w:rsidRPr="00BF2C3E">
        <w:rPr>
          <w:rFonts w:ascii="Times New Roman" w:hAnsi="Times New Roman"/>
          <w:sz w:val="24"/>
          <w:szCs w:val="24"/>
        </w:rPr>
        <w:t>4</w:t>
      </w:r>
      <w:r w:rsidR="00447CE5" w:rsidRPr="00BF2C3E">
        <w:rPr>
          <w:rFonts w:ascii="Times New Roman" w:hAnsi="Times New Roman"/>
          <w:sz w:val="24"/>
          <w:szCs w:val="24"/>
        </w:rPr>
        <w:t>» заменить цифрой «202</w:t>
      </w:r>
      <w:r w:rsidR="00AD0BB6" w:rsidRPr="00BF2C3E">
        <w:rPr>
          <w:rFonts w:ascii="Times New Roman" w:hAnsi="Times New Roman"/>
          <w:sz w:val="24"/>
          <w:szCs w:val="24"/>
        </w:rPr>
        <w:t>5</w:t>
      </w:r>
      <w:r w:rsidRPr="00BF2C3E">
        <w:rPr>
          <w:rFonts w:ascii="Times New Roman" w:hAnsi="Times New Roman"/>
          <w:sz w:val="24"/>
          <w:szCs w:val="24"/>
        </w:rPr>
        <w:t>»</w:t>
      </w:r>
      <w:r w:rsidR="00200D27" w:rsidRPr="00BF2C3E">
        <w:rPr>
          <w:rFonts w:ascii="Times New Roman" w:hAnsi="Times New Roman"/>
          <w:sz w:val="24"/>
          <w:szCs w:val="24"/>
        </w:rPr>
        <w:t>;</w:t>
      </w:r>
    </w:p>
    <w:p w14:paraId="722538D8" w14:textId="77777777" w:rsidR="000072D2" w:rsidRPr="00BF2C3E" w:rsidRDefault="000072D2" w:rsidP="00BF2C3E">
      <w:pPr>
        <w:pStyle w:val="afa"/>
        <w:spacing w:line="276" w:lineRule="auto"/>
        <w:ind w:firstLine="563"/>
        <w:jc w:val="center"/>
        <w:rPr>
          <w:rFonts w:ascii="Times New Roman" w:hAnsi="Times New Roman"/>
          <w:sz w:val="24"/>
          <w:szCs w:val="24"/>
        </w:rPr>
      </w:pPr>
    </w:p>
    <w:p w14:paraId="1902A3CB" w14:textId="77777777" w:rsidR="000072D2" w:rsidRPr="00BF2C3E" w:rsidRDefault="000072D2" w:rsidP="00BF2C3E">
      <w:pPr>
        <w:pStyle w:val="afa"/>
        <w:spacing w:line="276" w:lineRule="auto"/>
        <w:jc w:val="both"/>
        <w:rPr>
          <w:rFonts w:ascii="Times New Roman" w:hAnsi="Times New Roman"/>
          <w:sz w:val="24"/>
          <w:szCs w:val="24"/>
        </w:rPr>
      </w:pPr>
      <w:r w:rsidRPr="00BF2C3E">
        <w:rPr>
          <w:rFonts w:ascii="Times New Roman" w:hAnsi="Times New Roman"/>
          <w:sz w:val="24"/>
          <w:szCs w:val="24"/>
        </w:rPr>
        <w:t xml:space="preserve">  2.Паспорт Программы изложить в следующей редакции:</w:t>
      </w:r>
    </w:p>
    <w:p w14:paraId="155256D3" w14:textId="77777777" w:rsidR="00AB5EF4" w:rsidRDefault="00AB5EF4" w:rsidP="00BF2C3E">
      <w:pPr>
        <w:rPr>
          <w:rFonts w:ascii="Times New Roman" w:hAnsi="Times New Roman" w:cs="Times New Roman"/>
          <w:b/>
          <w:bCs/>
          <w:sz w:val="28"/>
          <w:szCs w:val="28"/>
        </w:rPr>
      </w:pPr>
    </w:p>
    <w:p w14:paraId="12D99959" w14:textId="77777777" w:rsidR="004E0554" w:rsidRDefault="004E0554" w:rsidP="00B80E3B">
      <w:pPr>
        <w:jc w:val="center"/>
        <w:rPr>
          <w:rFonts w:ascii="Times New Roman" w:hAnsi="Times New Roman" w:cs="Times New Roman"/>
          <w:b/>
          <w:bCs/>
          <w:sz w:val="28"/>
          <w:szCs w:val="28"/>
        </w:rPr>
      </w:pPr>
    </w:p>
    <w:p w14:paraId="40DCA3C1" w14:textId="77777777" w:rsidR="00BF2C3E" w:rsidRDefault="00BF2C3E" w:rsidP="00B80E3B">
      <w:pPr>
        <w:jc w:val="center"/>
        <w:rPr>
          <w:rFonts w:ascii="Times New Roman" w:hAnsi="Times New Roman" w:cs="Times New Roman"/>
          <w:b/>
          <w:bCs/>
          <w:sz w:val="28"/>
          <w:szCs w:val="28"/>
        </w:rPr>
      </w:pPr>
    </w:p>
    <w:p w14:paraId="6B82F455" w14:textId="77777777" w:rsidR="00BF2C3E" w:rsidRDefault="00BF2C3E" w:rsidP="00B80E3B">
      <w:pPr>
        <w:jc w:val="center"/>
        <w:rPr>
          <w:rFonts w:ascii="Times New Roman" w:hAnsi="Times New Roman" w:cs="Times New Roman"/>
          <w:b/>
          <w:bCs/>
          <w:sz w:val="28"/>
          <w:szCs w:val="28"/>
        </w:rPr>
      </w:pPr>
    </w:p>
    <w:p w14:paraId="19E45D30" w14:textId="77777777" w:rsidR="00BF2C3E" w:rsidRDefault="00BF2C3E" w:rsidP="00B80E3B">
      <w:pPr>
        <w:jc w:val="center"/>
        <w:rPr>
          <w:rFonts w:ascii="Times New Roman" w:hAnsi="Times New Roman" w:cs="Times New Roman"/>
          <w:b/>
          <w:bCs/>
          <w:sz w:val="28"/>
          <w:szCs w:val="28"/>
        </w:rPr>
      </w:pPr>
    </w:p>
    <w:p w14:paraId="68D7BB19" w14:textId="77777777" w:rsidR="00BF2C3E" w:rsidRDefault="00BF2C3E" w:rsidP="00B80E3B">
      <w:pPr>
        <w:jc w:val="center"/>
        <w:rPr>
          <w:rFonts w:ascii="Times New Roman" w:hAnsi="Times New Roman" w:cs="Times New Roman"/>
          <w:b/>
          <w:bCs/>
          <w:sz w:val="28"/>
          <w:szCs w:val="28"/>
        </w:rPr>
      </w:pPr>
    </w:p>
    <w:p w14:paraId="3731A4EB" w14:textId="77777777" w:rsidR="00BF2C3E" w:rsidRDefault="00BF2C3E" w:rsidP="00B80E3B">
      <w:pPr>
        <w:jc w:val="center"/>
        <w:rPr>
          <w:rFonts w:ascii="Times New Roman" w:hAnsi="Times New Roman" w:cs="Times New Roman"/>
          <w:b/>
          <w:bCs/>
          <w:sz w:val="28"/>
          <w:szCs w:val="28"/>
        </w:rPr>
      </w:pPr>
    </w:p>
    <w:p w14:paraId="0690A85C" w14:textId="77777777" w:rsidR="00BF2C3E" w:rsidRDefault="00BF2C3E" w:rsidP="00B80E3B">
      <w:pPr>
        <w:jc w:val="center"/>
        <w:rPr>
          <w:rFonts w:ascii="Times New Roman" w:hAnsi="Times New Roman" w:cs="Times New Roman"/>
          <w:b/>
          <w:bCs/>
          <w:sz w:val="28"/>
          <w:szCs w:val="28"/>
        </w:rPr>
      </w:pPr>
    </w:p>
    <w:p w14:paraId="769794DB" w14:textId="77777777" w:rsidR="00BF2C3E" w:rsidRDefault="00BF2C3E" w:rsidP="00B80E3B">
      <w:pPr>
        <w:jc w:val="center"/>
        <w:rPr>
          <w:rFonts w:ascii="Times New Roman" w:hAnsi="Times New Roman" w:cs="Times New Roman"/>
          <w:b/>
          <w:bCs/>
          <w:sz w:val="28"/>
          <w:szCs w:val="28"/>
        </w:rPr>
      </w:pPr>
    </w:p>
    <w:p w14:paraId="303681AE" w14:textId="77777777" w:rsidR="00BF2C3E" w:rsidRDefault="00BF2C3E" w:rsidP="00B80E3B">
      <w:pPr>
        <w:jc w:val="center"/>
        <w:rPr>
          <w:rFonts w:ascii="Times New Roman" w:hAnsi="Times New Roman" w:cs="Times New Roman"/>
          <w:b/>
          <w:bCs/>
          <w:sz w:val="28"/>
          <w:szCs w:val="28"/>
        </w:rPr>
      </w:pPr>
    </w:p>
    <w:p w14:paraId="3619CE3F" w14:textId="77777777" w:rsidR="00BF2C3E" w:rsidRDefault="00BF2C3E" w:rsidP="00B80E3B">
      <w:pPr>
        <w:jc w:val="center"/>
        <w:rPr>
          <w:rFonts w:ascii="Times New Roman" w:hAnsi="Times New Roman" w:cs="Times New Roman"/>
          <w:b/>
          <w:bCs/>
          <w:sz w:val="28"/>
          <w:szCs w:val="28"/>
        </w:rPr>
      </w:pPr>
    </w:p>
    <w:p w14:paraId="170A1F28" w14:textId="77777777" w:rsidR="00BF2C3E" w:rsidRDefault="00BF2C3E" w:rsidP="00B80E3B">
      <w:pPr>
        <w:jc w:val="center"/>
        <w:rPr>
          <w:rFonts w:ascii="Times New Roman" w:hAnsi="Times New Roman" w:cs="Times New Roman"/>
          <w:b/>
          <w:bCs/>
          <w:sz w:val="28"/>
          <w:szCs w:val="28"/>
        </w:rPr>
      </w:pPr>
    </w:p>
    <w:p w14:paraId="7A59F3F4" w14:textId="77777777" w:rsidR="00BF2C3E" w:rsidRDefault="00BF2C3E" w:rsidP="00B80E3B">
      <w:pPr>
        <w:jc w:val="center"/>
        <w:rPr>
          <w:rFonts w:ascii="Times New Roman" w:hAnsi="Times New Roman" w:cs="Times New Roman"/>
          <w:b/>
          <w:bCs/>
          <w:sz w:val="28"/>
          <w:szCs w:val="28"/>
        </w:rPr>
      </w:pPr>
    </w:p>
    <w:p w14:paraId="67F0E135" w14:textId="77777777" w:rsidR="00BF2C3E" w:rsidRDefault="00BF2C3E" w:rsidP="00B80E3B">
      <w:pPr>
        <w:jc w:val="center"/>
        <w:rPr>
          <w:rFonts w:ascii="Times New Roman" w:hAnsi="Times New Roman" w:cs="Times New Roman"/>
          <w:b/>
          <w:bCs/>
          <w:sz w:val="28"/>
          <w:szCs w:val="28"/>
        </w:rPr>
      </w:pPr>
    </w:p>
    <w:p w14:paraId="29CD5C2B" w14:textId="77777777" w:rsidR="003B6781"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lastRenderedPageBreak/>
        <w:t>ПАСПОРТ</w:t>
      </w:r>
    </w:p>
    <w:p w14:paraId="4655972A" w14:textId="77777777" w:rsidR="00200D27"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B80E3B">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Атяшевского муниципального района</w:t>
      </w:r>
      <w:r w:rsidR="00B80E3B">
        <w:rPr>
          <w:rFonts w:ascii="Times New Roman" w:hAnsi="Times New Roman" w:cs="Times New Roman"/>
          <w:b/>
          <w:bCs/>
          <w:sz w:val="28"/>
          <w:szCs w:val="28"/>
        </w:rPr>
        <w:t xml:space="preserve"> Республики Мордовия</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   </w:t>
      </w:r>
    </w:p>
    <w:p w14:paraId="5C951347" w14:textId="77777777" w:rsidR="00AB5EF4" w:rsidRDefault="00AB5EF4" w:rsidP="00BF2C3E">
      <w:pPr>
        <w:spacing w:after="0"/>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 на 2016 – 202</w:t>
      </w:r>
      <w:r w:rsidR="00200D27">
        <w:rPr>
          <w:rFonts w:ascii="Times New Roman" w:hAnsi="Times New Roman" w:cs="Times New Roman"/>
          <w:b/>
          <w:bCs/>
          <w:sz w:val="28"/>
          <w:szCs w:val="28"/>
        </w:rPr>
        <w:t>5</w:t>
      </w:r>
      <w:r w:rsidRPr="00145758">
        <w:rPr>
          <w:rFonts w:ascii="Times New Roman" w:hAnsi="Times New Roman" w:cs="Times New Roman"/>
          <w:b/>
          <w:bCs/>
          <w:sz w:val="28"/>
          <w:szCs w:val="28"/>
        </w:rPr>
        <w:t xml:space="preserve"> годы</w:t>
      </w:r>
      <w:r>
        <w:rPr>
          <w:rFonts w:ascii="Times New Roman" w:hAnsi="Times New Roman" w:cs="Times New Roman"/>
          <w:b/>
          <w:bCs/>
          <w:sz w:val="28"/>
          <w:szCs w:val="28"/>
        </w:rPr>
        <w:t>»</w:t>
      </w:r>
    </w:p>
    <w:p w14:paraId="5E116FA5" w14:textId="77777777" w:rsidR="00BF2C3E" w:rsidRDefault="00BF2C3E" w:rsidP="00BF2C3E">
      <w:pPr>
        <w:spacing w:after="0"/>
        <w:jc w:val="center"/>
        <w:rPr>
          <w:rFonts w:ascii="Times New Roman" w:hAnsi="Times New Roman" w:cs="Times New Roman"/>
          <w:b/>
          <w:b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3"/>
        <w:gridCol w:w="7643"/>
      </w:tblGrid>
      <w:tr w:rsidR="00AB5EF4" w:rsidRPr="00FB2FE6" w14:paraId="317AD092" w14:textId="77777777" w:rsidTr="00972737">
        <w:trPr>
          <w:trHeight w:val="591"/>
        </w:trPr>
        <w:tc>
          <w:tcPr>
            <w:tcW w:w="948" w:type="pct"/>
            <w:tcBorders>
              <w:bottom w:val="single" w:sz="4" w:space="0" w:color="auto"/>
            </w:tcBorders>
          </w:tcPr>
          <w:p w14:paraId="5DF4F983" w14:textId="77777777" w:rsidR="00AB5EF4" w:rsidRPr="00FB2FE6" w:rsidRDefault="001736C7" w:rsidP="00BF2C3E">
            <w:pPr>
              <w:jc w:val="center"/>
              <w:rPr>
                <w:rFonts w:ascii="Times New Roman" w:hAnsi="Times New Roman" w:cs="Times New Roman"/>
                <w:sz w:val="24"/>
                <w:szCs w:val="28"/>
              </w:rPr>
            </w:pPr>
            <w:r>
              <w:rPr>
                <w:rFonts w:ascii="Times New Roman" w:hAnsi="Times New Roman" w:cs="Times New Roman"/>
                <w:sz w:val="24"/>
                <w:szCs w:val="28"/>
              </w:rPr>
              <w:t>Наименование муниципаль</w:t>
            </w:r>
            <w:r w:rsidR="00AB5EF4" w:rsidRPr="00FB2FE6">
              <w:rPr>
                <w:rFonts w:ascii="Times New Roman" w:hAnsi="Times New Roman" w:cs="Times New Roman"/>
                <w:sz w:val="24"/>
                <w:szCs w:val="28"/>
              </w:rPr>
              <w:t>ной  программы</w:t>
            </w:r>
          </w:p>
        </w:tc>
        <w:tc>
          <w:tcPr>
            <w:tcW w:w="4052" w:type="pct"/>
            <w:tcBorders>
              <w:bottom w:val="single" w:sz="4" w:space="0" w:color="auto"/>
            </w:tcBorders>
            <w:vAlign w:val="center"/>
          </w:tcPr>
          <w:p w14:paraId="1A14F800" w14:textId="77777777" w:rsidR="00AB5EF4" w:rsidRPr="00FB2FE6" w:rsidRDefault="00AB5EF4" w:rsidP="00367DB7">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00B80E3B" w:rsidRPr="00FB2FE6">
              <w:rPr>
                <w:rFonts w:ascii="Times New Roman" w:hAnsi="Times New Roman" w:cs="Times New Roman"/>
                <w:sz w:val="24"/>
                <w:szCs w:val="28"/>
              </w:rPr>
              <w:t xml:space="preserve">Республики Мордовия </w:t>
            </w:r>
            <w:r w:rsidRPr="00FB2FE6">
              <w:rPr>
                <w:rFonts w:ascii="Times New Roman" w:hAnsi="Times New Roman" w:cs="Times New Roman"/>
                <w:sz w:val="24"/>
                <w:szCs w:val="28"/>
              </w:rPr>
              <w:t>на 2016-202</w:t>
            </w:r>
            <w:r w:rsidR="00200D27">
              <w:rPr>
                <w:rFonts w:ascii="Times New Roman" w:hAnsi="Times New Roman" w:cs="Times New Roman"/>
                <w:sz w:val="24"/>
                <w:szCs w:val="28"/>
              </w:rPr>
              <w:t>5</w:t>
            </w:r>
            <w:r w:rsidR="00447CE5">
              <w:rPr>
                <w:rFonts w:ascii="Times New Roman" w:hAnsi="Times New Roman" w:cs="Times New Roman"/>
                <w:sz w:val="24"/>
                <w:szCs w:val="28"/>
              </w:rPr>
              <w:t xml:space="preserve"> </w:t>
            </w:r>
            <w:r w:rsidRPr="00FB2FE6">
              <w:rPr>
                <w:rFonts w:ascii="Times New Roman" w:hAnsi="Times New Roman" w:cs="Times New Roman"/>
                <w:sz w:val="24"/>
                <w:szCs w:val="28"/>
              </w:rPr>
              <w:t>годы»</w:t>
            </w:r>
          </w:p>
        </w:tc>
      </w:tr>
      <w:tr w:rsidR="00AB5EF4" w:rsidRPr="00FB2FE6" w14:paraId="0A5DD2C6" w14:textId="77777777" w:rsidTr="00972737">
        <w:trPr>
          <w:trHeight w:val="656"/>
        </w:trPr>
        <w:tc>
          <w:tcPr>
            <w:tcW w:w="948" w:type="pct"/>
            <w:tcBorders>
              <w:top w:val="single" w:sz="4" w:space="0" w:color="auto"/>
            </w:tcBorders>
          </w:tcPr>
          <w:p w14:paraId="4FA05033"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муниципальной программы</w:t>
            </w:r>
          </w:p>
        </w:tc>
        <w:tc>
          <w:tcPr>
            <w:tcW w:w="4052" w:type="pct"/>
            <w:tcBorders>
              <w:top w:val="single" w:sz="4" w:space="0" w:color="auto"/>
            </w:tcBorders>
            <w:vAlign w:val="center"/>
          </w:tcPr>
          <w:p w14:paraId="5431823A" w14:textId="77777777" w:rsidR="00AB5EF4" w:rsidRPr="00FB2FE6" w:rsidRDefault="00AB5EF4" w:rsidP="00BF2C3E">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00B80E3B"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p>
        </w:tc>
      </w:tr>
      <w:tr w:rsidR="00AB5EF4" w:rsidRPr="00FB2FE6" w14:paraId="660911A9" w14:textId="77777777" w:rsidTr="00972737">
        <w:trPr>
          <w:trHeight w:val="278"/>
        </w:trPr>
        <w:tc>
          <w:tcPr>
            <w:tcW w:w="948" w:type="pct"/>
            <w:tcBorders>
              <w:top w:val="single" w:sz="4" w:space="0" w:color="auto"/>
            </w:tcBorders>
          </w:tcPr>
          <w:p w14:paraId="4C6BB864"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Соисполнители муниципальной программы</w:t>
            </w:r>
          </w:p>
        </w:tc>
        <w:tc>
          <w:tcPr>
            <w:tcW w:w="4052" w:type="pct"/>
            <w:tcBorders>
              <w:top w:val="single" w:sz="4" w:space="0" w:color="auto"/>
            </w:tcBorders>
            <w:vAlign w:val="center"/>
          </w:tcPr>
          <w:p w14:paraId="5B8DB296" w14:textId="77777777" w:rsidR="00AB5EF4" w:rsidRPr="00FB2FE6" w:rsidRDefault="00FD4E53" w:rsidP="00BF2C3E">
            <w:pPr>
              <w:spacing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14:paraId="4A046F93" w14:textId="77777777" w:rsidTr="00972737">
        <w:tc>
          <w:tcPr>
            <w:tcW w:w="948" w:type="pct"/>
          </w:tcPr>
          <w:p w14:paraId="04F77330"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Участники муниципальной программы</w:t>
            </w:r>
          </w:p>
        </w:tc>
        <w:tc>
          <w:tcPr>
            <w:tcW w:w="4052" w:type="pct"/>
            <w:vAlign w:val="center"/>
          </w:tcPr>
          <w:p w14:paraId="240AB668" w14:textId="77777777" w:rsidR="00AB5EF4" w:rsidRPr="00FB2FE6" w:rsidRDefault="00FD4E53" w:rsidP="00BF2C3E">
            <w:pPr>
              <w:spacing w:after="0" w:line="240" w:lineRule="auto"/>
              <w:jc w:val="both"/>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FB2FE6" w14:paraId="15700EEA" w14:textId="77777777" w:rsidTr="00972737">
        <w:tc>
          <w:tcPr>
            <w:tcW w:w="948" w:type="pct"/>
          </w:tcPr>
          <w:p w14:paraId="2739324C" w14:textId="77777777" w:rsidR="00AB5EF4" w:rsidRPr="00FB2FE6" w:rsidRDefault="00AB5EF4" w:rsidP="00BF2C3E">
            <w:pPr>
              <w:jc w:val="center"/>
              <w:rPr>
                <w:rFonts w:ascii="Times New Roman" w:hAnsi="Times New Roman" w:cs="Times New Roman"/>
                <w:sz w:val="24"/>
                <w:szCs w:val="28"/>
              </w:rPr>
            </w:pPr>
            <w:r w:rsidRPr="00FB2FE6">
              <w:rPr>
                <w:rFonts w:ascii="Times New Roman" w:hAnsi="Times New Roman" w:cs="Times New Roman"/>
                <w:sz w:val="24"/>
                <w:szCs w:val="28"/>
              </w:rPr>
              <w:t>Подпрограммы</w:t>
            </w:r>
          </w:p>
          <w:p w14:paraId="584B438E" w14:textId="77777777" w:rsidR="00AB5EF4" w:rsidRPr="00FB2FE6" w:rsidRDefault="00AB5EF4" w:rsidP="00BF2C3E">
            <w:pPr>
              <w:jc w:val="center"/>
              <w:rPr>
                <w:rFonts w:ascii="Times New Roman" w:hAnsi="Times New Roman" w:cs="Times New Roman"/>
                <w:sz w:val="24"/>
                <w:szCs w:val="28"/>
              </w:rPr>
            </w:pPr>
          </w:p>
        </w:tc>
        <w:tc>
          <w:tcPr>
            <w:tcW w:w="4052" w:type="pct"/>
            <w:vAlign w:val="center"/>
          </w:tcPr>
          <w:p w14:paraId="5A6B9665" w14:textId="77777777" w:rsidR="00AB5EF4" w:rsidRPr="00FB2FE6" w:rsidRDefault="00AB5EF4" w:rsidP="00BF2C3E">
            <w:pPr>
              <w:tabs>
                <w:tab w:val="num" w:pos="432"/>
              </w:tabs>
              <w:spacing w:after="0"/>
              <w:jc w:val="both"/>
              <w:rPr>
                <w:rFonts w:ascii="Times New Roman" w:hAnsi="Times New Roman" w:cs="Times New Roman"/>
                <w:sz w:val="24"/>
                <w:szCs w:val="28"/>
              </w:rPr>
            </w:pPr>
            <w:r w:rsidRPr="00FB2FE6">
              <w:rPr>
                <w:rFonts w:ascii="Times New Roman" w:hAnsi="Times New Roman" w:cs="Times New Roman"/>
                <w:sz w:val="24"/>
                <w:szCs w:val="28"/>
              </w:rPr>
              <w:t>1</w:t>
            </w:r>
            <w:r w:rsidR="00BF2C3E">
              <w:rPr>
                <w:rFonts w:ascii="Times New Roman" w:hAnsi="Times New Roman" w:cs="Times New Roman"/>
                <w:sz w:val="24"/>
                <w:szCs w:val="28"/>
              </w:rPr>
              <w:t>.</w:t>
            </w:r>
            <w:r w:rsidRPr="00FB2FE6">
              <w:rPr>
                <w:rFonts w:ascii="Times New Roman" w:hAnsi="Times New Roman" w:cs="Times New Roman"/>
                <w:sz w:val="24"/>
                <w:szCs w:val="28"/>
              </w:rPr>
              <w:t>«Обеспечение деятельности Администрации</w:t>
            </w:r>
            <w:r w:rsidR="00FD4E53"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w:t>
            </w:r>
            <w:r w:rsidR="00FD4E53" w:rsidRPr="00FB2FE6">
              <w:rPr>
                <w:rFonts w:ascii="Times New Roman" w:hAnsi="Times New Roman" w:cs="Times New Roman"/>
                <w:sz w:val="24"/>
                <w:szCs w:val="28"/>
              </w:rPr>
              <w:t>Республики Мордовия</w:t>
            </w:r>
            <w:r w:rsidRPr="00FB2FE6">
              <w:rPr>
                <w:rFonts w:ascii="Times New Roman" w:hAnsi="Times New Roman" w:cs="Times New Roman"/>
                <w:sz w:val="24"/>
                <w:szCs w:val="28"/>
              </w:rPr>
              <w:t xml:space="preserve"> на 2016-202</w:t>
            </w:r>
            <w:r w:rsidR="00200D27">
              <w:rPr>
                <w:rFonts w:ascii="Times New Roman" w:hAnsi="Times New Roman" w:cs="Times New Roman"/>
                <w:sz w:val="24"/>
                <w:szCs w:val="28"/>
              </w:rPr>
              <w:t>5</w:t>
            </w:r>
            <w:r w:rsidR="005559B2" w:rsidRPr="00FB2FE6">
              <w:rPr>
                <w:rFonts w:ascii="Times New Roman" w:hAnsi="Times New Roman" w:cs="Times New Roman"/>
                <w:sz w:val="24"/>
                <w:szCs w:val="28"/>
              </w:rPr>
              <w:t xml:space="preserve"> </w:t>
            </w:r>
            <w:r w:rsidRPr="00FB2FE6">
              <w:rPr>
                <w:rFonts w:ascii="Times New Roman" w:hAnsi="Times New Roman" w:cs="Times New Roman"/>
                <w:sz w:val="24"/>
                <w:szCs w:val="28"/>
              </w:rPr>
              <w:t>годы»;</w:t>
            </w:r>
          </w:p>
          <w:p w14:paraId="6C758B89" w14:textId="77777777" w:rsidR="00AB5EF4" w:rsidRDefault="00AB5EF4" w:rsidP="00BF2C3E">
            <w:pPr>
              <w:tabs>
                <w:tab w:val="num" w:pos="432"/>
              </w:tabs>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2.«Развитие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на 2016-202</w:t>
            </w:r>
            <w:r w:rsidR="00200D27">
              <w:rPr>
                <w:rFonts w:ascii="Times New Roman" w:hAnsi="Times New Roman" w:cs="Times New Roman"/>
                <w:sz w:val="24"/>
                <w:szCs w:val="28"/>
              </w:rPr>
              <w:t>5</w:t>
            </w:r>
            <w:r w:rsidR="005559B2" w:rsidRPr="00FB2FE6">
              <w:rPr>
                <w:rFonts w:ascii="Times New Roman" w:hAnsi="Times New Roman" w:cs="Times New Roman"/>
                <w:sz w:val="24"/>
                <w:szCs w:val="28"/>
              </w:rPr>
              <w:t xml:space="preserve"> </w:t>
            </w:r>
            <w:r w:rsidRPr="00FB2FE6">
              <w:rPr>
                <w:rFonts w:ascii="Times New Roman" w:hAnsi="Times New Roman" w:cs="Times New Roman"/>
                <w:sz w:val="24"/>
                <w:szCs w:val="28"/>
              </w:rPr>
              <w:t>годы»</w:t>
            </w:r>
            <w:r w:rsidR="00AB4344">
              <w:rPr>
                <w:rFonts w:ascii="Times New Roman" w:hAnsi="Times New Roman" w:cs="Times New Roman"/>
                <w:sz w:val="24"/>
                <w:szCs w:val="28"/>
              </w:rPr>
              <w:t>;</w:t>
            </w:r>
          </w:p>
          <w:p w14:paraId="747707B8" w14:textId="77777777" w:rsidR="00AB5EF4" w:rsidRPr="00FB2FE6" w:rsidRDefault="00AB4344" w:rsidP="003515FB">
            <w:pPr>
              <w:tabs>
                <w:tab w:val="num" w:pos="432"/>
              </w:tabs>
              <w:spacing w:after="0"/>
              <w:jc w:val="both"/>
              <w:rPr>
                <w:rFonts w:ascii="Times New Roman" w:hAnsi="Times New Roman" w:cs="Times New Roman"/>
                <w:sz w:val="24"/>
                <w:szCs w:val="28"/>
              </w:rPr>
            </w:pPr>
            <w:r>
              <w:rPr>
                <w:rFonts w:ascii="Times New Roman" w:hAnsi="Times New Roman" w:cs="Times New Roman"/>
                <w:sz w:val="24"/>
                <w:szCs w:val="24"/>
              </w:rPr>
              <w:t>3</w:t>
            </w:r>
            <w:r w:rsidR="00BF2C3E">
              <w:rPr>
                <w:rFonts w:ascii="Times New Roman" w:hAnsi="Times New Roman" w:cs="Times New Roman"/>
                <w:sz w:val="24"/>
                <w:szCs w:val="24"/>
              </w:rPr>
              <w:t>.</w:t>
            </w:r>
            <w:r w:rsidRPr="00B23FBB">
              <w:rPr>
                <w:rFonts w:ascii="Times New Roman" w:hAnsi="Times New Roman" w:cs="Times New Roman"/>
                <w:sz w:val="24"/>
                <w:szCs w:val="24"/>
              </w:rPr>
              <w:t xml:space="preserve">«Повышение эффективности управления   муниципальным имуществом,  земельными  ресурсами в  </w:t>
            </w:r>
            <w:r w:rsidRPr="00FB2FE6">
              <w:rPr>
                <w:rFonts w:ascii="Times New Roman" w:hAnsi="Times New Roman" w:cs="Times New Roman"/>
                <w:sz w:val="24"/>
                <w:szCs w:val="28"/>
              </w:rPr>
              <w:t>Большеманадышско</w:t>
            </w:r>
            <w:r>
              <w:rPr>
                <w:rFonts w:ascii="Times New Roman" w:hAnsi="Times New Roman" w:cs="Times New Roman"/>
                <w:sz w:val="24"/>
                <w:szCs w:val="28"/>
              </w:rPr>
              <w:t>м</w:t>
            </w:r>
            <w:r w:rsidRPr="00FB2FE6">
              <w:rPr>
                <w:rFonts w:ascii="Times New Roman" w:hAnsi="Times New Roman" w:cs="Times New Roman"/>
                <w:sz w:val="24"/>
                <w:szCs w:val="28"/>
              </w:rPr>
              <w:t xml:space="preserve"> сельско</w:t>
            </w:r>
            <w:r>
              <w:rPr>
                <w:rFonts w:ascii="Times New Roman" w:hAnsi="Times New Roman" w:cs="Times New Roman"/>
                <w:sz w:val="24"/>
                <w:szCs w:val="28"/>
              </w:rPr>
              <w:t>м</w:t>
            </w:r>
            <w:r w:rsidRPr="00FB2FE6">
              <w:rPr>
                <w:rFonts w:ascii="Times New Roman" w:hAnsi="Times New Roman" w:cs="Times New Roman"/>
                <w:sz w:val="24"/>
                <w:szCs w:val="28"/>
              </w:rPr>
              <w:t xml:space="preserve"> поселени</w:t>
            </w:r>
            <w:r>
              <w:rPr>
                <w:rFonts w:ascii="Times New Roman" w:hAnsi="Times New Roman" w:cs="Times New Roman"/>
                <w:sz w:val="24"/>
                <w:szCs w:val="28"/>
              </w:rPr>
              <w:t>и</w:t>
            </w:r>
            <w:r w:rsidRPr="00FB2FE6">
              <w:rPr>
                <w:rFonts w:ascii="Times New Roman" w:hAnsi="Times New Roman" w:cs="Times New Roman"/>
                <w:sz w:val="24"/>
                <w:szCs w:val="28"/>
              </w:rPr>
              <w:t xml:space="preserve"> Атяшевского муниципального района Республики Мордовия</w:t>
            </w:r>
            <w:r>
              <w:rPr>
                <w:rFonts w:ascii="Times New Roman" w:hAnsi="Times New Roman" w:cs="Times New Roman"/>
                <w:sz w:val="24"/>
                <w:szCs w:val="24"/>
              </w:rPr>
              <w:t xml:space="preserve"> на 20</w:t>
            </w:r>
            <w:r w:rsidR="003515FB">
              <w:rPr>
                <w:rFonts w:ascii="Times New Roman" w:hAnsi="Times New Roman" w:cs="Times New Roman"/>
                <w:sz w:val="24"/>
                <w:szCs w:val="24"/>
              </w:rPr>
              <w:t>23</w:t>
            </w:r>
            <w:r>
              <w:rPr>
                <w:rFonts w:ascii="Times New Roman" w:hAnsi="Times New Roman" w:cs="Times New Roman"/>
                <w:sz w:val="24"/>
                <w:szCs w:val="24"/>
              </w:rPr>
              <w:t>-2025 годы</w:t>
            </w:r>
            <w:r w:rsidRPr="00B23FBB">
              <w:rPr>
                <w:rFonts w:ascii="Times New Roman" w:hAnsi="Times New Roman" w:cs="Times New Roman"/>
                <w:sz w:val="24"/>
                <w:szCs w:val="24"/>
              </w:rPr>
              <w:t>»</w:t>
            </w:r>
            <w:r>
              <w:rPr>
                <w:rFonts w:ascii="Times New Roman" w:hAnsi="Times New Roman" w:cs="Times New Roman"/>
                <w:sz w:val="24"/>
                <w:szCs w:val="24"/>
              </w:rPr>
              <w:t>.</w:t>
            </w:r>
          </w:p>
        </w:tc>
      </w:tr>
      <w:tr w:rsidR="00AB5EF4" w:rsidRPr="00FB2FE6" w14:paraId="00CA52C5" w14:textId="77777777" w:rsidTr="00972737">
        <w:tc>
          <w:tcPr>
            <w:tcW w:w="948" w:type="pct"/>
          </w:tcPr>
          <w:p w14:paraId="06F8DE3C"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муниципальной программы</w:t>
            </w:r>
          </w:p>
        </w:tc>
        <w:tc>
          <w:tcPr>
            <w:tcW w:w="4052" w:type="pct"/>
            <w:vAlign w:val="center"/>
          </w:tcPr>
          <w:p w14:paraId="14725241" w14:textId="77777777" w:rsidR="00AB5EF4" w:rsidRPr="00FB2FE6" w:rsidRDefault="00AB5EF4" w:rsidP="00915033">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предусматриваются.</w:t>
            </w:r>
          </w:p>
        </w:tc>
      </w:tr>
      <w:tr w:rsidR="00AB5EF4" w:rsidRPr="00FB2FE6" w14:paraId="37FEF930" w14:textId="77777777" w:rsidTr="00972737">
        <w:trPr>
          <w:trHeight w:val="1833"/>
        </w:trPr>
        <w:tc>
          <w:tcPr>
            <w:tcW w:w="948" w:type="pct"/>
          </w:tcPr>
          <w:p w14:paraId="6CD60A28"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Цель муниципальной программы</w:t>
            </w:r>
          </w:p>
        </w:tc>
        <w:tc>
          <w:tcPr>
            <w:tcW w:w="4052" w:type="pct"/>
            <w:vAlign w:val="center"/>
          </w:tcPr>
          <w:p w14:paraId="6A50A262"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Повышение эффективности муниципального управления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w:t>
            </w:r>
          </w:p>
          <w:p w14:paraId="327266BD"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w:t>
            </w:r>
          </w:p>
          <w:p w14:paraId="69DC3208" w14:textId="77777777" w:rsidR="009F5C58"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3F7840C9" w14:textId="77777777" w:rsidR="00AB5EF4" w:rsidRPr="006F55A3" w:rsidRDefault="00AB5EF4" w:rsidP="00BF2C3E">
            <w:pPr>
              <w:spacing w:after="0"/>
              <w:jc w:val="both"/>
              <w:rPr>
                <w:rFonts w:ascii="Times New Roman" w:hAnsi="Times New Roman" w:cs="Times New Roman"/>
                <w:sz w:val="24"/>
                <w:szCs w:val="24"/>
              </w:rPr>
            </w:pPr>
            <w:r w:rsidRPr="00FB2FE6">
              <w:rPr>
                <w:rFonts w:ascii="Times New Roman" w:hAnsi="Times New Roman" w:cs="Times New Roman"/>
                <w:sz w:val="24"/>
                <w:szCs w:val="28"/>
              </w:rPr>
              <w:t xml:space="preserve">– </w:t>
            </w:r>
            <w:r w:rsidRPr="006F55A3">
              <w:rPr>
                <w:rFonts w:ascii="Times New Roman" w:hAnsi="Times New Roman" w:cs="Times New Roman"/>
                <w:sz w:val="24"/>
                <w:szCs w:val="24"/>
              </w:rPr>
              <w:t xml:space="preserve">Реализация прав лиц, замещавших муниципальные должности и должности муниципальной службы в Администрации </w:t>
            </w:r>
            <w:r w:rsidR="00D5564A" w:rsidRPr="006F55A3">
              <w:rPr>
                <w:rFonts w:ascii="Times New Roman" w:hAnsi="Times New Roman" w:cs="Times New Roman"/>
                <w:sz w:val="24"/>
                <w:szCs w:val="24"/>
              </w:rPr>
              <w:lastRenderedPageBreak/>
              <w:t>Большеманадышского</w:t>
            </w:r>
            <w:r w:rsidR="00FD4E53" w:rsidRPr="006F55A3">
              <w:rPr>
                <w:rFonts w:ascii="Times New Roman" w:hAnsi="Times New Roman" w:cs="Times New Roman"/>
                <w:sz w:val="24"/>
                <w:szCs w:val="24"/>
              </w:rPr>
              <w:t xml:space="preserve"> сельского поселения</w:t>
            </w:r>
            <w:r w:rsidRPr="006F55A3">
              <w:rPr>
                <w:rFonts w:ascii="Times New Roman" w:hAnsi="Times New Roman" w:cs="Times New Roman"/>
                <w:sz w:val="24"/>
                <w:szCs w:val="24"/>
              </w:rPr>
              <w:t xml:space="preserve"> на пенсионное обеспечение  за выслугу лет</w:t>
            </w:r>
            <w:r w:rsidR="006F55A3" w:rsidRPr="006F55A3">
              <w:rPr>
                <w:rFonts w:ascii="Times New Roman" w:hAnsi="Times New Roman" w:cs="Times New Roman"/>
                <w:sz w:val="24"/>
                <w:szCs w:val="24"/>
              </w:rPr>
              <w:t>;</w:t>
            </w:r>
          </w:p>
          <w:p w14:paraId="035A3DBC" w14:textId="77777777" w:rsidR="006F55A3" w:rsidRPr="00FB2FE6" w:rsidRDefault="006F55A3" w:rsidP="00BF2C3E">
            <w:pPr>
              <w:jc w:val="both"/>
              <w:rPr>
                <w:rFonts w:ascii="Times New Roman" w:hAnsi="Times New Roman" w:cs="Times New Roman"/>
                <w:sz w:val="24"/>
                <w:szCs w:val="28"/>
              </w:rPr>
            </w:pPr>
            <w:r w:rsidRPr="006F55A3">
              <w:rPr>
                <w:rFonts w:ascii="Times New Roman" w:hAnsi="Times New Roman" w:cs="Times New Roman"/>
                <w:sz w:val="24"/>
                <w:szCs w:val="24"/>
              </w:rPr>
              <w:t>-</w:t>
            </w:r>
            <w:r w:rsidRPr="006F55A3">
              <w:rPr>
                <w:rFonts w:ascii="Times New Roman" w:hAnsi="Times New Roman"/>
                <w:color w:val="000000"/>
                <w:sz w:val="24"/>
                <w:szCs w:val="24"/>
              </w:rPr>
              <w:t>Повышение эффективности управления   муниципальным имуществом, земельными ресурсами.</w:t>
            </w:r>
          </w:p>
        </w:tc>
      </w:tr>
      <w:tr w:rsidR="00AB5EF4" w:rsidRPr="00FB2FE6" w14:paraId="30DDBA75" w14:textId="77777777" w:rsidTr="00972737">
        <w:trPr>
          <w:trHeight w:val="3131"/>
        </w:trPr>
        <w:tc>
          <w:tcPr>
            <w:tcW w:w="948" w:type="pct"/>
          </w:tcPr>
          <w:p w14:paraId="4BAA8080"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Задачи муниципальной программы</w:t>
            </w:r>
          </w:p>
        </w:tc>
        <w:tc>
          <w:tcPr>
            <w:tcW w:w="4052" w:type="pct"/>
            <w:vAlign w:val="center"/>
          </w:tcPr>
          <w:p w14:paraId="67109513" w14:textId="77777777" w:rsidR="00AB5EF4" w:rsidRPr="00FB2FE6" w:rsidRDefault="00AB5EF4" w:rsidP="006F0C10">
            <w:pPr>
              <w:shd w:val="clear" w:color="auto" w:fill="FFFFFF"/>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color w:val="333333"/>
                <w:sz w:val="24"/>
                <w:szCs w:val="28"/>
              </w:rPr>
              <w:t>-</w:t>
            </w:r>
            <w:r w:rsidR="008646F8">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 xml:space="preserve">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color w:val="333333"/>
                <w:sz w:val="24"/>
                <w:szCs w:val="28"/>
              </w:rPr>
              <w:t>Большеманадышского</w:t>
            </w:r>
            <w:r w:rsidR="00FD4E53" w:rsidRPr="00FB2FE6">
              <w:rPr>
                <w:rFonts w:ascii="Times New Roman" w:hAnsi="Times New Roman" w:cs="Times New Roman"/>
                <w:color w:val="333333"/>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p>
          <w:p w14:paraId="0233ED4C" w14:textId="77777777" w:rsidR="00AB5EF4" w:rsidRPr="00FB2FE6"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bCs/>
                <w:sz w:val="24"/>
                <w:szCs w:val="28"/>
              </w:rPr>
              <w:t>-</w:t>
            </w:r>
            <w:r w:rsidRPr="00FB2FE6">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FD4E53"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1D232599" w14:textId="77777777" w:rsidR="00AB5EF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 xml:space="preserve"> </w:t>
            </w: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FB2FE6">
              <w:rPr>
                <w:rFonts w:ascii="Times New Roman" w:hAnsi="Times New Roman" w:cs="Times New Roman"/>
                <w:sz w:val="24"/>
                <w:szCs w:val="28"/>
              </w:rPr>
              <w:t>Большеманадышского</w:t>
            </w:r>
            <w:r w:rsidR="00FD4E53"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на пенсион</w:t>
            </w:r>
            <w:r w:rsidR="00FD4E53" w:rsidRPr="00FB2FE6">
              <w:rPr>
                <w:rFonts w:ascii="Times New Roman" w:hAnsi="Times New Roman" w:cs="Times New Roman"/>
                <w:sz w:val="24"/>
                <w:szCs w:val="28"/>
              </w:rPr>
              <w:t>ное обеспечение  за выслугу лет</w:t>
            </w:r>
            <w:r w:rsidR="003D3098">
              <w:rPr>
                <w:rFonts w:ascii="Times New Roman" w:hAnsi="Times New Roman" w:cs="Times New Roman"/>
                <w:sz w:val="24"/>
                <w:szCs w:val="28"/>
              </w:rPr>
              <w:t>;</w:t>
            </w:r>
          </w:p>
          <w:p w14:paraId="68661FC5" w14:textId="77777777" w:rsidR="003D3098" w:rsidRPr="003D3098" w:rsidRDefault="003D3098" w:rsidP="00BF2C3E">
            <w:pPr>
              <w:spacing w:after="0"/>
              <w:jc w:val="both"/>
              <w:rPr>
                <w:rFonts w:ascii="Times New Roman" w:hAnsi="Times New Roman" w:cs="Times New Roman"/>
                <w:sz w:val="24"/>
                <w:szCs w:val="24"/>
              </w:rPr>
            </w:pPr>
            <w:r w:rsidRPr="003D3098">
              <w:rPr>
                <w:rFonts w:ascii="Times New Roman" w:hAnsi="Times New Roman"/>
                <w:color w:val="000000"/>
                <w:sz w:val="24"/>
                <w:szCs w:val="24"/>
              </w:rPr>
              <w:t>- Повышение эффективности управления   муниципальным имуществом, земельными ресурсами.</w:t>
            </w:r>
          </w:p>
        </w:tc>
      </w:tr>
      <w:tr w:rsidR="00AB5EF4" w:rsidRPr="00FB2FE6" w14:paraId="70B99440" w14:textId="77777777" w:rsidTr="00BF2C3E">
        <w:trPr>
          <w:trHeight w:val="557"/>
        </w:trPr>
        <w:tc>
          <w:tcPr>
            <w:tcW w:w="948" w:type="pct"/>
          </w:tcPr>
          <w:p w14:paraId="4546F7F1"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Целевые индикаторы и показатели муниципальной программы</w:t>
            </w:r>
          </w:p>
        </w:tc>
        <w:tc>
          <w:tcPr>
            <w:tcW w:w="4052" w:type="pct"/>
          </w:tcPr>
          <w:p w14:paraId="4EA29F6F" w14:textId="62E76289" w:rsidR="00AB5EF4" w:rsidRPr="00CF636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color w:val="333333"/>
                <w:sz w:val="24"/>
                <w:szCs w:val="28"/>
              </w:rPr>
              <w:t>-</w:t>
            </w:r>
            <w:r w:rsidR="00D33ECD">
              <w:rPr>
                <w:rFonts w:ascii="Times New Roman" w:hAnsi="Times New Roman" w:cs="Times New Roman"/>
                <w:color w:val="333333"/>
                <w:sz w:val="24"/>
                <w:szCs w:val="28"/>
              </w:rPr>
              <w:t xml:space="preserve"> </w:t>
            </w:r>
            <w:r w:rsidR="00E02D97">
              <w:rPr>
                <w:rFonts w:ascii="Times New Roman" w:hAnsi="Times New Roman" w:cs="Times New Roman"/>
                <w:color w:val="333333"/>
                <w:sz w:val="24"/>
                <w:szCs w:val="28"/>
              </w:rPr>
              <w:t>д</w:t>
            </w:r>
            <w:r w:rsidRPr="00CF6364">
              <w:rPr>
                <w:rFonts w:ascii="Times New Roman" w:hAnsi="Times New Roman" w:cs="Times New Roman"/>
                <w:sz w:val="24"/>
                <w:szCs w:val="28"/>
              </w:rPr>
              <w:t>оля просроченной кредиторской задолженности в общем объеме фактических расходов;</w:t>
            </w:r>
          </w:p>
          <w:p w14:paraId="4FCB38B8" w14:textId="60F01822" w:rsidR="00AB5EF4" w:rsidRPr="00CF6364" w:rsidRDefault="00AB5EF4" w:rsidP="006F0C10">
            <w:pPr>
              <w:spacing w:after="0"/>
              <w:jc w:val="both"/>
              <w:rPr>
                <w:rFonts w:ascii="Times New Roman" w:hAnsi="Times New Roman" w:cs="Times New Roman"/>
                <w:sz w:val="24"/>
                <w:szCs w:val="28"/>
              </w:rPr>
            </w:pPr>
            <w:r w:rsidRPr="00FB2FE6">
              <w:rPr>
                <w:rFonts w:ascii="Times New Roman" w:hAnsi="Times New Roman" w:cs="Times New Roman"/>
                <w:sz w:val="24"/>
                <w:szCs w:val="28"/>
              </w:rPr>
              <w:t>-</w:t>
            </w:r>
            <w:r w:rsidR="00D33ECD">
              <w:rPr>
                <w:rFonts w:ascii="Times New Roman" w:hAnsi="Times New Roman" w:cs="Times New Roman"/>
                <w:sz w:val="24"/>
                <w:szCs w:val="28"/>
              </w:rPr>
              <w:t xml:space="preserve"> </w:t>
            </w:r>
            <w:r w:rsidR="00E02D97">
              <w:rPr>
                <w:rFonts w:ascii="Times New Roman" w:hAnsi="Times New Roman" w:cs="Times New Roman"/>
                <w:sz w:val="24"/>
                <w:szCs w:val="28"/>
              </w:rPr>
              <w:t>у</w:t>
            </w:r>
            <w:r w:rsidRPr="00FB2FE6">
              <w:rPr>
                <w:rFonts w:ascii="Times New Roman" w:hAnsi="Times New Roman" w:cs="Times New Roman"/>
                <w:sz w:val="24"/>
                <w:szCs w:val="28"/>
              </w:rPr>
              <w:t>ровень материально-технического обеспечения;</w:t>
            </w:r>
          </w:p>
          <w:p w14:paraId="15725315" w14:textId="64F8BAD8" w:rsidR="00CF6364" w:rsidRPr="00CF6364" w:rsidRDefault="00AB5EF4" w:rsidP="006F0C10">
            <w:pPr>
              <w:pStyle w:val="afa"/>
              <w:jc w:val="both"/>
              <w:rPr>
                <w:rFonts w:ascii="Times New Roman" w:hAnsi="Times New Roman"/>
                <w:sz w:val="24"/>
                <w:szCs w:val="28"/>
                <w:lang w:eastAsia="en-US"/>
              </w:rPr>
            </w:pPr>
            <w:r w:rsidRPr="00CF6364">
              <w:rPr>
                <w:rFonts w:ascii="Times New Roman" w:hAnsi="Times New Roman"/>
                <w:sz w:val="24"/>
                <w:szCs w:val="28"/>
                <w:lang w:eastAsia="en-US"/>
              </w:rPr>
              <w:t xml:space="preserve">- </w:t>
            </w:r>
            <w:r w:rsidR="00E02D97">
              <w:rPr>
                <w:rFonts w:ascii="Times New Roman" w:hAnsi="Times New Roman"/>
                <w:sz w:val="24"/>
                <w:szCs w:val="28"/>
                <w:lang w:eastAsia="en-US"/>
              </w:rPr>
              <w:t>ч</w:t>
            </w:r>
            <w:r w:rsidRPr="00CF6364">
              <w:rPr>
                <w:rFonts w:ascii="Times New Roman" w:hAnsi="Times New Roman"/>
                <w:sz w:val="24"/>
                <w:szCs w:val="28"/>
                <w:lang w:eastAsia="en-US"/>
              </w:rPr>
              <w:t xml:space="preserve">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CF6364">
              <w:rPr>
                <w:rFonts w:ascii="Times New Roman" w:hAnsi="Times New Roman"/>
                <w:sz w:val="24"/>
                <w:szCs w:val="28"/>
                <w:lang w:eastAsia="en-US"/>
              </w:rPr>
              <w:t>Большеманадышского</w:t>
            </w:r>
            <w:r w:rsidR="00FD4E53" w:rsidRPr="00CF6364">
              <w:rPr>
                <w:rFonts w:ascii="Times New Roman" w:hAnsi="Times New Roman"/>
                <w:sz w:val="24"/>
                <w:szCs w:val="28"/>
                <w:lang w:eastAsia="en-US"/>
              </w:rPr>
              <w:t xml:space="preserve"> сельского поселения </w:t>
            </w:r>
            <w:r w:rsidRPr="00CF6364">
              <w:rPr>
                <w:rFonts w:ascii="Times New Roman" w:hAnsi="Times New Roman"/>
                <w:sz w:val="24"/>
                <w:szCs w:val="28"/>
                <w:lang w:eastAsia="en-US"/>
              </w:rPr>
              <w:t>Атяшевского муниципального района, динамика (снижение) нарушений на муниципальной службе, в том чис</w:t>
            </w:r>
            <w:r w:rsidR="003318E5" w:rsidRPr="00CF6364">
              <w:rPr>
                <w:rFonts w:ascii="Times New Roman" w:hAnsi="Times New Roman"/>
                <w:sz w:val="24"/>
                <w:szCs w:val="28"/>
                <w:lang w:eastAsia="en-US"/>
              </w:rPr>
              <w:t>ле коррупционной направленности.</w:t>
            </w:r>
          </w:p>
          <w:p w14:paraId="424BCB0D" w14:textId="7F94D284" w:rsidR="00AB5EF4" w:rsidRPr="00385DE1" w:rsidRDefault="00AE77FE" w:rsidP="006F0C10">
            <w:pPr>
              <w:pStyle w:val="afa"/>
              <w:jc w:val="both"/>
              <w:rPr>
                <w:strike/>
              </w:rPr>
            </w:pPr>
            <w:r>
              <w:rPr>
                <w:rFonts w:ascii="Times New Roman" w:hAnsi="Times New Roman"/>
                <w:sz w:val="24"/>
                <w:szCs w:val="28"/>
                <w:lang w:eastAsia="en-US"/>
              </w:rPr>
              <w:t xml:space="preserve">- </w:t>
            </w:r>
            <w:r w:rsidRPr="00AE77FE">
              <w:rPr>
                <w:rFonts w:ascii="Times New Roman" w:hAnsi="Times New Roman"/>
                <w:sz w:val="24"/>
                <w:szCs w:val="28"/>
                <w:lang w:eastAsia="en-US"/>
              </w:rPr>
              <w:t>процент увеличения проведения кадастровых работ в отношении земельных участков, выделяемых в счет невостребованных долей, находящихся в собственности Большеманады</w:t>
            </w:r>
            <w:r>
              <w:rPr>
                <w:rFonts w:ascii="Times New Roman" w:hAnsi="Times New Roman"/>
                <w:sz w:val="24"/>
                <w:szCs w:val="28"/>
                <w:lang w:eastAsia="en-US"/>
              </w:rPr>
              <w:t>шского  сельского поселения.</w:t>
            </w:r>
          </w:p>
        </w:tc>
      </w:tr>
      <w:tr w:rsidR="00AB5EF4" w:rsidRPr="00FB2FE6" w14:paraId="451F8CAD" w14:textId="77777777" w:rsidTr="00972737">
        <w:tc>
          <w:tcPr>
            <w:tcW w:w="948" w:type="pct"/>
          </w:tcPr>
          <w:p w14:paraId="1A7955FC"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муниципальной программы</w:t>
            </w:r>
          </w:p>
        </w:tc>
        <w:tc>
          <w:tcPr>
            <w:tcW w:w="4052" w:type="pct"/>
            <w:vAlign w:val="center"/>
          </w:tcPr>
          <w:p w14:paraId="3BE46C67" w14:textId="77777777" w:rsidR="00AB5EF4" w:rsidRPr="00FB2FE6" w:rsidRDefault="0034118C" w:rsidP="00BF2C3E">
            <w:pPr>
              <w:spacing w:after="0"/>
              <w:rPr>
                <w:rFonts w:ascii="Times New Roman" w:hAnsi="Times New Roman" w:cs="Times New Roman"/>
                <w:sz w:val="24"/>
                <w:szCs w:val="28"/>
              </w:rPr>
            </w:pPr>
            <w:r>
              <w:rPr>
                <w:rFonts w:ascii="Times New Roman" w:hAnsi="Times New Roman" w:cs="Times New Roman"/>
                <w:color w:val="000000"/>
                <w:sz w:val="24"/>
                <w:szCs w:val="28"/>
              </w:rPr>
              <w:t>2016—202</w:t>
            </w:r>
            <w:r w:rsidR="005D06BB">
              <w:rPr>
                <w:rFonts w:ascii="Times New Roman" w:hAnsi="Times New Roman" w:cs="Times New Roman"/>
                <w:color w:val="000000"/>
                <w:sz w:val="24"/>
                <w:szCs w:val="28"/>
              </w:rPr>
              <w:t>5</w:t>
            </w:r>
            <w:r w:rsidR="00AB5EF4" w:rsidRPr="00FB2FE6">
              <w:rPr>
                <w:rFonts w:ascii="Times New Roman" w:hAnsi="Times New Roman" w:cs="Times New Roman"/>
                <w:color w:val="000000"/>
                <w:sz w:val="24"/>
                <w:szCs w:val="28"/>
              </w:rPr>
              <w:t> годы поэтапно, к</w:t>
            </w:r>
            <w:r w:rsidR="00AB5EF4" w:rsidRPr="00FB2FE6">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FB2FE6" w14:paraId="590CEF6C" w14:textId="77777777" w:rsidTr="00BF2C3E">
        <w:tc>
          <w:tcPr>
            <w:tcW w:w="948" w:type="pct"/>
          </w:tcPr>
          <w:p w14:paraId="666499D8"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w:t>
            </w:r>
          </w:p>
        </w:tc>
        <w:tc>
          <w:tcPr>
            <w:tcW w:w="4052" w:type="pct"/>
          </w:tcPr>
          <w:p w14:paraId="3C6EDADF" w14:textId="631D73F7" w:rsidR="00AB5EF4" w:rsidRPr="009D6772" w:rsidRDefault="00AB5EF4" w:rsidP="00BF2C3E">
            <w:pPr>
              <w:pStyle w:val="a6"/>
              <w:spacing w:line="276" w:lineRule="auto"/>
              <w:ind w:firstLine="317"/>
              <w:rPr>
                <w:rFonts w:ascii="Times New Roman" w:hAnsi="Times New Roman" w:cs="Times New Roman"/>
                <w:szCs w:val="28"/>
              </w:rPr>
            </w:pPr>
            <w:r w:rsidRPr="009D6772">
              <w:rPr>
                <w:rFonts w:ascii="Times New Roman" w:hAnsi="Times New Roman" w:cs="Times New Roman"/>
                <w:szCs w:val="28"/>
              </w:rPr>
              <w:t>Объем бюджетных ассигнований на реализацию муниципальной программы составляет</w:t>
            </w:r>
            <w:r w:rsidR="004E0554" w:rsidRPr="009D6772">
              <w:rPr>
                <w:rFonts w:ascii="Times New Roman" w:hAnsi="Times New Roman" w:cs="Times New Roman"/>
                <w:szCs w:val="28"/>
              </w:rPr>
              <w:t>–</w:t>
            </w:r>
            <w:r w:rsidR="00904379" w:rsidRPr="009D6772">
              <w:rPr>
                <w:rFonts w:ascii="Times New Roman" w:hAnsi="Times New Roman" w:cs="Times New Roman"/>
                <w:szCs w:val="28"/>
              </w:rPr>
              <w:t xml:space="preserve">15386,8 </w:t>
            </w:r>
            <w:r w:rsidRPr="009D6772">
              <w:rPr>
                <w:rFonts w:ascii="Times New Roman" w:hAnsi="Times New Roman" w:cs="Times New Roman"/>
                <w:szCs w:val="28"/>
              </w:rPr>
              <w:t>тыс. руб.</w:t>
            </w:r>
            <w:r w:rsidR="003318E5" w:rsidRPr="009D6772">
              <w:rPr>
                <w:rFonts w:ascii="Times New Roman" w:hAnsi="Times New Roman" w:cs="Times New Roman"/>
                <w:szCs w:val="28"/>
              </w:rPr>
              <w:t xml:space="preserve"> </w:t>
            </w:r>
            <w:r w:rsidRPr="009D6772">
              <w:rPr>
                <w:rFonts w:ascii="Times New Roman" w:hAnsi="Times New Roman" w:cs="Times New Roman"/>
                <w:szCs w:val="28"/>
              </w:rPr>
              <w:t>в т.ч. по годам:</w:t>
            </w:r>
          </w:p>
          <w:p w14:paraId="03CF69F8"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2016 год –1338,4 тыс. рублей;</w:t>
            </w:r>
          </w:p>
          <w:p w14:paraId="4720F11C"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2017 год – 1476,6 тыс. рублей;</w:t>
            </w:r>
          </w:p>
          <w:p w14:paraId="55CEAAD8"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2018 год – 1559,6  тыс. рублей;</w:t>
            </w:r>
          </w:p>
          <w:p w14:paraId="747CFAFB" w14:textId="77777777" w:rsidR="00110091" w:rsidRPr="009D6772" w:rsidRDefault="00110091" w:rsidP="00BF2C3E">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2019 год – 1221,6 тыс. рублей;</w:t>
            </w:r>
          </w:p>
          <w:p w14:paraId="79B55934"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2020 год – 1259,2  тыс. рублей;</w:t>
            </w:r>
          </w:p>
          <w:p w14:paraId="3D2C20FE"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2021 год – 1893,6 тыс. рублей</w:t>
            </w:r>
            <w:r w:rsidR="002D7AAA" w:rsidRPr="009D6772">
              <w:rPr>
                <w:rFonts w:ascii="Times New Roman" w:hAnsi="Times New Roman" w:cs="Times New Roman"/>
                <w:color w:val="800000"/>
                <w:sz w:val="24"/>
                <w:szCs w:val="28"/>
              </w:rPr>
              <w:t>;</w:t>
            </w:r>
          </w:p>
          <w:p w14:paraId="60FA88E9"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2022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1375,3 тыс. рублей</w:t>
            </w:r>
            <w:r w:rsidR="002D7AAA" w:rsidRPr="009D6772">
              <w:rPr>
                <w:rFonts w:ascii="Times New Roman" w:hAnsi="Times New Roman" w:cs="Times New Roman"/>
                <w:color w:val="000000" w:themeColor="text1"/>
                <w:sz w:val="24"/>
                <w:szCs w:val="28"/>
              </w:rPr>
              <w:t>;</w:t>
            </w:r>
          </w:p>
          <w:p w14:paraId="06634E48"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2023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- 1724,8 тыс. рублей</w:t>
            </w:r>
            <w:r w:rsidR="002D7AAA" w:rsidRPr="009D6772">
              <w:rPr>
                <w:rFonts w:ascii="Times New Roman" w:hAnsi="Times New Roman" w:cs="Times New Roman"/>
                <w:color w:val="000000" w:themeColor="text1"/>
                <w:sz w:val="24"/>
                <w:szCs w:val="28"/>
              </w:rPr>
              <w:t>;</w:t>
            </w:r>
          </w:p>
          <w:p w14:paraId="2ABEC865" w14:textId="77777777" w:rsidR="00110091" w:rsidRPr="009D6772" w:rsidRDefault="00110091" w:rsidP="00BF2C3E">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lastRenderedPageBreak/>
              <w:t>2024 год</w:t>
            </w:r>
            <w:r w:rsidR="002D7AAA" w:rsidRPr="009D6772">
              <w:rPr>
                <w:rFonts w:ascii="Times New Roman" w:hAnsi="Times New Roman" w:cs="Times New Roman"/>
                <w:color w:val="000000" w:themeColor="text1"/>
                <w:sz w:val="24"/>
                <w:szCs w:val="28"/>
              </w:rPr>
              <w:t xml:space="preserve"> </w:t>
            </w:r>
            <w:r w:rsidRPr="009D6772">
              <w:rPr>
                <w:rFonts w:ascii="Times New Roman" w:hAnsi="Times New Roman" w:cs="Times New Roman"/>
                <w:color w:val="000000" w:themeColor="text1"/>
                <w:sz w:val="24"/>
                <w:szCs w:val="28"/>
              </w:rPr>
              <w:t>-  1724,8 тыс. рублей</w:t>
            </w:r>
            <w:r w:rsidR="002D7AAA" w:rsidRPr="009D6772">
              <w:rPr>
                <w:rFonts w:ascii="Times New Roman" w:hAnsi="Times New Roman" w:cs="Times New Roman"/>
                <w:color w:val="000000" w:themeColor="text1"/>
                <w:sz w:val="24"/>
                <w:szCs w:val="28"/>
              </w:rPr>
              <w:t>;</w:t>
            </w:r>
          </w:p>
          <w:p w14:paraId="741A92EB" w14:textId="44D4D462" w:rsidR="00C831E0" w:rsidRDefault="002D7AAA" w:rsidP="00145758">
            <w:pPr>
              <w:spacing w:line="240" w:lineRule="auto"/>
              <w:rPr>
                <w:rFonts w:ascii="Times New Roman" w:hAnsi="Times New Roman" w:cs="Times New Roman"/>
                <w:color w:val="000000" w:themeColor="text1"/>
                <w:sz w:val="24"/>
                <w:szCs w:val="28"/>
              </w:rPr>
            </w:pPr>
            <w:r w:rsidRPr="009D6772">
              <w:rPr>
                <w:rFonts w:ascii="Times New Roman" w:hAnsi="Times New Roman" w:cs="Times New Roman"/>
                <w:sz w:val="24"/>
                <w:szCs w:val="28"/>
              </w:rPr>
              <w:t xml:space="preserve">2025 год </w:t>
            </w:r>
            <w:r w:rsidRPr="009D6772">
              <w:rPr>
                <w:rFonts w:ascii="Times New Roman" w:hAnsi="Times New Roman" w:cs="Times New Roman"/>
                <w:color w:val="000000" w:themeColor="text1"/>
                <w:sz w:val="24"/>
                <w:szCs w:val="28"/>
              </w:rPr>
              <w:t xml:space="preserve">- </w:t>
            </w:r>
            <w:r w:rsidR="00904379" w:rsidRPr="009D6772">
              <w:rPr>
                <w:rFonts w:ascii="Times New Roman" w:hAnsi="Times New Roman" w:cs="Times New Roman"/>
                <w:color w:val="000000" w:themeColor="text1"/>
                <w:sz w:val="24"/>
                <w:szCs w:val="28"/>
              </w:rPr>
              <w:t>1812,9 тыс. рублей.</w:t>
            </w:r>
          </w:p>
          <w:p w14:paraId="629CF383" w14:textId="59E471A2" w:rsidR="004E51CA" w:rsidRDefault="004E51CA" w:rsidP="004E51CA">
            <w:pPr>
              <w:keepNext/>
              <w:keepLines/>
              <w:spacing w:line="240" w:lineRule="auto"/>
              <w:contextualSpacing/>
              <w:jc w:val="both"/>
              <w:rPr>
                <w:rFonts w:ascii="Times New Roman" w:hAnsi="Times New Roman" w:cs="Times New Roman"/>
                <w:color w:val="000000" w:themeColor="text1"/>
                <w:sz w:val="24"/>
                <w:szCs w:val="28"/>
              </w:rPr>
            </w:pPr>
            <w:r w:rsidRPr="000D0306">
              <w:rPr>
                <w:rFonts w:ascii="Times New Roman" w:hAnsi="Times New Roman" w:cs="Times New Roman"/>
                <w:color w:val="000000" w:themeColor="text1"/>
                <w:sz w:val="24"/>
                <w:szCs w:val="28"/>
              </w:rPr>
              <w:t>Источники финансирования:</w:t>
            </w:r>
          </w:p>
          <w:p w14:paraId="2BE8473E" w14:textId="77777777" w:rsidR="004E51CA" w:rsidRPr="004E51CA" w:rsidRDefault="004E51CA" w:rsidP="004E51CA">
            <w:pPr>
              <w:keepNext/>
              <w:keepLines/>
              <w:spacing w:line="240" w:lineRule="auto"/>
              <w:contextualSpacing/>
              <w:jc w:val="both"/>
              <w:rPr>
                <w:rFonts w:ascii="Times New Roman" w:hAnsi="Times New Roman" w:cs="Times New Roman"/>
                <w:color w:val="000000" w:themeColor="text1"/>
                <w:sz w:val="24"/>
                <w:szCs w:val="28"/>
              </w:rPr>
            </w:pPr>
          </w:p>
          <w:p w14:paraId="6DB8FD6C" w14:textId="4B86FA60" w:rsidR="009D6772" w:rsidRPr="009D6772" w:rsidRDefault="009D6772" w:rsidP="009D6772">
            <w:pPr>
              <w:spacing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Средства республиканского бюджета Республики Мордовия - 26,9 тыс.руб.; </w:t>
            </w:r>
          </w:p>
          <w:p w14:paraId="6CDEF9B7" w14:textId="66DC32ED" w:rsidR="009D6772" w:rsidRPr="009D6772" w:rsidRDefault="009D6772" w:rsidP="006F0C10">
            <w:pPr>
              <w:spacing w:line="240" w:lineRule="auto"/>
              <w:jc w:val="both"/>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Средства бюджета Большеманадышского сельского поселения Атяшевского муниципального района -  15359,9 </w:t>
            </w:r>
            <w:r>
              <w:rPr>
                <w:rFonts w:ascii="Times New Roman" w:hAnsi="Times New Roman" w:cs="Times New Roman"/>
                <w:color w:val="000000" w:themeColor="text1"/>
                <w:sz w:val="24"/>
                <w:szCs w:val="28"/>
              </w:rPr>
              <w:t>тыс.руб</w:t>
            </w:r>
            <w:r w:rsidRPr="009D6772">
              <w:rPr>
                <w:rFonts w:ascii="Times New Roman" w:hAnsi="Times New Roman" w:cs="Times New Roman"/>
                <w:color w:val="000000" w:themeColor="text1"/>
                <w:sz w:val="24"/>
                <w:szCs w:val="28"/>
              </w:rPr>
              <w:t>.</w:t>
            </w:r>
          </w:p>
          <w:p w14:paraId="3A834578" w14:textId="77777777" w:rsidR="00AB5EF4" w:rsidRPr="00FB2FE6" w:rsidRDefault="00AB5EF4" w:rsidP="006F0C10">
            <w:pPr>
              <w:ind w:firstLine="317"/>
              <w:jc w:val="both"/>
              <w:rPr>
                <w:rFonts w:ascii="Times New Roman" w:hAnsi="Times New Roman" w:cs="Times New Roman"/>
                <w:sz w:val="24"/>
                <w:szCs w:val="28"/>
              </w:rPr>
            </w:pPr>
            <w:r w:rsidRPr="009D6772">
              <w:rPr>
                <w:rFonts w:ascii="Times New Roman" w:hAnsi="Times New Roman" w:cs="Times New Roman"/>
                <w:sz w:val="24"/>
                <w:szCs w:val="28"/>
              </w:rPr>
              <w:t xml:space="preserve">Объемы бюджетных ассигнований уточняются ежегодно при формировании бюджета </w:t>
            </w:r>
            <w:r w:rsidR="00D5564A" w:rsidRPr="009D6772">
              <w:rPr>
                <w:rFonts w:ascii="Times New Roman" w:hAnsi="Times New Roman" w:cs="Times New Roman"/>
                <w:sz w:val="24"/>
                <w:szCs w:val="28"/>
              </w:rPr>
              <w:t>Большеманадышского</w:t>
            </w:r>
            <w:r w:rsidR="003318E5" w:rsidRPr="009D6772">
              <w:rPr>
                <w:rFonts w:ascii="Times New Roman" w:hAnsi="Times New Roman" w:cs="Times New Roman"/>
                <w:sz w:val="24"/>
                <w:szCs w:val="28"/>
              </w:rPr>
              <w:t xml:space="preserve"> сельского поселения </w:t>
            </w:r>
            <w:r w:rsidRPr="009D6772">
              <w:rPr>
                <w:rFonts w:ascii="Times New Roman" w:hAnsi="Times New Roman" w:cs="Times New Roman"/>
                <w:sz w:val="24"/>
                <w:szCs w:val="28"/>
              </w:rPr>
              <w:t>Атяшевского муниципального района на очередной финансовый год и плановый период.</w:t>
            </w:r>
          </w:p>
        </w:tc>
      </w:tr>
      <w:tr w:rsidR="00AB5EF4" w:rsidRPr="00FB2FE6" w14:paraId="50F46448" w14:textId="77777777" w:rsidTr="00BF2C3E">
        <w:trPr>
          <w:trHeight w:val="1408"/>
        </w:trPr>
        <w:tc>
          <w:tcPr>
            <w:tcW w:w="948" w:type="pct"/>
          </w:tcPr>
          <w:p w14:paraId="6049F27A" w14:textId="77777777" w:rsidR="00AB5EF4" w:rsidRPr="00FB2FE6" w:rsidRDefault="00AB5EF4" w:rsidP="00BF2C3E">
            <w:pPr>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Ожидаемые результаты реализации программы</w:t>
            </w:r>
          </w:p>
        </w:tc>
        <w:tc>
          <w:tcPr>
            <w:tcW w:w="4052" w:type="pct"/>
          </w:tcPr>
          <w:p w14:paraId="0FE80FE9" w14:textId="77777777" w:rsidR="00AB5EF4" w:rsidRPr="005C288C" w:rsidRDefault="00AB5EF4" w:rsidP="00BF2C3E">
            <w:pPr>
              <w:spacing w:after="0"/>
              <w:rPr>
                <w:rFonts w:ascii="Times New Roman" w:hAnsi="Times New Roman" w:cs="Times New Roman"/>
                <w:sz w:val="24"/>
                <w:szCs w:val="24"/>
              </w:rPr>
            </w:pPr>
            <w:r w:rsidRPr="005C288C">
              <w:rPr>
                <w:rFonts w:ascii="Times New Roman" w:hAnsi="Times New Roman" w:cs="Times New Roman"/>
                <w:sz w:val="24"/>
                <w:szCs w:val="24"/>
              </w:rPr>
              <w:t>Реализация муниципальной программы позволит:</w:t>
            </w:r>
          </w:p>
          <w:p w14:paraId="54B70C19" w14:textId="77777777" w:rsidR="00AB5EF4" w:rsidRPr="005C288C" w:rsidRDefault="00AB5EF4" w:rsidP="006F0C10">
            <w:pPr>
              <w:spacing w:after="0"/>
              <w:jc w:val="both"/>
              <w:rPr>
                <w:rFonts w:ascii="Times New Roman" w:hAnsi="Times New Roman" w:cs="Times New Roman"/>
                <w:color w:val="000000"/>
                <w:sz w:val="24"/>
                <w:szCs w:val="24"/>
              </w:rPr>
            </w:pPr>
            <w:r w:rsidRPr="005C288C">
              <w:rPr>
                <w:rFonts w:ascii="Times New Roman" w:hAnsi="Times New Roman" w:cs="Times New Roman"/>
                <w:color w:val="000000"/>
                <w:sz w:val="24"/>
                <w:szCs w:val="24"/>
              </w:rPr>
              <w:t xml:space="preserve">-Обеспечить создание соответствующих условий для качественного и своевременного решения вопросов местного значения в рамках полномочий Администрации </w:t>
            </w:r>
            <w:r w:rsidR="00D5564A" w:rsidRPr="005C288C">
              <w:rPr>
                <w:rFonts w:ascii="Times New Roman" w:hAnsi="Times New Roman" w:cs="Times New Roman"/>
                <w:color w:val="000000"/>
                <w:sz w:val="24"/>
                <w:szCs w:val="24"/>
              </w:rPr>
              <w:t>Большеманадышского</w:t>
            </w:r>
            <w:r w:rsidR="003318E5" w:rsidRPr="005C288C">
              <w:rPr>
                <w:rFonts w:ascii="Times New Roman" w:hAnsi="Times New Roman" w:cs="Times New Roman"/>
                <w:color w:val="000000"/>
                <w:sz w:val="24"/>
                <w:szCs w:val="24"/>
              </w:rPr>
              <w:t xml:space="preserve"> сельского поселения</w:t>
            </w:r>
            <w:r w:rsidRPr="005C288C">
              <w:rPr>
                <w:rFonts w:ascii="Times New Roman" w:hAnsi="Times New Roman" w:cs="Times New Roman"/>
                <w:color w:val="000000"/>
                <w:sz w:val="24"/>
                <w:szCs w:val="24"/>
              </w:rPr>
              <w:t>;</w:t>
            </w:r>
          </w:p>
          <w:p w14:paraId="0D580C9A" w14:textId="77777777" w:rsidR="00AB5EF4" w:rsidRPr="005C288C" w:rsidRDefault="00AB5EF4" w:rsidP="006F0C10">
            <w:pPr>
              <w:spacing w:after="0"/>
              <w:jc w:val="both"/>
              <w:rPr>
                <w:rFonts w:ascii="Times New Roman" w:hAnsi="Times New Roman" w:cs="Times New Roman"/>
                <w:sz w:val="24"/>
                <w:szCs w:val="24"/>
              </w:rPr>
            </w:pPr>
            <w:r w:rsidRPr="005C288C">
              <w:rPr>
                <w:rFonts w:ascii="Times New Roman" w:hAnsi="Times New Roman" w:cs="Times New Roman"/>
                <w:sz w:val="24"/>
                <w:szCs w:val="24"/>
              </w:rPr>
              <w:t>-Повысить эффективность и качество муниципального управления;</w:t>
            </w:r>
          </w:p>
          <w:p w14:paraId="05E82A8B" w14:textId="77777777" w:rsidR="00AB5EF4" w:rsidRPr="005C288C" w:rsidRDefault="00AB5EF4" w:rsidP="006F0C10">
            <w:pPr>
              <w:spacing w:after="0"/>
              <w:jc w:val="both"/>
              <w:rPr>
                <w:rFonts w:ascii="Times New Roman" w:hAnsi="Times New Roman" w:cs="Times New Roman"/>
                <w:sz w:val="24"/>
                <w:szCs w:val="24"/>
              </w:rPr>
            </w:pPr>
            <w:r w:rsidRPr="005C288C">
              <w:rPr>
                <w:rFonts w:ascii="Times New Roman" w:hAnsi="Times New Roman" w:cs="Times New Roman"/>
                <w:bCs/>
                <w:sz w:val="24"/>
                <w:szCs w:val="24"/>
              </w:rPr>
              <w:t>-</w:t>
            </w:r>
            <w:r w:rsidRPr="005C288C">
              <w:rPr>
                <w:rFonts w:ascii="Times New Roman" w:hAnsi="Times New Roman" w:cs="Times New Roman"/>
                <w:sz w:val="24"/>
                <w:szCs w:val="24"/>
              </w:rPr>
              <w:t xml:space="preserve">Обеспечить выплату пенсий за выслугу лет лицам, замещавшим муниципальные должности и должности муниципальной службы в Администрации </w:t>
            </w:r>
            <w:r w:rsidR="00D5564A" w:rsidRPr="005C288C">
              <w:rPr>
                <w:rFonts w:ascii="Times New Roman" w:hAnsi="Times New Roman" w:cs="Times New Roman"/>
                <w:sz w:val="24"/>
                <w:szCs w:val="24"/>
              </w:rPr>
              <w:t>Большеманадышского</w:t>
            </w:r>
            <w:r w:rsidR="003318E5" w:rsidRPr="005C288C">
              <w:rPr>
                <w:rFonts w:ascii="Times New Roman" w:hAnsi="Times New Roman" w:cs="Times New Roman"/>
                <w:sz w:val="24"/>
                <w:szCs w:val="24"/>
              </w:rPr>
              <w:t xml:space="preserve"> сельского поселения </w:t>
            </w:r>
            <w:r w:rsidRPr="005C288C">
              <w:rPr>
                <w:rFonts w:ascii="Times New Roman" w:hAnsi="Times New Roman" w:cs="Times New Roman"/>
                <w:sz w:val="24"/>
                <w:szCs w:val="24"/>
              </w:rPr>
              <w:t>Атя</w:t>
            </w:r>
            <w:r w:rsidR="003318E5" w:rsidRPr="005C288C">
              <w:rPr>
                <w:rFonts w:ascii="Times New Roman" w:hAnsi="Times New Roman" w:cs="Times New Roman"/>
                <w:sz w:val="24"/>
                <w:szCs w:val="24"/>
              </w:rPr>
              <w:t>шевского муниципального района.</w:t>
            </w:r>
          </w:p>
          <w:p w14:paraId="36B4CB9F" w14:textId="77777777" w:rsidR="005C288C" w:rsidRPr="005C288C" w:rsidRDefault="005C288C" w:rsidP="00BF2C3E">
            <w:pPr>
              <w:spacing w:after="0"/>
              <w:jc w:val="both"/>
              <w:rPr>
                <w:rFonts w:ascii="Times New Roman" w:hAnsi="Times New Roman" w:cs="Times New Roman"/>
                <w:sz w:val="24"/>
                <w:szCs w:val="24"/>
              </w:rPr>
            </w:pPr>
            <w:r>
              <w:rPr>
                <w:rFonts w:ascii="Times New Roman" w:hAnsi="Times New Roman"/>
                <w:color w:val="000000"/>
                <w:sz w:val="24"/>
                <w:szCs w:val="24"/>
              </w:rPr>
              <w:t xml:space="preserve">- </w:t>
            </w:r>
            <w:r w:rsidRPr="005C288C">
              <w:rPr>
                <w:rFonts w:ascii="Times New Roman" w:hAnsi="Times New Roman"/>
                <w:color w:val="000000"/>
                <w:sz w:val="24"/>
                <w:szCs w:val="24"/>
              </w:rPr>
              <w:t>Повысить эффективность управления  муниципальным имуществом, земельными ресурсами.</w:t>
            </w:r>
          </w:p>
        </w:tc>
      </w:tr>
    </w:tbl>
    <w:p w14:paraId="4AB80FF9" w14:textId="77777777" w:rsidR="00AB5EF4" w:rsidRPr="00FB2FE6" w:rsidRDefault="00AB5EF4" w:rsidP="00145758">
      <w:pPr>
        <w:spacing w:after="0" w:line="240" w:lineRule="auto"/>
        <w:ind w:firstLine="15"/>
        <w:rPr>
          <w:rFonts w:ascii="Times New Roman" w:hAnsi="Times New Roman" w:cs="Times New Roman"/>
          <w:bCs/>
          <w:color w:val="000000"/>
          <w:sz w:val="24"/>
          <w:szCs w:val="28"/>
        </w:rPr>
      </w:pPr>
    </w:p>
    <w:p w14:paraId="124999ED" w14:textId="77777777" w:rsidR="00AB5EF4" w:rsidRPr="00367DB7" w:rsidRDefault="00AB5EF4" w:rsidP="000C274C">
      <w:pPr>
        <w:pStyle w:val="a8"/>
        <w:numPr>
          <w:ilvl w:val="0"/>
          <w:numId w:val="28"/>
        </w:numPr>
        <w:spacing w:line="276" w:lineRule="auto"/>
        <w:ind w:left="714" w:hanging="357"/>
        <w:jc w:val="center"/>
        <w:rPr>
          <w:rFonts w:ascii="Times New Roman" w:hAnsi="Times New Roman" w:cs="Times New Roman"/>
          <w:b/>
          <w:bCs/>
          <w:color w:val="000000"/>
          <w:sz w:val="28"/>
          <w:szCs w:val="28"/>
        </w:rPr>
      </w:pPr>
      <w:r w:rsidRPr="00367DB7">
        <w:rPr>
          <w:rFonts w:ascii="Times New Roman" w:hAnsi="Times New Roman" w:cs="Times New Roman"/>
          <w:b/>
          <w:bCs/>
          <w:color w:val="000000"/>
          <w:sz w:val="28"/>
          <w:szCs w:val="28"/>
        </w:rPr>
        <w:t>Общая характери</w:t>
      </w:r>
      <w:r w:rsidR="009C49C4" w:rsidRPr="00367DB7">
        <w:rPr>
          <w:rFonts w:ascii="Times New Roman" w:hAnsi="Times New Roman" w:cs="Times New Roman"/>
          <w:b/>
          <w:bCs/>
          <w:color w:val="000000"/>
          <w:sz w:val="28"/>
          <w:szCs w:val="28"/>
        </w:rPr>
        <w:t>стика текущего состояния и сфера</w:t>
      </w:r>
      <w:r w:rsidRPr="00367DB7">
        <w:rPr>
          <w:rFonts w:ascii="Times New Roman" w:hAnsi="Times New Roman" w:cs="Times New Roman"/>
          <w:b/>
          <w:bCs/>
          <w:color w:val="000000"/>
          <w:sz w:val="28"/>
          <w:szCs w:val="28"/>
        </w:rPr>
        <w:t xml:space="preserve"> развития муниципального управле</w:t>
      </w:r>
      <w:r w:rsidR="009C49C4" w:rsidRPr="00367DB7">
        <w:rPr>
          <w:rFonts w:ascii="Times New Roman" w:hAnsi="Times New Roman" w:cs="Times New Roman"/>
          <w:b/>
          <w:bCs/>
          <w:color w:val="000000"/>
          <w:sz w:val="28"/>
          <w:szCs w:val="28"/>
        </w:rPr>
        <w:t>ния</w:t>
      </w:r>
      <w:r w:rsidR="000C274C" w:rsidRPr="00367DB7">
        <w:rPr>
          <w:rFonts w:ascii="Times New Roman" w:hAnsi="Times New Roman" w:cs="Times New Roman"/>
          <w:b/>
          <w:bCs/>
          <w:color w:val="000000"/>
          <w:sz w:val="28"/>
          <w:szCs w:val="28"/>
        </w:rPr>
        <w:t xml:space="preserve"> </w:t>
      </w:r>
      <w:r w:rsidR="009C49C4" w:rsidRPr="00367DB7">
        <w:rPr>
          <w:rFonts w:ascii="Times New Roman" w:hAnsi="Times New Roman" w:cs="Times New Roman"/>
          <w:b/>
          <w:bCs/>
          <w:color w:val="000000"/>
          <w:sz w:val="28"/>
          <w:szCs w:val="28"/>
        </w:rPr>
        <w:t xml:space="preserve">Администрации </w:t>
      </w:r>
      <w:r w:rsidR="00D5564A" w:rsidRPr="00367DB7">
        <w:rPr>
          <w:rFonts w:ascii="Times New Roman" w:hAnsi="Times New Roman" w:cs="Times New Roman"/>
          <w:b/>
          <w:bCs/>
          <w:color w:val="000000"/>
          <w:sz w:val="28"/>
          <w:szCs w:val="28"/>
        </w:rPr>
        <w:t>Большеманадышского</w:t>
      </w:r>
      <w:r w:rsidR="009C49C4" w:rsidRPr="00367DB7">
        <w:rPr>
          <w:rFonts w:ascii="Times New Roman" w:hAnsi="Times New Roman" w:cs="Times New Roman"/>
          <w:b/>
          <w:bCs/>
          <w:color w:val="000000"/>
          <w:sz w:val="28"/>
          <w:szCs w:val="28"/>
        </w:rPr>
        <w:t xml:space="preserve"> сельского поселения </w:t>
      </w:r>
      <w:r w:rsidRPr="00367DB7">
        <w:rPr>
          <w:rFonts w:ascii="Times New Roman" w:hAnsi="Times New Roman" w:cs="Times New Roman"/>
          <w:b/>
          <w:bCs/>
          <w:color w:val="000000"/>
          <w:sz w:val="28"/>
          <w:szCs w:val="28"/>
        </w:rPr>
        <w:t>Атяшевского муниципального района</w:t>
      </w:r>
    </w:p>
    <w:p w14:paraId="2CA2E41A" w14:textId="77777777" w:rsidR="000C274C" w:rsidRPr="00367DB7" w:rsidRDefault="000C274C" w:rsidP="000C274C">
      <w:pPr>
        <w:pStyle w:val="a8"/>
        <w:rPr>
          <w:rFonts w:ascii="Times New Roman" w:hAnsi="Times New Roman" w:cs="Times New Roman"/>
          <w:b/>
          <w:bCs/>
          <w:color w:val="000000"/>
          <w:sz w:val="28"/>
          <w:szCs w:val="28"/>
        </w:rPr>
      </w:pPr>
    </w:p>
    <w:p w14:paraId="00158C78" w14:textId="77777777" w:rsidR="00AB5EF4" w:rsidRPr="00367DB7" w:rsidRDefault="00AB5EF4" w:rsidP="000C274C">
      <w:pPr>
        <w:widowControl w:val="0"/>
        <w:autoSpaceDE w:val="0"/>
        <w:autoSpaceDN w:val="0"/>
        <w:adjustRightInd w:val="0"/>
        <w:spacing w:after="0"/>
        <w:ind w:firstLine="709"/>
        <w:jc w:val="both"/>
        <w:rPr>
          <w:rFonts w:ascii="Times New Roman" w:hAnsi="Times New Roman" w:cs="Times New Roman"/>
          <w:sz w:val="24"/>
          <w:szCs w:val="28"/>
        </w:rPr>
      </w:pPr>
      <w:r w:rsidRPr="00367DB7">
        <w:rPr>
          <w:rFonts w:ascii="Times New Roman" w:hAnsi="Times New Roman" w:cs="Times New Roman"/>
          <w:color w:val="000000"/>
          <w:sz w:val="24"/>
          <w:szCs w:val="28"/>
        </w:rPr>
        <w:t xml:space="preserve">В </w:t>
      </w:r>
      <w:r w:rsidR="00D5564A" w:rsidRPr="00367DB7">
        <w:rPr>
          <w:rFonts w:ascii="Times New Roman" w:hAnsi="Times New Roman" w:cs="Times New Roman"/>
          <w:color w:val="000000"/>
          <w:sz w:val="24"/>
          <w:szCs w:val="28"/>
        </w:rPr>
        <w:t>Большеманадышском</w:t>
      </w:r>
      <w:r w:rsidR="009C49C4" w:rsidRPr="00367DB7">
        <w:rPr>
          <w:rFonts w:ascii="Times New Roman" w:hAnsi="Times New Roman" w:cs="Times New Roman"/>
          <w:color w:val="000000"/>
          <w:sz w:val="24"/>
          <w:szCs w:val="28"/>
        </w:rPr>
        <w:t xml:space="preserve"> сельском поселении</w:t>
      </w:r>
      <w:r w:rsidRPr="00367DB7">
        <w:rPr>
          <w:rFonts w:ascii="Times New Roman" w:hAnsi="Times New Roman" w:cs="Times New Roman"/>
          <w:color w:val="000000"/>
          <w:sz w:val="24"/>
          <w:szCs w:val="28"/>
        </w:rPr>
        <w:t xml:space="preserve"> сложилась система правового регулирования и организации муниципального управления в соответствии с действующим федеральным законодательством.</w:t>
      </w:r>
      <w:r w:rsidRPr="00367DB7">
        <w:rPr>
          <w:rFonts w:ascii="Times New Roman" w:hAnsi="Times New Roman" w:cs="Times New Roman"/>
          <w:sz w:val="24"/>
          <w:szCs w:val="28"/>
        </w:rPr>
        <w:t xml:space="preserve"> На текущий момент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14:paraId="55BA94F6" w14:textId="77777777" w:rsidR="00AB5EF4" w:rsidRPr="00367DB7" w:rsidRDefault="00AB5EF4" w:rsidP="000C274C">
      <w:pPr>
        <w:widowControl w:val="0"/>
        <w:autoSpaceDE w:val="0"/>
        <w:autoSpaceDN w:val="0"/>
        <w:adjustRightInd w:val="0"/>
        <w:spacing w:after="0"/>
        <w:ind w:firstLine="709"/>
        <w:jc w:val="both"/>
        <w:rPr>
          <w:rFonts w:ascii="Times New Roman" w:hAnsi="Times New Roman" w:cs="Times New Roman"/>
          <w:sz w:val="24"/>
          <w:szCs w:val="28"/>
        </w:rPr>
      </w:pPr>
      <w:r w:rsidRPr="00367DB7">
        <w:rPr>
          <w:rFonts w:ascii="Times New Roman" w:hAnsi="Times New Roman" w:cs="Times New Roman"/>
          <w:sz w:val="24"/>
          <w:szCs w:val="28"/>
        </w:rPr>
        <w:t xml:space="preserve">В основу муниципальной программы «Повышение эффективности муниципального управления </w:t>
      </w:r>
      <w:r w:rsidR="00D5564A" w:rsidRPr="00367DB7">
        <w:rPr>
          <w:rFonts w:ascii="Times New Roman" w:hAnsi="Times New Roman" w:cs="Times New Roman"/>
          <w:sz w:val="24"/>
          <w:szCs w:val="28"/>
        </w:rPr>
        <w:t>Большеманадышского</w:t>
      </w:r>
      <w:r w:rsidR="009C49C4"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w:t>
      </w:r>
      <w:r w:rsidR="009C49C4" w:rsidRPr="00367DB7">
        <w:rPr>
          <w:rFonts w:ascii="Times New Roman" w:hAnsi="Times New Roman" w:cs="Times New Roman"/>
          <w:sz w:val="24"/>
          <w:szCs w:val="28"/>
        </w:rPr>
        <w:t xml:space="preserve"> Республики Мордовия</w:t>
      </w:r>
      <w:r w:rsidRPr="00367DB7">
        <w:rPr>
          <w:rFonts w:ascii="Times New Roman" w:hAnsi="Times New Roman" w:cs="Times New Roman"/>
          <w:sz w:val="24"/>
          <w:szCs w:val="28"/>
        </w:rPr>
        <w:t xml:space="preserve">  на </w:t>
      </w:r>
      <w:r w:rsidRPr="00367DB7">
        <w:rPr>
          <w:rFonts w:ascii="Times New Roman" w:hAnsi="Times New Roman" w:cs="Times New Roman"/>
          <w:color w:val="000000" w:themeColor="text1"/>
          <w:sz w:val="24"/>
          <w:szCs w:val="28"/>
        </w:rPr>
        <w:t>2016 – 202</w:t>
      </w:r>
      <w:r w:rsidR="00664281" w:rsidRPr="00367DB7">
        <w:rPr>
          <w:rFonts w:ascii="Times New Roman" w:hAnsi="Times New Roman" w:cs="Times New Roman"/>
          <w:color w:val="000000" w:themeColor="text1"/>
          <w:sz w:val="24"/>
          <w:szCs w:val="28"/>
        </w:rPr>
        <w:t>5</w:t>
      </w:r>
      <w:r w:rsidRPr="00367DB7">
        <w:rPr>
          <w:rFonts w:ascii="Times New Roman" w:hAnsi="Times New Roman" w:cs="Times New Roman"/>
          <w:color w:val="000000" w:themeColor="text1"/>
          <w:sz w:val="24"/>
          <w:szCs w:val="28"/>
        </w:rPr>
        <w:t xml:space="preserve"> </w:t>
      </w:r>
      <w:r w:rsidRPr="00367DB7">
        <w:rPr>
          <w:rFonts w:ascii="Times New Roman" w:hAnsi="Times New Roman" w:cs="Times New Roman"/>
          <w:sz w:val="24"/>
          <w:szCs w:val="28"/>
        </w:rPr>
        <w:t>годы</w:t>
      </w:r>
      <w:r w:rsidR="009C49C4" w:rsidRPr="00367DB7">
        <w:rPr>
          <w:rFonts w:ascii="Times New Roman" w:hAnsi="Times New Roman" w:cs="Times New Roman"/>
          <w:sz w:val="24"/>
          <w:szCs w:val="28"/>
        </w:rPr>
        <w:t>»</w:t>
      </w:r>
      <w:r w:rsidRPr="00367DB7">
        <w:rPr>
          <w:rFonts w:ascii="Times New Roman" w:hAnsi="Times New Roman" w:cs="Times New Roman"/>
          <w:sz w:val="24"/>
          <w:szCs w:val="28"/>
        </w:rPr>
        <w:t xml:space="preserve"> (далее – программа) заложена целостная модель формирования системы качественного муниципального управления, включающие мероприятия по финансовому, материально- техническому, информационному и организационно – правовому обеспечению процесса совершенствования муниципального управления. Мероприятия программы направлены на повышение эффективности муниципального управления путем кардинального улучшения деятельности Администрации</w:t>
      </w:r>
      <w:r w:rsidR="005202AC" w:rsidRPr="00367DB7">
        <w:rPr>
          <w:rFonts w:ascii="Times New Roman" w:hAnsi="Times New Roman" w:cs="Times New Roman"/>
          <w:sz w:val="24"/>
          <w:szCs w:val="28"/>
        </w:rPr>
        <w:t xml:space="preserve"> </w:t>
      </w:r>
      <w:r w:rsidR="00D5564A" w:rsidRPr="00367DB7">
        <w:rPr>
          <w:rFonts w:ascii="Times New Roman" w:hAnsi="Times New Roman" w:cs="Times New Roman"/>
          <w:sz w:val="24"/>
          <w:szCs w:val="28"/>
        </w:rPr>
        <w:lastRenderedPageBreak/>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sz w:val="24"/>
          <w:szCs w:val="28"/>
        </w:rPr>
        <w:t xml:space="preserve"> Атяшевского муниципального района. Совершенствование и оптимизация системы муниципального управления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 xml:space="preserve">Атяшевского муниципального района, повышение эффективности деятельности органов местного самоуправления – одна из важнейших целей деятельности муниципального управления </w:t>
      </w:r>
      <w:r w:rsidR="005202AC" w:rsidRPr="00367DB7">
        <w:rPr>
          <w:rFonts w:ascii="Times New Roman" w:hAnsi="Times New Roman" w:cs="Times New Roman"/>
          <w:sz w:val="24"/>
          <w:szCs w:val="28"/>
        </w:rPr>
        <w:t>поселения</w:t>
      </w:r>
      <w:r w:rsidRPr="00367DB7">
        <w:rPr>
          <w:rFonts w:ascii="Times New Roman" w:hAnsi="Times New Roman" w:cs="Times New Roman"/>
          <w:sz w:val="24"/>
          <w:szCs w:val="28"/>
        </w:rPr>
        <w:t>. Уставом муниципального образования «</w:t>
      </w:r>
      <w:r w:rsidR="00DD5413" w:rsidRPr="00367DB7">
        <w:rPr>
          <w:rFonts w:ascii="Times New Roman" w:hAnsi="Times New Roman" w:cs="Times New Roman"/>
          <w:sz w:val="24"/>
          <w:szCs w:val="28"/>
        </w:rPr>
        <w:t xml:space="preserve">Большеманадышское </w:t>
      </w:r>
      <w:r w:rsidR="005202AC" w:rsidRPr="00367DB7">
        <w:rPr>
          <w:rFonts w:ascii="Times New Roman" w:hAnsi="Times New Roman" w:cs="Times New Roman"/>
          <w:sz w:val="24"/>
          <w:szCs w:val="28"/>
        </w:rPr>
        <w:t xml:space="preserve"> сельское поселение</w:t>
      </w:r>
      <w:r w:rsidRPr="00367DB7">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sz w:val="24"/>
          <w:szCs w:val="28"/>
        </w:rPr>
        <w:t xml:space="preserve"> наделена рядом полномочий по решению вопросов местного значения. Эффективная деятельность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w:t>
      </w:r>
      <w:r w:rsidR="00D5564A" w:rsidRPr="00367DB7">
        <w:rPr>
          <w:rFonts w:ascii="Times New Roman" w:hAnsi="Times New Roman" w:cs="Times New Roman"/>
          <w:sz w:val="24"/>
          <w:szCs w:val="28"/>
        </w:rPr>
        <w:t xml:space="preserve"> </w:t>
      </w:r>
      <w:r w:rsidRPr="00367DB7">
        <w:rPr>
          <w:rFonts w:ascii="Times New Roman" w:hAnsi="Times New Roman" w:cs="Times New Roman"/>
          <w:sz w:val="24"/>
          <w:szCs w:val="28"/>
        </w:rPr>
        <w:t xml:space="preserve">(далее Администрация)и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367DB7">
        <w:rPr>
          <w:rFonts w:ascii="Times New Roman" w:hAnsi="Times New Roman" w:cs="Times New Roman"/>
          <w:color w:val="000000"/>
          <w:sz w:val="24"/>
          <w:szCs w:val="28"/>
        </w:rPr>
        <w:t xml:space="preserve">В рамках реализации бюджетной политики переход на программный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Использование при формировании и исполнении бюджета программного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367DB7">
        <w:rPr>
          <w:rFonts w:ascii="Times New Roman" w:hAnsi="Times New Roman" w:cs="Times New Roman"/>
          <w:color w:val="333333"/>
          <w:sz w:val="24"/>
          <w:szCs w:val="28"/>
        </w:rPr>
        <w:t xml:space="preserve">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w:t>
      </w:r>
      <w:r w:rsidRPr="00367DB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5202AC" w:rsidRPr="00367DB7">
        <w:rPr>
          <w:rFonts w:ascii="Times New Roman" w:hAnsi="Times New Roman" w:cs="Times New Roman"/>
          <w:color w:val="000000"/>
          <w:sz w:val="24"/>
          <w:szCs w:val="28"/>
        </w:rPr>
        <w:t xml:space="preserve">Администрации </w:t>
      </w:r>
      <w:r w:rsidR="00D5564A" w:rsidRPr="00367DB7">
        <w:rPr>
          <w:rFonts w:ascii="Times New Roman" w:hAnsi="Times New Roman" w:cs="Times New Roman"/>
          <w:color w:val="000000"/>
          <w:sz w:val="24"/>
          <w:szCs w:val="28"/>
        </w:rPr>
        <w:t>Большеманадышского</w:t>
      </w:r>
      <w:r w:rsidR="005202AC" w:rsidRPr="00367DB7">
        <w:rPr>
          <w:rFonts w:ascii="Times New Roman" w:hAnsi="Times New Roman" w:cs="Times New Roman"/>
          <w:color w:val="000000"/>
          <w:sz w:val="24"/>
          <w:szCs w:val="28"/>
        </w:rPr>
        <w:t xml:space="preserve"> сельского поселения</w:t>
      </w:r>
      <w:r w:rsidRPr="00367DB7">
        <w:rPr>
          <w:rFonts w:ascii="Times New Roman" w:hAnsi="Times New Roman" w:cs="Times New Roman"/>
          <w:color w:val="000000"/>
          <w:sz w:val="24"/>
          <w:szCs w:val="28"/>
        </w:rPr>
        <w:t xml:space="preserve">. Муниципальные служащие не в полной мере владеют соответствующими навыками и умениями. 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005202AC" w:rsidRPr="00367DB7">
        <w:rPr>
          <w:rFonts w:ascii="Times New Roman" w:hAnsi="Times New Roman" w:cs="Times New Roman"/>
          <w:color w:val="000000"/>
          <w:sz w:val="24"/>
          <w:szCs w:val="28"/>
        </w:rPr>
        <w:t xml:space="preserve"> </w:t>
      </w:r>
      <w:r w:rsidRPr="00367DB7">
        <w:rPr>
          <w:rFonts w:ascii="Times New Roman" w:hAnsi="Times New Roman" w:cs="Times New Roman"/>
          <w:color w:val="000000"/>
          <w:sz w:val="24"/>
          <w:szCs w:val="28"/>
        </w:rPr>
        <w:t>.</w:t>
      </w:r>
      <w:r w:rsidRPr="00367DB7">
        <w:rPr>
          <w:rFonts w:ascii="Times New Roman" w:hAnsi="Times New Roman" w:cs="Times New Roman"/>
          <w:color w:val="333333"/>
          <w:sz w:val="24"/>
          <w:szCs w:val="28"/>
        </w:rPr>
        <w:t xml:space="preserve">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w:t>
      </w:r>
      <w:r w:rsidRPr="00367DB7">
        <w:rPr>
          <w:rFonts w:ascii="Times New Roman" w:hAnsi="Times New Roman" w:cs="Times New Roman"/>
          <w:sz w:val="24"/>
          <w:szCs w:val="28"/>
        </w:rPr>
        <w:t xml:space="preserve"> Сотрудникам, замещавших муниципальные должности и должности муниципальной службы в Администрации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 </w:t>
      </w:r>
      <w:r w:rsidRPr="00367DB7">
        <w:rPr>
          <w:rFonts w:ascii="Times New Roman" w:hAnsi="Times New Roman" w:cs="Times New Roman"/>
          <w:sz w:val="24"/>
          <w:szCs w:val="28"/>
        </w:rPr>
        <w:t>Атяшевского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 что является важным стимулом для закрепления кадров и соответственно повышения качества работы.</w:t>
      </w:r>
    </w:p>
    <w:p w14:paraId="71F17223" w14:textId="77777777" w:rsidR="00AB5EF4" w:rsidRPr="00367DB7" w:rsidRDefault="00AB5EF4" w:rsidP="000C274C">
      <w:pPr>
        <w:spacing w:after="0"/>
        <w:ind w:firstLine="544"/>
        <w:jc w:val="both"/>
        <w:rPr>
          <w:rFonts w:ascii="Times New Roman" w:hAnsi="Times New Roman" w:cs="Times New Roman"/>
          <w:color w:val="000000"/>
          <w:sz w:val="24"/>
          <w:szCs w:val="28"/>
        </w:rPr>
      </w:pPr>
      <w:r w:rsidRPr="00367DB7">
        <w:rPr>
          <w:rFonts w:ascii="Times New Roman" w:hAnsi="Times New Roman" w:cs="Times New Roman"/>
          <w:color w:val="000000"/>
          <w:sz w:val="24"/>
          <w:szCs w:val="28"/>
        </w:rPr>
        <w:lastRenderedPageBreak/>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color w:val="000000"/>
          <w:sz w:val="24"/>
          <w:szCs w:val="28"/>
        </w:rPr>
        <w:t xml:space="preserve"> Атяшевского муниципального района, в кадрах, их непрерывное профессиональное обучение. Существует необходимость внедрения инновационных образовательных технологий в процесс обучения муниципальных служащих Администрации</w:t>
      </w:r>
      <w:r w:rsidR="005202AC" w:rsidRPr="00367DB7">
        <w:rPr>
          <w:rFonts w:ascii="Times New Roman" w:hAnsi="Times New Roman" w:cs="Times New Roman"/>
          <w:sz w:val="24"/>
          <w:szCs w:val="28"/>
        </w:rPr>
        <w:t xml:space="preserve"> </w:t>
      </w:r>
      <w:r w:rsidR="00D5564A" w:rsidRPr="00367DB7">
        <w:rPr>
          <w:rFonts w:ascii="Times New Roman" w:hAnsi="Times New Roman" w:cs="Times New Roman"/>
          <w:sz w:val="24"/>
          <w:szCs w:val="28"/>
        </w:rPr>
        <w:t>Большеманадышского</w:t>
      </w:r>
      <w:r w:rsidR="005202AC" w:rsidRPr="00367DB7">
        <w:rPr>
          <w:rFonts w:ascii="Times New Roman" w:hAnsi="Times New Roman" w:cs="Times New Roman"/>
          <w:sz w:val="24"/>
          <w:szCs w:val="28"/>
        </w:rPr>
        <w:t xml:space="preserve"> сельского поселения</w:t>
      </w:r>
      <w:r w:rsidRPr="00367DB7">
        <w:rPr>
          <w:rFonts w:ascii="Times New Roman" w:hAnsi="Times New Roman" w:cs="Times New Roman"/>
          <w:color w:val="000000"/>
          <w:sz w:val="24"/>
          <w:szCs w:val="28"/>
        </w:rPr>
        <w:t xml:space="preserve"> Атяшевского муниципального района</w:t>
      </w:r>
      <w:r w:rsidR="005202AC" w:rsidRPr="00367DB7">
        <w:rPr>
          <w:rFonts w:ascii="Times New Roman" w:hAnsi="Times New Roman" w:cs="Times New Roman"/>
          <w:color w:val="000000"/>
          <w:sz w:val="24"/>
          <w:szCs w:val="28"/>
        </w:rPr>
        <w:t>.</w:t>
      </w:r>
      <w:r w:rsidRPr="00367DB7">
        <w:rPr>
          <w:rFonts w:ascii="Times New Roman" w:hAnsi="Times New Roman" w:cs="Times New Roman"/>
          <w:color w:val="000000"/>
          <w:sz w:val="24"/>
          <w:szCs w:val="28"/>
        </w:rPr>
        <w:t xml:space="preserve"> </w:t>
      </w:r>
    </w:p>
    <w:p w14:paraId="56B4AF36" w14:textId="77777777" w:rsidR="002D06EA" w:rsidRPr="002D06EA" w:rsidRDefault="002D06EA" w:rsidP="000C274C">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367DB7">
        <w:rPr>
          <w:rFonts w:ascii="Times New Roman" w:hAnsi="Times New Roman" w:cs="Times New Roman"/>
          <w:sz w:val="24"/>
          <w:szCs w:val="24"/>
          <w:lang w:eastAsia="ru-RU"/>
        </w:rPr>
        <w:t>Важным фактором развития муниципального управления является повышение эффективности использования муниципального имущества и земельных ресурсов.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 Реализация комплекса программных мероприятий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14:paraId="6CB28641" w14:textId="77777777" w:rsidR="002D06EA" w:rsidRDefault="002D06EA" w:rsidP="006036FB">
      <w:pPr>
        <w:spacing w:line="240" w:lineRule="auto"/>
        <w:ind w:firstLine="544"/>
        <w:jc w:val="both"/>
        <w:rPr>
          <w:rFonts w:ascii="Times New Roman" w:hAnsi="Times New Roman" w:cs="Times New Roman"/>
          <w:color w:val="000000"/>
          <w:sz w:val="24"/>
          <w:szCs w:val="28"/>
        </w:rPr>
      </w:pPr>
    </w:p>
    <w:p w14:paraId="17D54B13" w14:textId="77777777" w:rsidR="00AB5EF4" w:rsidRPr="00FB2FE6" w:rsidRDefault="00AB5EF4" w:rsidP="00664281">
      <w:pPr>
        <w:jc w:val="center"/>
        <w:rPr>
          <w:rFonts w:ascii="Times New Roman" w:hAnsi="Times New Roman" w:cs="Times New Roman"/>
          <w:sz w:val="28"/>
          <w:szCs w:val="28"/>
        </w:rPr>
      </w:pPr>
      <w:r>
        <w:rPr>
          <w:rFonts w:ascii="Times New Roman" w:hAnsi="Times New Roman" w:cs="Times New Roman"/>
          <w:b/>
          <w:bCs/>
          <w:color w:val="000000"/>
          <w:sz w:val="28"/>
          <w:szCs w:val="28"/>
        </w:rPr>
        <w:t>2</w:t>
      </w:r>
      <w:r w:rsidRPr="00145758">
        <w:rPr>
          <w:rFonts w:ascii="Times New Roman" w:hAnsi="Times New Roman" w:cs="Times New Roman"/>
          <w:b/>
          <w:bCs/>
          <w:color w:val="000000"/>
          <w:sz w:val="28"/>
          <w:szCs w:val="28"/>
        </w:rPr>
        <w:t>. Приоритеты и цели муниципальной политики в сфере реализации</w:t>
      </w:r>
      <w:r w:rsidRPr="00145758">
        <w:rPr>
          <w:rFonts w:ascii="Times New Roman" w:hAnsi="Times New Roman" w:cs="Times New Roman"/>
          <w:b/>
          <w:bCs/>
          <w:sz w:val="28"/>
          <w:szCs w:val="28"/>
        </w:rPr>
        <w:t xml:space="preserve">  программы</w:t>
      </w:r>
      <w:r w:rsidRPr="00145758">
        <w:rPr>
          <w:rFonts w:ascii="Times New Roman" w:hAnsi="Times New Roman" w:cs="Times New Roman"/>
          <w:b/>
          <w:bCs/>
          <w:color w:val="000000"/>
          <w:sz w:val="28"/>
          <w:szCs w:val="28"/>
        </w:rPr>
        <w:t>; основные цели и задачи; прогноз развития; планируемые п</w:t>
      </w:r>
      <w:r>
        <w:rPr>
          <w:rFonts w:ascii="Times New Roman" w:hAnsi="Times New Roman" w:cs="Times New Roman"/>
          <w:b/>
          <w:bCs/>
          <w:color w:val="000000"/>
          <w:sz w:val="28"/>
          <w:szCs w:val="28"/>
        </w:rPr>
        <w:t xml:space="preserve">оказатели по итогам реализации </w:t>
      </w:r>
      <w:r w:rsidRPr="00145758">
        <w:rPr>
          <w:rFonts w:ascii="Times New Roman" w:hAnsi="Times New Roman" w:cs="Times New Roman"/>
          <w:b/>
          <w:bCs/>
          <w:color w:val="000000"/>
          <w:sz w:val="28"/>
          <w:szCs w:val="28"/>
        </w:rPr>
        <w:t>программы</w:t>
      </w:r>
    </w:p>
    <w:p w14:paraId="6CADDB43"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программы является </w:t>
      </w:r>
      <w:r w:rsidRPr="00FB2FE6">
        <w:rPr>
          <w:rFonts w:ascii="Times New Roman" w:hAnsi="Times New Roman" w:cs="Times New Roman"/>
          <w:color w:val="333333"/>
          <w:sz w:val="24"/>
          <w:szCs w:val="28"/>
        </w:rPr>
        <w:t xml:space="preserve">повышение эффективности муниципального управления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 xml:space="preserve">, 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 xml:space="preserve">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p w14:paraId="64C17E7E"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14:paraId="6E1E8A00" w14:textId="77777777" w:rsidR="00AB5EF4" w:rsidRPr="00FB2FE6" w:rsidRDefault="00AB5EF4" w:rsidP="00385DE1">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 xml:space="preserve">Атяшевского муниципального </w:t>
      </w:r>
      <w:r w:rsidR="00706660" w:rsidRPr="00FB2FE6">
        <w:rPr>
          <w:rFonts w:ascii="Times New Roman" w:hAnsi="Times New Roman" w:cs="Times New Roman"/>
          <w:color w:val="333333"/>
          <w:sz w:val="24"/>
          <w:szCs w:val="28"/>
        </w:rPr>
        <w:t xml:space="preserve">района и повышение уровня жизни </w:t>
      </w:r>
      <w:r w:rsidRPr="00FB2FE6">
        <w:rPr>
          <w:rFonts w:ascii="Times New Roman" w:hAnsi="Times New Roman" w:cs="Times New Roman"/>
          <w:color w:val="333333"/>
          <w:sz w:val="24"/>
          <w:szCs w:val="28"/>
        </w:rPr>
        <w:t>его населения;</w:t>
      </w:r>
      <w:r w:rsidRPr="00FB2FE6">
        <w:rPr>
          <w:rFonts w:ascii="Times New Roman" w:hAnsi="Times New Roman" w:cs="Times New Roman"/>
          <w:color w:val="2D2D2D"/>
          <w:sz w:val="24"/>
          <w:szCs w:val="28"/>
        </w:rPr>
        <w:br/>
      </w:r>
      <w:r w:rsidR="00664281">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w:t>
      </w:r>
      <w:r w:rsidR="00706660"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14:paraId="24A12739" w14:textId="77777777" w:rsidR="00AB5EF4" w:rsidRPr="00FB2FE6" w:rsidRDefault="00664281" w:rsidP="00385DE1">
      <w:pPr>
        <w:spacing w:after="0"/>
        <w:ind w:firstLine="547"/>
        <w:jc w:val="both"/>
        <w:rPr>
          <w:rFonts w:ascii="Times New Roman" w:hAnsi="Times New Roman" w:cs="Times New Roman"/>
          <w:color w:val="000000"/>
          <w:sz w:val="24"/>
          <w:szCs w:val="28"/>
        </w:rPr>
      </w:pPr>
      <w:r>
        <w:rPr>
          <w:rFonts w:ascii="Times New Roman" w:hAnsi="Times New Roman" w:cs="Times New Roman"/>
          <w:color w:val="000000"/>
          <w:sz w:val="24"/>
          <w:szCs w:val="28"/>
        </w:rPr>
        <w:lastRenderedPageBreak/>
        <w:t xml:space="preserve">  </w:t>
      </w:r>
      <w:r w:rsidR="00AB5EF4" w:rsidRPr="00FB2FE6">
        <w:rPr>
          <w:rFonts w:ascii="Times New Roman" w:hAnsi="Times New Roman" w:cs="Times New Roman"/>
          <w:color w:val="000000"/>
          <w:sz w:val="24"/>
          <w:szCs w:val="28"/>
        </w:rPr>
        <w:t xml:space="preserve">-Создание системы эффективной и профессиональной муниципальной службы 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w:t>
      </w:r>
      <w:r w:rsidR="00706660" w:rsidRPr="00FB2FE6">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Атяшевско</w:t>
      </w:r>
      <w:r w:rsidR="00706660" w:rsidRPr="00FB2FE6">
        <w:rPr>
          <w:rFonts w:ascii="Times New Roman" w:hAnsi="Times New Roman" w:cs="Times New Roman"/>
          <w:color w:val="000000"/>
          <w:sz w:val="24"/>
          <w:szCs w:val="28"/>
        </w:rPr>
        <w:t>го</w:t>
      </w:r>
      <w:r w:rsidR="00AB5EF4" w:rsidRPr="00FB2FE6">
        <w:rPr>
          <w:rFonts w:ascii="Times New Roman" w:hAnsi="Times New Roman" w:cs="Times New Roman"/>
          <w:color w:val="000000"/>
          <w:sz w:val="24"/>
          <w:szCs w:val="28"/>
        </w:rPr>
        <w:t xml:space="preserve"> муниципально</w:t>
      </w:r>
      <w:r w:rsidR="00706660" w:rsidRPr="00FB2FE6">
        <w:rPr>
          <w:rFonts w:ascii="Times New Roman" w:hAnsi="Times New Roman" w:cs="Times New Roman"/>
          <w:color w:val="000000"/>
          <w:sz w:val="24"/>
          <w:szCs w:val="28"/>
        </w:rPr>
        <w:t>го</w:t>
      </w:r>
      <w:r w:rsidR="00AB5EF4" w:rsidRPr="00FB2FE6">
        <w:rPr>
          <w:rFonts w:ascii="Times New Roman" w:hAnsi="Times New Roman" w:cs="Times New Roman"/>
          <w:color w:val="000000"/>
          <w:sz w:val="24"/>
          <w:szCs w:val="28"/>
        </w:rPr>
        <w:t xml:space="preserve"> район</w:t>
      </w:r>
      <w:r w:rsidR="00706660" w:rsidRPr="00FB2FE6">
        <w:rPr>
          <w:rFonts w:ascii="Times New Roman" w:hAnsi="Times New Roman" w:cs="Times New Roman"/>
          <w:color w:val="000000"/>
          <w:sz w:val="24"/>
          <w:szCs w:val="28"/>
        </w:rPr>
        <w:t>а</w:t>
      </w:r>
      <w:r w:rsidR="00AB5EF4" w:rsidRPr="00FB2FE6">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tbl>
      <w:tblPr>
        <w:tblW w:w="133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59"/>
      </w:tblGrid>
      <w:tr w:rsidR="00AB5EF4" w:rsidRPr="00FB2FE6" w14:paraId="21461A09" w14:textId="77777777" w:rsidTr="00690949">
        <w:tc>
          <w:tcPr>
            <w:tcW w:w="13359" w:type="dxa"/>
            <w:tcBorders>
              <w:top w:val="nil"/>
              <w:left w:val="nil"/>
              <w:bottom w:val="nil"/>
              <w:right w:val="nil"/>
            </w:tcBorders>
          </w:tcPr>
          <w:p w14:paraId="556A8E0C" w14:textId="77777777" w:rsidR="004271D7" w:rsidRDefault="00AB5EF4" w:rsidP="00385DE1">
            <w:pPr>
              <w:pStyle w:val="a7"/>
              <w:spacing w:line="276" w:lineRule="auto"/>
              <w:jc w:val="both"/>
              <w:rPr>
                <w:rFonts w:ascii="Times New Roman" w:hAnsi="Times New Roman" w:cs="Times New Roman"/>
              </w:rPr>
            </w:pPr>
            <w:r w:rsidRPr="00FB2FE6">
              <w:rPr>
                <w:rFonts w:ascii="Times New Roman" w:hAnsi="Times New Roman" w:cs="Times New Roman"/>
                <w:szCs w:val="28"/>
              </w:rPr>
              <w:t xml:space="preserve"> </w:t>
            </w:r>
            <w:r w:rsidR="00664281">
              <w:rPr>
                <w:rFonts w:ascii="Times New Roman" w:hAnsi="Times New Roman" w:cs="Times New Roman"/>
                <w:szCs w:val="28"/>
              </w:rPr>
              <w:t xml:space="preserve">     </w:t>
            </w:r>
            <w:r w:rsidRPr="00FB2FE6">
              <w:rPr>
                <w:rFonts w:ascii="Times New Roman" w:hAnsi="Times New Roman" w:cs="Times New Roman"/>
                <w:szCs w:val="28"/>
              </w:rPr>
              <w:t>-</w:t>
            </w:r>
            <w:r w:rsidRPr="003A1504">
              <w:rPr>
                <w:rFonts w:ascii="Times New Roman" w:hAnsi="Times New Roman" w:cs="Times New Roman"/>
              </w:rPr>
              <w:t xml:space="preserve">Реализацию прав лиц, замещавших муниципальные должности и должности </w:t>
            </w:r>
          </w:p>
          <w:p w14:paraId="73D8421D" w14:textId="77777777" w:rsidR="004271D7" w:rsidRDefault="00AB5EF4" w:rsidP="00385DE1">
            <w:pPr>
              <w:pStyle w:val="a7"/>
              <w:spacing w:line="276" w:lineRule="auto"/>
              <w:jc w:val="both"/>
              <w:rPr>
                <w:rFonts w:ascii="Times New Roman" w:hAnsi="Times New Roman" w:cs="Times New Roman"/>
              </w:rPr>
            </w:pPr>
            <w:r w:rsidRPr="003A1504">
              <w:rPr>
                <w:rFonts w:ascii="Times New Roman" w:hAnsi="Times New Roman" w:cs="Times New Roman"/>
              </w:rPr>
              <w:t xml:space="preserve">муниципальной службы в Администрации </w:t>
            </w:r>
            <w:r w:rsidR="00D5564A" w:rsidRPr="003A1504">
              <w:rPr>
                <w:rFonts w:ascii="Times New Roman" w:hAnsi="Times New Roman" w:cs="Times New Roman"/>
              </w:rPr>
              <w:t>Большеманадышского</w:t>
            </w:r>
            <w:r w:rsidR="00706660" w:rsidRPr="003A1504">
              <w:rPr>
                <w:rFonts w:ascii="Times New Roman" w:hAnsi="Times New Roman" w:cs="Times New Roman"/>
              </w:rPr>
              <w:t xml:space="preserve"> сельского поселения </w:t>
            </w:r>
          </w:p>
          <w:p w14:paraId="4A6D57FB" w14:textId="77777777" w:rsidR="00AB5EF4" w:rsidRPr="003A1504" w:rsidRDefault="00AB5EF4" w:rsidP="00385DE1">
            <w:pPr>
              <w:pStyle w:val="a7"/>
              <w:spacing w:line="276" w:lineRule="auto"/>
              <w:jc w:val="both"/>
              <w:rPr>
                <w:rFonts w:ascii="Times New Roman" w:hAnsi="Times New Roman" w:cs="Times New Roman"/>
              </w:rPr>
            </w:pPr>
            <w:r w:rsidRPr="003A1504">
              <w:rPr>
                <w:rFonts w:ascii="Times New Roman" w:hAnsi="Times New Roman" w:cs="Times New Roman"/>
              </w:rPr>
              <w:t>Атяшевского муниципального района на пенсионное об</w:t>
            </w:r>
            <w:bookmarkStart w:id="0" w:name="sub_1013"/>
            <w:r w:rsidR="003A1504" w:rsidRPr="003A1504">
              <w:rPr>
                <w:rFonts w:ascii="Times New Roman" w:hAnsi="Times New Roman" w:cs="Times New Roman"/>
              </w:rPr>
              <w:t>еспечение за выслугу лет;</w:t>
            </w:r>
          </w:p>
          <w:p w14:paraId="5FD5255A" w14:textId="77777777" w:rsidR="004271D7" w:rsidRDefault="00664281" w:rsidP="00385DE1">
            <w:pPr>
              <w:pStyle w:val="afa"/>
              <w:spacing w:line="276" w:lineRule="auto"/>
              <w:jc w:val="both"/>
              <w:rPr>
                <w:rFonts w:ascii="Times New Roman" w:hAnsi="Times New Roman"/>
                <w:sz w:val="24"/>
                <w:szCs w:val="24"/>
                <w:lang w:eastAsia="en-US"/>
              </w:rPr>
            </w:pPr>
            <w:r>
              <w:rPr>
                <w:sz w:val="24"/>
                <w:szCs w:val="24"/>
              </w:rPr>
              <w:t xml:space="preserve">      </w:t>
            </w:r>
            <w:r w:rsidR="003A1504" w:rsidRPr="003A1504">
              <w:rPr>
                <w:sz w:val="24"/>
                <w:szCs w:val="24"/>
              </w:rPr>
              <w:t>-</w:t>
            </w:r>
            <w:r w:rsidR="003A1504" w:rsidRPr="003A1504">
              <w:rPr>
                <w:rFonts w:ascii="Times New Roman" w:hAnsi="Times New Roman"/>
                <w:bCs/>
                <w:sz w:val="24"/>
                <w:szCs w:val="24"/>
                <w:lang w:eastAsia="en-US"/>
              </w:rPr>
              <w:t xml:space="preserve"> П</w:t>
            </w:r>
            <w:r w:rsidR="003A1504" w:rsidRPr="003A1504">
              <w:rPr>
                <w:rFonts w:ascii="Times New Roman" w:hAnsi="Times New Roman"/>
                <w:sz w:val="24"/>
                <w:szCs w:val="24"/>
                <w:lang w:eastAsia="en-US"/>
              </w:rPr>
              <w:t>овышение эффективности использования муниципального имущества и земельных</w:t>
            </w:r>
          </w:p>
          <w:p w14:paraId="0F06E07D" w14:textId="77777777" w:rsidR="003A1504" w:rsidRPr="003A1504" w:rsidRDefault="003A1504" w:rsidP="00385DE1">
            <w:pPr>
              <w:pStyle w:val="afa"/>
              <w:spacing w:line="276" w:lineRule="auto"/>
              <w:jc w:val="both"/>
              <w:rPr>
                <w:rFonts w:ascii="Times New Roman" w:hAnsi="Times New Roman"/>
                <w:sz w:val="24"/>
                <w:szCs w:val="24"/>
                <w:lang w:eastAsia="en-US"/>
              </w:rPr>
            </w:pPr>
            <w:r w:rsidRPr="003A1504">
              <w:rPr>
                <w:rFonts w:ascii="Times New Roman" w:hAnsi="Times New Roman"/>
                <w:sz w:val="24"/>
                <w:szCs w:val="24"/>
                <w:lang w:eastAsia="en-US"/>
              </w:rPr>
              <w:t xml:space="preserve"> ресурсов. </w:t>
            </w:r>
          </w:p>
          <w:bookmarkEnd w:id="0"/>
          <w:p w14:paraId="15DED961" w14:textId="77777777" w:rsidR="00AB5EF4" w:rsidRPr="00FB2FE6" w:rsidRDefault="00AB5EF4" w:rsidP="00385DE1">
            <w:pPr>
              <w:spacing w:after="0"/>
              <w:jc w:val="both"/>
              <w:rPr>
                <w:rFonts w:ascii="Times New Roman" w:hAnsi="Times New Roman" w:cs="Times New Roman"/>
                <w:sz w:val="24"/>
                <w:szCs w:val="28"/>
                <w:highlight w:val="yellow"/>
                <w:lang w:eastAsia="ru-RU"/>
              </w:rPr>
            </w:pPr>
          </w:p>
        </w:tc>
      </w:tr>
    </w:tbl>
    <w:p w14:paraId="19617CCD" w14:textId="77777777" w:rsidR="00706660" w:rsidRDefault="00706660" w:rsidP="00706660">
      <w:pPr>
        <w:spacing w:after="0" w:line="240" w:lineRule="auto"/>
        <w:rPr>
          <w:rFonts w:ascii="Times New Roman" w:hAnsi="Times New Roman" w:cs="Times New Roman"/>
          <w:sz w:val="28"/>
          <w:szCs w:val="28"/>
          <w:lang w:eastAsia="ar-SA"/>
        </w:rPr>
      </w:pPr>
    </w:p>
    <w:p w14:paraId="4BFD7A6C" w14:textId="77777777" w:rsidR="00AB5EF4" w:rsidRPr="00145758" w:rsidRDefault="00AB5EF4" w:rsidP="00E22E9A">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r w:rsidRPr="00145758">
        <w:rPr>
          <w:rFonts w:ascii="Times New Roman" w:hAnsi="Times New Roman" w:cs="Times New Roman"/>
          <w:b/>
          <w:bCs/>
          <w:color w:val="000000"/>
          <w:sz w:val="28"/>
          <w:szCs w:val="28"/>
        </w:rPr>
        <w:t>.Прогноз конечных результатов</w:t>
      </w:r>
      <w:r w:rsidRPr="00145758">
        <w:rPr>
          <w:rFonts w:ascii="Times New Roman" w:hAnsi="Times New Roman" w:cs="Times New Roman"/>
          <w:b/>
          <w:bCs/>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sz w:val="28"/>
          <w:szCs w:val="28"/>
        </w:rPr>
        <w:t xml:space="preserve"> </w:t>
      </w:r>
      <w:r w:rsidRPr="00145758">
        <w:rPr>
          <w:rFonts w:ascii="Times New Roman" w:hAnsi="Times New Roman" w:cs="Times New Roman"/>
          <w:b/>
          <w:bCs/>
          <w:color w:val="000000"/>
          <w:sz w:val="28"/>
          <w:szCs w:val="28"/>
        </w:rPr>
        <w:t>характеризующих целевое состояние</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06660">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14:paraId="564E52AE"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15C6C810" w14:textId="77777777" w:rsidR="00FB2FE6" w:rsidRPr="00FB2FE6" w:rsidRDefault="00AB5EF4" w:rsidP="009E3952">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Реализация</w:t>
      </w:r>
      <w:r w:rsidR="00FB2FE6" w:rsidRPr="00FB2FE6">
        <w:rPr>
          <w:rFonts w:ascii="Times New Roman" w:hAnsi="Times New Roman" w:cs="Times New Roman"/>
          <w:sz w:val="24"/>
          <w:szCs w:val="28"/>
        </w:rPr>
        <w:t xml:space="preserve"> программы позволит обеспечить:</w:t>
      </w:r>
    </w:p>
    <w:p w14:paraId="05F5C20B" w14:textId="77777777" w:rsidR="00AB5EF4" w:rsidRPr="00FB2FE6" w:rsidRDefault="00AB5EF4" w:rsidP="009E3952">
      <w:pPr>
        <w:pStyle w:val="ConsPlusNormal"/>
        <w:widowControl/>
        <w:spacing w:line="276" w:lineRule="auto"/>
        <w:ind w:firstLine="993"/>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r w:rsidR="00706660" w:rsidRPr="00FB2FE6">
        <w:rPr>
          <w:rFonts w:ascii="Times New Roman" w:hAnsi="Times New Roman" w:cs="Times New Roman"/>
          <w:sz w:val="24"/>
          <w:szCs w:val="28"/>
        </w:rPr>
        <w:t>;</w:t>
      </w:r>
    </w:p>
    <w:p w14:paraId="4021C443" w14:textId="77777777" w:rsidR="00AB5EF4" w:rsidRPr="00FB2FE6" w:rsidRDefault="00AB5EF4" w:rsidP="009E3952">
      <w:pPr>
        <w:spacing w:after="0"/>
        <w:ind w:firstLine="851"/>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14:paraId="6A7314E1" w14:textId="77777777" w:rsidR="00AB5EF4" w:rsidRPr="00FB2FE6" w:rsidRDefault="00AB5EF4" w:rsidP="009E3952">
      <w:pPr>
        <w:spacing w:after="0"/>
        <w:ind w:firstLine="851"/>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06660" w:rsidRPr="00FB2FE6">
        <w:rPr>
          <w:rFonts w:ascii="Times New Roman" w:hAnsi="Times New Roman" w:cs="Times New Roman"/>
          <w:color w:val="333333"/>
          <w:sz w:val="24"/>
          <w:szCs w:val="28"/>
        </w:rPr>
        <w:t>ей</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p>
    <w:p w14:paraId="5BF4F412" w14:textId="77777777" w:rsidR="00AB5EF4" w:rsidRPr="00FB2FE6" w:rsidRDefault="00664281" w:rsidP="009E3952">
      <w:pPr>
        <w:spacing w:after="0"/>
        <w:jc w:val="both"/>
        <w:rPr>
          <w:rFonts w:ascii="Times New Roman" w:hAnsi="Times New Roman" w:cs="Times New Roman"/>
          <w:sz w:val="24"/>
          <w:szCs w:val="28"/>
        </w:rPr>
      </w:pP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w:t>
      </w: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p>
    <w:p w14:paraId="5F444BCD" w14:textId="77777777" w:rsidR="00AB5EF4" w:rsidRPr="00FB2FE6" w:rsidRDefault="00664281" w:rsidP="009E3952">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AB5EF4" w:rsidRPr="00FB2FE6">
        <w:rPr>
          <w:rFonts w:ascii="Times New Roman" w:hAnsi="Times New Roman" w:cs="Times New Roman"/>
          <w:sz w:val="24"/>
          <w:szCs w:val="28"/>
        </w:rPr>
        <w:t>- повышение качества муниципального управления, посредством создания системы эффективной и профессиональной муниципальной службы для осуществления управленческих функций и оказания государственных и муниципальных услуг;</w:t>
      </w:r>
    </w:p>
    <w:p w14:paraId="5A1CDB93" w14:textId="77777777" w:rsidR="00AB5EF4" w:rsidRDefault="00AB5EF4" w:rsidP="009E3952">
      <w:pPr>
        <w:spacing w:after="0"/>
        <w:ind w:firstLine="851"/>
        <w:jc w:val="both"/>
        <w:rPr>
          <w:rFonts w:ascii="Times New Roman" w:hAnsi="Times New Roman" w:cs="Times New Roman"/>
          <w:sz w:val="24"/>
          <w:szCs w:val="28"/>
        </w:rPr>
      </w:pPr>
      <w:r w:rsidRPr="00FB2FE6">
        <w:rPr>
          <w:rFonts w:ascii="Times New Roman" w:hAnsi="Times New Roman" w:cs="Times New Roman"/>
          <w:bCs/>
          <w:sz w:val="24"/>
          <w:szCs w:val="28"/>
        </w:rPr>
        <w:t xml:space="preserve">- </w:t>
      </w:r>
      <w:r w:rsidRPr="00FB2FE6">
        <w:rPr>
          <w:rFonts w:ascii="Times New Roman" w:hAnsi="Times New Roman" w:cs="Times New Roman"/>
          <w:sz w:val="24"/>
          <w:szCs w:val="28"/>
        </w:rPr>
        <w:t>гарантированное право лицам, замещавшим муниципальные должности и должности муниципальной службы в Администрации</w:t>
      </w:r>
      <w:r w:rsidR="00706660"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на пенсионное обеспечение за выслугу лет в соответствии с действующим законодательством</w:t>
      </w:r>
      <w:r w:rsidR="00CF5484">
        <w:rPr>
          <w:rFonts w:ascii="Times New Roman" w:hAnsi="Times New Roman" w:cs="Times New Roman"/>
          <w:sz w:val="24"/>
          <w:szCs w:val="28"/>
        </w:rPr>
        <w:t>;</w:t>
      </w:r>
    </w:p>
    <w:p w14:paraId="20208A05" w14:textId="77777777" w:rsidR="00CF5484" w:rsidRPr="00CF5484" w:rsidRDefault="00CF5484" w:rsidP="009E3952">
      <w:pPr>
        <w:suppressAutoHyphens/>
        <w:spacing w:after="0"/>
        <w:ind w:firstLine="851"/>
        <w:jc w:val="both"/>
        <w:rPr>
          <w:rFonts w:ascii="Times New Roman" w:hAnsi="Times New Roman" w:cs="Times New Roman"/>
          <w:sz w:val="24"/>
          <w:szCs w:val="24"/>
          <w:lang w:eastAsia="ru-RU"/>
        </w:rPr>
      </w:pPr>
      <w:r w:rsidRPr="00CF5484">
        <w:rPr>
          <w:rFonts w:ascii="Times New Roman" w:hAnsi="Times New Roman" w:cs="Times New Roman"/>
          <w:sz w:val="24"/>
          <w:szCs w:val="24"/>
        </w:rPr>
        <w:t>-</w:t>
      </w:r>
      <w:r w:rsidRPr="00CF5484">
        <w:rPr>
          <w:rFonts w:ascii="Times New Roman" w:hAnsi="Times New Roman" w:cs="Times New Roman"/>
          <w:sz w:val="24"/>
          <w:szCs w:val="24"/>
          <w:lang w:eastAsia="ru-RU"/>
        </w:rPr>
        <w:t xml:space="preserve">  увеличение доходов  бюджета </w:t>
      </w:r>
      <w:r>
        <w:rPr>
          <w:rFonts w:ascii="Times New Roman" w:hAnsi="Times New Roman" w:cs="Times New Roman"/>
          <w:sz w:val="24"/>
          <w:szCs w:val="24"/>
          <w:lang w:eastAsia="ru-RU"/>
        </w:rPr>
        <w:t>Большеманадышского</w:t>
      </w:r>
      <w:r w:rsidRPr="00CF5484">
        <w:rPr>
          <w:rFonts w:ascii="Times New Roman" w:hAnsi="Times New Roman" w:cs="Times New Roman"/>
          <w:sz w:val="24"/>
          <w:szCs w:val="24"/>
          <w:lang w:eastAsia="ru-RU"/>
        </w:rPr>
        <w:t xml:space="preserve"> сельского поселения за счет роста поступлений доходов от мероприятий, связанных с распоряжением объектами недвижимости и земельными участками,  активизация рынка земли и недвижимости, создание благоприятного делового климата, обеспечение оперативности и качества управленческих решений по распоряжению земельными участками и прочно связанными с ними объектами недвижимости, находящимися в собственности муниципального образования.</w:t>
      </w:r>
    </w:p>
    <w:p w14:paraId="1B5B9FB6" w14:textId="77777777" w:rsidR="00CF5484" w:rsidRDefault="00CF5484" w:rsidP="002E5C4C">
      <w:pPr>
        <w:jc w:val="both"/>
        <w:rPr>
          <w:rFonts w:ascii="Times New Roman" w:hAnsi="Times New Roman" w:cs="Times New Roman"/>
          <w:sz w:val="24"/>
          <w:szCs w:val="28"/>
        </w:rPr>
      </w:pPr>
    </w:p>
    <w:p w14:paraId="28F5F4EB" w14:textId="77777777" w:rsidR="003C7A82" w:rsidRDefault="003C7A82" w:rsidP="002E5C4C">
      <w:pPr>
        <w:jc w:val="both"/>
        <w:rPr>
          <w:rFonts w:ascii="Times New Roman" w:hAnsi="Times New Roman" w:cs="Times New Roman"/>
          <w:sz w:val="24"/>
          <w:szCs w:val="28"/>
        </w:rPr>
      </w:pPr>
    </w:p>
    <w:p w14:paraId="7EC19417" w14:textId="77777777" w:rsidR="003C7A82" w:rsidRDefault="003C7A82" w:rsidP="002E5C4C">
      <w:pPr>
        <w:jc w:val="both"/>
        <w:rPr>
          <w:rFonts w:ascii="Times New Roman" w:hAnsi="Times New Roman" w:cs="Times New Roman"/>
          <w:sz w:val="24"/>
          <w:szCs w:val="28"/>
        </w:rPr>
      </w:pPr>
    </w:p>
    <w:p w14:paraId="4DF1642E" w14:textId="77777777" w:rsidR="00972737" w:rsidRPr="00FB2FE6" w:rsidRDefault="00972737" w:rsidP="002E5C4C">
      <w:pPr>
        <w:jc w:val="both"/>
        <w:rPr>
          <w:rFonts w:ascii="Times New Roman" w:hAnsi="Times New Roman" w:cs="Times New Roman"/>
          <w:sz w:val="24"/>
          <w:szCs w:val="28"/>
        </w:rPr>
      </w:pPr>
    </w:p>
    <w:p w14:paraId="250ABDF2" w14:textId="77777777" w:rsidR="00AB5EF4" w:rsidRDefault="00AB5EF4" w:rsidP="00A01F5D">
      <w:pPr>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lastRenderedPageBreak/>
        <w:t>4</w:t>
      </w:r>
      <w:r w:rsidRPr="00145758">
        <w:rPr>
          <w:rFonts w:ascii="Times New Roman" w:hAnsi="Times New Roman" w:cs="Times New Roman"/>
          <w:b/>
          <w:bCs/>
          <w:color w:val="000000"/>
          <w:sz w:val="28"/>
          <w:szCs w:val="28"/>
        </w:rPr>
        <w:t xml:space="preserve">.Сроки реализации </w:t>
      </w:r>
      <w:r w:rsidRPr="00145758">
        <w:rPr>
          <w:rFonts w:ascii="Times New Roman" w:hAnsi="Times New Roman" w:cs="Times New Roman"/>
          <w:b/>
          <w:bCs/>
          <w:sz w:val="28"/>
          <w:szCs w:val="28"/>
        </w:rPr>
        <w:t>программы</w:t>
      </w:r>
    </w:p>
    <w:p w14:paraId="2825A291" w14:textId="77777777" w:rsidR="00664281" w:rsidRPr="00145758" w:rsidRDefault="00664281" w:rsidP="00A01F5D">
      <w:pPr>
        <w:spacing w:after="0" w:line="240" w:lineRule="auto"/>
        <w:jc w:val="center"/>
        <w:rPr>
          <w:rFonts w:ascii="Times New Roman" w:hAnsi="Times New Roman" w:cs="Times New Roman"/>
          <w:b/>
          <w:bCs/>
          <w:color w:val="000000"/>
          <w:sz w:val="28"/>
          <w:szCs w:val="28"/>
        </w:rPr>
      </w:pPr>
    </w:p>
    <w:p w14:paraId="46DA4A40" w14:textId="77777777" w:rsidR="00AB5EF4" w:rsidRDefault="00AB5EF4" w:rsidP="001D1411">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Срок реализации подпрограммы — </w:t>
      </w:r>
      <w:r w:rsidRPr="00FB2FE6">
        <w:rPr>
          <w:rFonts w:ascii="Times New Roman" w:hAnsi="Times New Roman" w:cs="Times New Roman"/>
          <w:color w:val="000000" w:themeColor="text1"/>
          <w:sz w:val="24"/>
          <w:szCs w:val="28"/>
        </w:rPr>
        <w:t>2016—202</w:t>
      </w:r>
      <w:r w:rsidR="00A01F5D">
        <w:rPr>
          <w:rFonts w:ascii="Times New Roman" w:hAnsi="Times New Roman" w:cs="Times New Roman"/>
          <w:color w:val="000000" w:themeColor="text1"/>
          <w:sz w:val="24"/>
          <w:szCs w:val="28"/>
        </w:rPr>
        <w:t>5</w:t>
      </w:r>
      <w:r w:rsidRPr="00FB2FE6">
        <w:rPr>
          <w:rFonts w:ascii="Times New Roman" w:hAnsi="Times New Roman" w:cs="Times New Roman"/>
          <w:color w:val="000000" w:themeColor="text1"/>
          <w:sz w:val="24"/>
          <w:szCs w:val="28"/>
        </w:rPr>
        <w:t xml:space="preserve"> годы </w:t>
      </w:r>
      <w:r w:rsidRPr="00FB2FE6">
        <w:rPr>
          <w:rFonts w:ascii="Times New Roman" w:hAnsi="Times New Roman" w:cs="Times New Roman"/>
          <w:color w:val="000000"/>
          <w:sz w:val="24"/>
          <w:szCs w:val="28"/>
        </w:rPr>
        <w:t xml:space="preserve">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r w:rsidR="00664281">
        <w:rPr>
          <w:rFonts w:ascii="Times New Roman" w:hAnsi="Times New Roman" w:cs="Times New Roman"/>
          <w:sz w:val="24"/>
          <w:szCs w:val="28"/>
        </w:rPr>
        <w:t>.</w:t>
      </w:r>
    </w:p>
    <w:p w14:paraId="3F5F4E38" w14:textId="77777777" w:rsidR="001D1411" w:rsidRDefault="001D1411" w:rsidP="001D1411">
      <w:pPr>
        <w:spacing w:after="0"/>
        <w:ind w:firstLine="851"/>
        <w:jc w:val="both"/>
        <w:rPr>
          <w:rFonts w:ascii="Times New Roman" w:hAnsi="Times New Roman" w:cs="Times New Roman"/>
          <w:sz w:val="24"/>
          <w:szCs w:val="28"/>
        </w:rPr>
      </w:pPr>
    </w:p>
    <w:p w14:paraId="4648936F" w14:textId="77777777" w:rsidR="00AB5EF4" w:rsidRDefault="00AB5EF4" w:rsidP="00A01F5D">
      <w:pPr>
        <w:pStyle w:val="ConsPlusNormal"/>
        <w:widowControl/>
        <w:ind w:firstLine="0"/>
        <w:jc w:val="center"/>
        <w:rPr>
          <w:rFonts w:ascii="Times New Roman" w:hAnsi="Times New Roman" w:cs="Times New Roman"/>
          <w:b/>
          <w:bCs/>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w:t>
      </w:r>
      <w:r>
        <w:rPr>
          <w:rFonts w:ascii="Times New Roman" w:hAnsi="Times New Roman" w:cs="Times New Roman"/>
          <w:b/>
          <w:bCs/>
          <w:color w:val="000000"/>
          <w:sz w:val="28"/>
          <w:szCs w:val="28"/>
        </w:rPr>
        <w:t>О</w:t>
      </w:r>
      <w:r w:rsidRPr="00145758">
        <w:rPr>
          <w:rFonts w:ascii="Times New Roman" w:hAnsi="Times New Roman" w:cs="Times New Roman"/>
          <w:b/>
          <w:bCs/>
          <w:color w:val="000000"/>
          <w:sz w:val="28"/>
          <w:szCs w:val="28"/>
        </w:rPr>
        <w:t>сновны</w:t>
      </w:r>
      <w:r>
        <w:rPr>
          <w:rFonts w:ascii="Times New Roman" w:hAnsi="Times New Roman" w:cs="Times New Roman"/>
          <w:b/>
          <w:bCs/>
          <w:color w:val="000000"/>
          <w:sz w:val="28"/>
          <w:szCs w:val="28"/>
        </w:rPr>
        <w:t>е</w:t>
      </w:r>
      <w:r w:rsidRPr="00145758">
        <w:rPr>
          <w:rFonts w:ascii="Times New Roman" w:hAnsi="Times New Roman" w:cs="Times New Roman"/>
          <w:b/>
          <w:bCs/>
          <w:color w:val="000000"/>
          <w:sz w:val="28"/>
          <w:szCs w:val="28"/>
        </w:rPr>
        <w:t xml:space="preserve"> мероприяти</w:t>
      </w:r>
      <w:r>
        <w:rPr>
          <w:rFonts w:ascii="Times New Roman" w:hAnsi="Times New Roman" w:cs="Times New Roman"/>
          <w:b/>
          <w:bCs/>
          <w:color w:val="000000"/>
          <w:sz w:val="28"/>
          <w:szCs w:val="28"/>
        </w:rPr>
        <w:t>я</w:t>
      </w:r>
      <w:r w:rsidRPr="00145758">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694CE20A" w14:textId="77777777" w:rsidR="00664281" w:rsidRPr="00145758" w:rsidRDefault="00664281" w:rsidP="00A01F5D">
      <w:pPr>
        <w:pStyle w:val="ConsPlusNormal"/>
        <w:widowControl/>
        <w:ind w:firstLine="0"/>
        <w:jc w:val="center"/>
        <w:rPr>
          <w:rFonts w:ascii="Times New Roman" w:hAnsi="Times New Roman" w:cs="Times New Roman"/>
          <w:sz w:val="28"/>
          <w:szCs w:val="28"/>
        </w:rPr>
      </w:pPr>
    </w:p>
    <w:p w14:paraId="458875DF" w14:textId="77777777" w:rsidR="00AB5EF4" w:rsidRPr="00FB2FE6" w:rsidRDefault="00AB5EF4" w:rsidP="001D1411">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Основными мероприятиями  муниципальной программы являются: </w:t>
      </w:r>
    </w:p>
    <w:p w14:paraId="1F1EB67E" w14:textId="77777777" w:rsidR="00AB5EF4" w:rsidRPr="00FB2FE6" w:rsidRDefault="00AB5EF4" w:rsidP="001D1411">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w:t>
      </w:r>
      <w:r w:rsidR="00664281">
        <w:rPr>
          <w:rFonts w:ascii="Times New Roman" w:hAnsi="Times New Roman" w:cs="Times New Roman"/>
          <w:sz w:val="24"/>
          <w:szCs w:val="28"/>
        </w:rPr>
        <w:t xml:space="preserve">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и укрепление материально-технической базы, в пределах выделенных средств из бюджета </w:t>
      </w:r>
      <w:r w:rsidR="00D5564A" w:rsidRPr="00FB2FE6">
        <w:rPr>
          <w:rFonts w:ascii="Times New Roman" w:hAnsi="Times New Roman" w:cs="Times New Roman"/>
          <w:sz w:val="24"/>
          <w:szCs w:val="28"/>
        </w:rPr>
        <w:t>Большеманадышского</w:t>
      </w:r>
      <w:r w:rsidR="00706660"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p>
    <w:p w14:paraId="784BC860" w14:textId="77777777" w:rsidR="00664281" w:rsidRDefault="00AB5EF4" w:rsidP="001D1411">
      <w:pPr>
        <w:suppressAutoHyphens/>
        <w:spacing w:after="0"/>
        <w:ind w:firstLine="851"/>
        <w:jc w:val="both"/>
        <w:rPr>
          <w:rFonts w:ascii="Times New Roman" w:hAnsi="Times New Roman" w:cs="Times New Roman"/>
          <w:color w:val="000000"/>
          <w:sz w:val="24"/>
          <w:szCs w:val="24"/>
        </w:rPr>
      </w:pPr>
      <w:r w:rsidRPr="00FB2FE6">
        <w:rPr>
          <w:rFonts w:ascii="Times New Roman" w:hAnsi="Times New Roman" w:cs="Times New Roman"/>
          <w:color w:val="000000"/>
          <w:sz w:val="24"/>
          <w:szCs w:val="28"/>
        </w:rPr>
        <w:t>-</w:t>
      </w:r>
      <w:r w:rsidR="00664281">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Дальнейшее внедрение современных </w:t>
      </w:r>
      <w:r w:rsidRPr="009158F8">
        <w:rPr>
          <w:rFonts w:ascii="Times New Roman" w:hAnsi="Times New Roman" w:cs="Times New Roman"/>
          <w:color w:val="000000"/>
          <w:sz w:val="24"/>
          <w:szCs w:val="24"/>
        </w:rPr>
        <w:t>принципов организации муниципальной службы, обеспечение непрерывного профессионального развития муниципальных служащих</w:t>
      </w:r>
      <w:r w:rsidR="00706660" w:rsidRPr="009158F8">
        <w:rPr>
          <w:rFonts w:ascii="Times New Roman" w:hAnsi="Times New Roman" w:cs="Times New Roman"/>
          <w:color w:val="000000"/>
          <w:sz w:val="24"/>
          <w:szCs w:val="24"/>
        </w:rPr>
        <w:t>.</w:t>
      </w:r>
      <w:r w:rsidR="00FB2FE6" w:rsidRPr="009158F8">
        <w:rPr>
          <w:rFonts w:ascii="Times New Roman" w:hAnsi="Times New Roman" w:cs="Times New Roman"/>
          <w:color w:val="000000"/>
          <w:sz w:val="24"/>
          <w:szCs w:val="24"/>
        </w:rPr>
        <w:t xml:space="preserve"> </w:t>
      </w:r>
    </w:p>
    <w:p w14:paraId="2BD57658" w14:textId="3C8917CE" w:rsidR="005023AF" w:rsidRPr="000D0306" w:rsidRDefault="00664281" w:rsidP="005023AF">
      <w:pPr>
        <w:spacing w:after="0"/>
        <w:ind w:firstLine="709"/>
        <w:jc w:val="both"/>
        <w:rPr>
          <w:rFonts w:ascii="Times New Roman" w:hAnsi="Times New Roman" w:cs="Times New Roman"/>
          <w:sz w:val="24"/>
          <w:szCs w:val="24"/>
        </w:rPr>
      </w:pPr>
      <w:r w:rsidRPr="000D0306">
        <w:rPr>
          <w:rFonts w:ascii="Times New Roman" w:hAnsi="Times New Roman" w:cs="Times New Roman"/>
          <w:color w:val="000000"/>
          <w:sz w:val="24"/>
          <w:szCs w:val="24"/>
        </w:rPr>
        <w:t xml:space="preserve">- </w:t>
      </w:r>
      <w:r w:rsidR="005023AF" w:rsidRPr="000D0306">
        <w:rPr>
          <w:rFonts w:ascii="Times New Roman" w:hAnsi="Times New Roman" w:cs="Times New Roman"/>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0E530B75" w14:textId="72631086" w:rsidR="009158F8" w:rsidRPr="009158F8" w:rsidRDefault="005023AF" w:rsidP="005023AF">
      <w:pPr>
        <w:spacing w:after="0"/>
        <w:ind w:firstLine="709"/>
        <w:jc w:val="both"/>
        <w:rPr>
          <w:rFonts w:ascii="Times New Roman" w:hAnsi="Times New Roman" w:cs="Times New Roman"/>
          <w:sz w:val="24"/>
          <w:szCs w:val="24"/>
          <w:lang w:eastAsia="ru-RU"/>
        </w:rPr>
      </w:pPr>
      <w:r w:rsidRPr="000D0306">
        <w:rPr>
          <w:rFonts w:ascii="Times New Roman" w:hAnsi="Times New Roman" w:cs="Times New Roman"/>
          <w:sz w:val="24"/>
          <w:szCs w:val="24"/>
        </w:rPr>
        <w:t xml:space="preserve">-  </w:t>
      </w:r>
      <w:r w:rsidRPr="000D0306">
        <w:rPr>
          <w:rFonts w:ascii="Times New Roman" w:hAnsi="Times New Roman" w:cs="Times New Roman"/>
          <w:sz w:val="24"/>
          <w:szCs w:val="24"/>
          <w:lang w:eastAsia="ru-RU"/>
        </w:rPr>
        <w:t>Проведение кадастровых работ.</w:t>
      </w:r>
    </w:p>
    <w:p w14:paraId="22EB2F4B" w14:textId="77777777" w:rsidR="00AB5EF4" w:rsidRDefault="00AB5EF4" w:rsidP="001D1411">
      <w:pPr>
        <w:spacing w:after="0"/>
        <w:ind w:firstLine="851"/>
        <w:jc w:val="both"/>
        <w:rPr>
          <w:rFonts w:ascii="Times New Roman" w:hAnsi="Times New Roman" w:cs="Times New Roman"/>
          <w:sz w:val="24"/>
          <w:szCs w:val="28"/>
        </w:rPr>
      </w:pPr>
      <w:r w:rsidRPr="00FB2FE6">
        <w:rPr>
          <w:rFonts w:ascii="Times New Roman" w:hAnsi="Times New Roman" w:cs="Times New Roman"/>
          <w:sz w:val="24"/>
          <w:szCs w:val="28"/>
        </w:rPr>
        <w:t>Подробный перечень программных мероприятий приведен в приложениях подпрограмм.</w:t>
      </w:r>
    </w:p>
    <w:p w14:paraId="33821508" w14:textId="77777777" w:rsidR="001D1411" w:rsidRPr="00FB2FE6" w:rsidRDefault="001D1411" w:rsidP="001D1411">
      <w:pPr>
        <w:spacing w:after="0"/>
        <w:ind w:firstLine="851"/>
        <w:jc w:val="both"/>
        <w:rPr>
          <w:rFonts w:ascii="Times New Roman" w:hAnsi="Times New Roman" w:cs="Times New Roman"/>
          <w:color w:val="000000"/>
          <w:sz w:val="24"/>
          <w:szCs w:val="28"/>
        </w:rPr>
      </w:pPr>
    </w:p>
    <w:p w14:paraId="206DA402" w14:textId="77777777" w:rsidR="00AB5EF4" w:rsidRPr="00145758" w:rsidRDefault="00AB5EF4" w:rsidP="00D756C8">
      <w:pPr>
        <w:spacing w:after="0" w:line="240" w:lineRule="auto"/>
        <w:ind w:hanging="1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Pr="00145758">
        <w:rPr>
          <w:rFonts w:ascii="Times New Roman" w:hAnsi="Times New Roman" w:cs="Times New Roman"/>
          <w:b/>
          <w:bCs/>
          <w:color w:val="000000"/>
          <w:sz w:val="28"/>
          <w:szCs w:val="28"/>
        </w:rPr>
        <w:t xml:space="preserve">. Основные  меры правового регулирования </w:t>
      </w:r>
      <w:r>
        <w:rPr>
          <w:rFonts w:ascii="Times New Roman" w:hAnsi="Times New Roman" w:cs="Times New Roman"/>
          <w:b/>
          <w:bCs/>
          <w:sz w:val="28"/>
          <w:szCs w:val="28"/>
        </w:rPr>
        <w:t>П</w:t>
      </w:r>
      <w:r w:rsidR="00706660">
        <w:rPr>
          <w:rFonts w:ascii="Times New Roman" w:hAnsi="Times New Roman" w:cs="Times New Roman"/>
          <w:b/>
          <w:bCs/>
          <w:sz w:val="28"/>
          <w:szCs w:val="28"/>
        </w:rPr>
        <w:t>рограммы</w:t>
      </w:r>
      <w:r>
        <w:rPr>
          <w:rFonts w:ascii="Times New Roman" w:hAnsi="Times New Roman" w:cs="Times New Roman"/>
          <w:b/>
          <w:bCs/>
          <w:sz w:val="28"/>
          <w:szCs w:val="28"/>
        </w:rPr>
        <w:t>,</w:t>
      </w:r>
      <w:r w:rsidRPr="00145758">
        <w:rPr>
          <w:rFonts w:ascii="Times New Roman" w:hAnsi="Times New Roman" w:cs="Times New Roman"/>
          <w:b/>
          <w:bCs/>
          <w:color w:val="000000"/>
          <w:sz w:val="28"/>
          <w:szCs w:val="28"/>
        </w:rPr>
        <w:t xml:space="preserve"> направленные на достижение цели </w:t>
      </w:r>
      <w:r>
        <w:rPr>
          <w:rFonts w:ascii="Times New Roman" w:hAnsi="Times New Roman" w:cs="Times New Roman"/>
          <w:b/>
          <w:bCs/>
          <w:color w:val="000000"/>
          <w:sz w:val="28"/>
          <w:szCs w:val="28"/>
        </w:rPr>
        <w:t>П</w:t>
      </w:r>
      <w:r w:rsidRPr="00145758">
        <w:rPr>
          <w:rFonts w:ascii="Times New Roman" w:hAnsi="Times New Roman" w:cs="Times New Roman"/>
          <w:b/>
          <w:bCs/>
          <w:color w:val="000000"/>
          <w:sz w:val="28"/>
          <w:szCs w:val="28"/>
        </w:rPr>
        <w:t>рограммы, с обоснованием основных положений и сроков принятия необходимых нормативно-правовых актов</w:t>
      </w:r>
    </w:p>
    <w:p w14:paraId="29399ADF" w14:textId="77777777" w:rsidR="00AB5EF4" w:rsidRPr="00145758" w:rsidRDefault="00AB5EF4" w:rsidP="002E5C4C">
      <w:pPr>
        <w:spacing w:after="0" w:line="240" w:lineRule="auto"/>
        <w:ind w:hanging="15"/>
        <w:jc w:val="both"/>
        <w:rPr>
          <w:rFonts w:ascii="Times New Roman" w:hAnsi="Times New Roman" w:cs="Times New Roman"/>
          <w:b/>
          <w:bCs/>
          <w:color w:val="000000"/>
          <w:sz w:val="28"/>
          <w:szCs w:val="28"/>
        </w:rPr>
      </w:pPr>
    </w:p>
    <w:p w14:paraId="21F7350E" w14:textId="77777777" w:rsidR="00AB5EF4" w:rsidRPr="00FB2FE6"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В </w:t>
      </w:r>
      <w:r w:rsidR="00D5564A" w:rsidRPr="00FB2FE6">
        <w:rPr>
          <w:rFonts w:ascii="Times New Roman" w:hAnsi="Times New Roman" w:cs="Times New Roman"/>
          <w:sz w:val="24"/>
          <w:szCs w:val="28"/>
        </w:rPr>
        <w:t>Большеманадышском</w:t>
      </w:r>
      <w:r w:rsidR="00706660" w:rsidRPr="00FB2FE6">
        <w:rPr>
          <w:rFonts w:ascii="Times New Roman" w:hAnsi="Times New Roman" w:cs="Times New Roman"/>
          <w:sz w:val="24"/>
          <w:szCs w:val="28"/>
        </w:rPr>
        <w:t xml:space="preserve"> сельском поселении </w:t>
      </w:r>
      <w:r w:rsidRPr="00FB2FE6">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w:t>
      </w:r>
      <w:r w:rsidR="008D78D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Большеманадышском</w:t>
      </w:r>
      <w:r w:rsidR="008D78DE" w:rsidRPr="00FB2FE6">
        <w:rPr>
          <w:rFonts w:ascii="Times New Roman" w:hAnsi="Times New Roman" w:cs="Times New Roman"/>
          <w:sz w:val="24"/>
          <w:szCs w:val="28"/>
        </w:rPr>
        <w:t xml:space="preserve"> сельском поселении</w:t>
      </w:r>
      <w:r w:rsidRPr="00FB2FE6">
        <w:rPr>
          <w:rFonts w:ascii="Times New Roman" w:hAnsi="Times New Roman" w:cs="Times New Roman"/>
          <w:sz w:val="24"/>
          <w:szCs w:val="28"/>
        </w:rPr>
        <w:t xml:space="preserve">   основано на положениях </w:t>
      </w:r>
      <w:hyperlink r:id="rId11" w:history="1">
        <w:r w:rsidRPr="00FB2FE6">
          <w:rPr>
            <w:rFonts w:ascii="Times New Roman" w:hAnsi="Times New Roman" w:cs="Times New Roman"/>
            <w:sz w:val="24"/>
            <w:szCs w:val="28"/>
          </w:rPr>
          <w:t>Конституции Российской Федерации</w:t>
        </w:r>
      </w:hyperlink>
      <w:r w:rsidRPr="00FB2FE6">
        <w:rPr>
          <w:rFonts w:ascii="Times New Roman" w:hAnsi="Times New Roman" w:cs="Times New Roman"/>
          <w:sz w:val="24"/>
          <w:szCs w:val="28"/>
        </w:rPr>
        <w:t xml:space="preserve">, </w:t>
      </w:r>
      <w:hyperlink r:id="rId12" w:history="1">
        <w:r w:rsidRPr="00FB2FE6">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FB2FE6">
        <w:rPr>
          <w:rFonts w:ascii="Times New Roman" w:hAnsi="Times New Roman" w:cs="Times New Roman"/>
          <w:sz w:val="24"/>
          <w:szCs w:val="28"/>
        </w:rPr>
        <w:t>», Федерального закона о муниципальной службе, Закона Республики Мордовия от 08.06.2007 г. №48-З.  Интенсивно развивающиеся процессы развития общества диктуют необходимость постоянной актуализации существующей нормативной базы, а также принятия новых нормативных актов.</w:t>
      </w:r>
    </w:p>
    <w:p w14:paraId="23BB1DF9" w14:textId="77777777" w:rsidR="00AB5EF4" w:rsidRPr="00FB2FE6"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Реализация 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программы.</w:t>
      </w:r>
    </w:p>
    <w:p w14:paraId="5C79A2A9" w14:textId="77777777" w:rsidR="00AB5EF4" w:rsidRDefault="00AB5EF4" w:rsidP="001D1411">
      <w:pPr>
        <w:widowControl w:val="0"/>
        <w:autoSpaceDE w:val="0"/>
        <w:autoSpaceDN w:val="0"/>
        <w:adjustRightInd w:val="0"/>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В процессе реализации программы должны также приниматься нормативные правовые акты, обеспечивающие выполнение программных мероприятий.</w:t>
      </w:r>
    </w:p>
    <w:p w14:paraId="416218FE" w14:textId="77777777" w:rsidR="001D1411" w:rsidRPr="00FB2FE6" w:rsidRDefault="001D1411" w:rsidP="001D1411">
      <w:pPr>
        <w:widowControl w:val="0"/>
        <w:autoSpaceDE w:val="0"/>
        <w:autoSpaceDN w:val="0"/>
        <w:adjustRightInd w:val="0"/>
        <w:spacing w:after="0"/>
        <w:ind w:firstLine="709"/>
        <w:jc w:val="both"/>
        <w:rPr>
          <w:rFonts w:ascii="Times New Roman" w:hAnsi="Times New Roman" w:cs="Times New Roman"/>
          <w:sz w:val="24"/>
          <w:szCs w:val="28"/>
        </w:rPr>
      </w:pPr>
    </w:p>
    <w:p w14:paraId="6B659BD1" w14:textId="77777777" w:rsidR="00AB5EF4" w:rsidRPr="009A2E52" w:rsidRDefault="00AB5EF4" w:rsidP="000D2419">
      <w:pPr>
        <w:widowControl w:val="0"/>
        <w:autoSpaceDE w:val="0"/>
        <w:autoSpaceDN w:val="0"/>
        <w:adjustRightInd w:val="0"/>
        <w:ind w:firstLine="709"/>
        <w:jc w:val="center"/>
        <w:rPr>
          <w:rFonts w:ascii="Times New Roman" w:hAnsi="Times New Roman" w:cs="Times New Roman"/>
          <w:b/>
          <w:bCs/>
          <w:sz w:val="28"/>
          <w:szCs w:val="28"/>
        </w:rPr>
      </w:pPr>
      <w:r w:rsidRPr="009A2E52">
        <w:rPr>
          <w:rFonts w:ascii="Times New Roman" w:hAnsi="Times New Roman" w:cs="Times New Roman"/>
          <w:b/>
          <w:bCs/>
          <w:sz w:val="28"/>
          <w:szCs w:val="28"/>
        </w:rPr>
        <w:t>7.Перечень и краткое описание подпрограмм Программы</w:t>
      </w:r>
    </w:p>
    <w:p w14:paraId="34178F12" w14:textId="77777777" w:rsidR="00AB5EF4" w:rsidRPr="00FB2FE6" w:rsidRDefault="00AB5EF4" w:rsidP="001D1411">
      <w:pPr>
        <w:tabs>
          <w:tab w:val="num" w:pos="0"/>
        </w:tabs>
        <w:spacing w:after="0"/>
        <w:ind w:firstLine="851"/>
        <w:jc w:val="both"/>
        <w:rPr>
          <w:rFonts w:ascii="Times New Roman" w:hAnsi="Times New Roman" w:cs="Times New Roman"/>
          <w:sz w:val="24"/>
          <w:szCs w:val="28"/>
          <w:highlight w:val="yellow"/>
        </w:rPr>
      </w:pPr>
      <w:r w:rsidRPr="00FB2FE6">
        <w:rPr>
          <w:rFonts w:ascii="Times New Roman" w:hAnsi="Times New Roman" w:cs="Times New Roman"/>
          <w:sz w:val="24"/>
          <w:szCs w:val="28"/>
          <w:lang w:eastAsia="ar-SA"/>
        </w:rPr>
        <w:t xml:space="preserve">Муниципальная программа содержит </w:t>
      </w:r>
      <w:r w:rsidR="00BA5404">
        <w:rPr>
          <w:rFonts w:ascii="Times New Roman" w:hAnsi="Times New Roman" w:cs="Times New Roman"/>
          <w:sz w:val="24"/>
          <w:szCs w:val="28"/>
          <w:lang w:eastAsia="ar-SA"/>
        </w:rPr>
        <w:t>три</w:t>
      </w:r>
      <w:r w:rsidRPr="00FB2FE6">
        <w:rPr>
          <w:rFonts w:ascii="Times New Roman" w:hAnsi="Times New Roman" w:cs="Times New Roman"/>
          <w:sz w:val="24"/>
          <w:szCs w:val="28"/>
          <w:lang w:eastAsia="ar-SA"/>
        </w:rPr>
        <w:t xml:space="preserve"> подпрограмм</w:t>
      </w:r>
      <w:r w:rsidR="008D78DE" w:rsidRPr="00FB2FE6">
        <w:rPr>
          <w:rFonts w:ascii="Times New Roman" w:hAnsi="Times New Roman" w:cs="Times New Roman"/>
          <w:sz w:val="24"/>
          <w:szCs w:val="28"/>
          <w:lang w:eastAsia="ar-SA"/>
        </w:rPr>
        <w:t>ы</w:t>
      </w:r>
      <w:r w:rsidRPr="00FB2FE6">
        <w:rPr>
          <w:rFonts w:ascii="Times New Roman" w:hAnsi="Times New Roman" w:cs="Times New Roman"/>
          <w:sz w:val="24"/>
          <w:szCs w:val="28"/>
          <w:lang w:eastAsia="ar-SA"/>
        </w:rPr>
        <w:t>:</w:t>
      </w:r>
      <w:r w:rsidRPr="00FB2FE6">
        <w:rPr>
          <w:rFonts w:ascii="Times New Roman" w:hAnsi="Times New Roman" w:cs="Times New Roman"/>
          <w:sz w:val="24"/>
          <w:szCs w:val="28"/>
          <w:highlight w:val="yellow"/>
        </w:rPr>
        <w:t xml:space="preserve"> </w:t>
      </w:r>
    </w:p>
    <w:p w14:paraId="06D87FFB" w14:textId="77777777" w:rsidR="00AB5EF4" w:rsidRPr="00BA5404" w:rsidRDefault="00BA5404" w:rsidP="001D1411">
      <w:pPr>
        <w:tabs>
          <w:tab w:val="num" w:pos="432"/>
        </w:tabs>
        <w:spacing w:after="0"/>
        <w:jc w:val="both"/>
        <w:rPr>
          <w:rFonts w:ascii="Times New Roman" w:hAnsi="Times New Roman" w:cs="Times New Roman"/>
          <w:sz w:val="24"/>
          <w:szCs w:val="24"/>
        </w:rPr>
      </w:pPr>
      <w:r>
        <w:rPr>
          <w:rFonts w:ascii="Times New Roman" w:hAnsi="Times New Roman" w:cs="Times New Roman"/>
          <w:sz w:val="24"/>
          <w:szCs w:val="28"/>
        </w:rPr>
        <w:t>1)</w:t>
      </w:r>
      <w:r w:rsidR="008B5519" w:rsidRPr="00FB2FE6">
        <w:rPr>
          <w:rFonts w:ascii="Times New Roman" w:hAnsi="Times New Roman" w:cs="Times New Roman"/>
          <w:sz w:val="24"/>
          <w:szCs w:val="28"/>
        </w:rPr>
        <w:t xml:space="preserve"> </w:t>
      </w:r>
      <w:r w:rsidR="00AB5EF4"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8D78DE" w:rsidRPr="00FB2FE6">
        <w:rPr>
          <w:rFonts w:ascii="Times New Roman" w:hAnsi="Times New Roman" w:cs="Times New Roman"/>
          <w:sz w:val="24"/>
          <w:szCs w:val="28"/>
        </w:rPr>
        <w:t xml:space="preserve"> сельского поселения </w:t>
      </w:r>
      <w:r w:rsidR="00AB5EF4" w:rsidRPr="00FB2FE6">
        <w:rPr>
          <w:rFonts w:ascii="Times New Roman" w:hAnsi="Times New Roman" w:cs="Times New Roman"/>
          <w:sz w:val="24"/>
          <w:szCs w:val="28"/>
        </w:rPr>
        <w:t xml:space="preserve">Атяшевского муниципального района </w:t>
      </w:r>
      <w:r w:rsidR="008D78DE" w:rsidRPr="00FB2FE6">
        <w:rPr>
          <w:rFonts w:ascii="Times New Roman" w:hAnsi="Times New Roman" w:cs="Times New Roman"/>
          <w:sz w:val="24"/>
          <w:szCs w:val="28"/>
        </w:rPr>
        <w:t xml:space="preserve">Республики </w:t>
      </w:r>
      <w:r w:rsidR="008D78DE" w:rsidRPr="00BA5404">
        <w:rPr>
          <w:rFonts w:ascii="Times New Roman" w:hAnsi="Times New Roman" w:cs="Times New Roman"/>
          <w:sz w:val="24"/>
          <w:szCs w:val="24"/>
        </w:rPr>
        <w:t xml:space="preserve">Мордовия </w:t>
      </w:r>
      <w:r w:rsidR="00AB5EF4" w:rsidRPr="00BA5404">
        <w:rPr>
          <w:rFonts w:ascii="Times New Roman" w:hAnsi="Times New Roman" w:cs="Times New Roman"/>
          <w:sz w:val="24"/>
          <w:szCs w:val="24"/>
        </w:rPr>
        <w:t xml:space="preserve"> на 2016-202</w:t>
      </w:r>
      <w:r>
        <w:rPr>
          <w:rFonts w:ascii="Times New Roman" w:hAnsi="Times New Roman" w:cs="Times New Roman"/>
          <w:sz w:val="24"/>
          <w:szCs w:val="24"/>
        </w:rPr>
        <w:t>5</w:t>
      </w:r>
      <w:r w:rsidR="00254F07"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годы»;</w:t>
      </w:r>
    </w:p>
    <w:p w14:paraId="3AB27CE0" w14:textId="77777777" w:rsidR="00AB5EF4" w:rsidRPr="00BA5404" w:rsidRDefault="00BA5404" w:rsidP="001D1411">
      <w:pPr>
        <w:tabs>
          <w:tab w:val="num" w:pos="432"/>
        </w:tabs>
        <w:spacing w:after="0"/>
        <w:jc w:val="both"/>
        <w:rPr>
          <w:rFonts w:ascii="Times New Roman" w:hAnsi="Times New Roman" w:cs="Times New Roman"/>
          <w:sz w:val="24"/>
          <w:szCs w:val="24"/>
        </w:rPr>
      </w:pPr>
      <w:r w:rsidRPr="00BA5404">
        <w:rPr>
          <w:rFonts w:ascii="Times New Roman" w:hAnsi="Times New Roman" w:cs="Times New Roman"/>
          <w:sz w:val="24"/>
          <w:szCs w:val="24"/>
        </w:rPr>
        <w:lastRenderedPageBreak/>
        <w:t>2)</w:t>
      </w:r>
      <w:r w:rsidR="008B5519"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 xml:space="preserve">«Развитие муниципальной службы в </w:t>
      </w:r>
      <w:r w:rsidR="00D5564A" w:rsidRPr="00BA5404">
        <w:rPr>
          <w:rFonts w:ascii="Times New Roman" w:hAnsi="Times New Roman" w:cs="Times New Roman"/>
          <w:sz w:val="24"/>
          <w:szCs w:val="24"/>
        </w:rPr>
        <w:t>Большеманадышском</w:t>
      </w:r>
      <w:r w:rsidR="008B5519" w:rsidRPr="00BA5404">
        <w:rPr>
          <w:rFonts w:ascii="Times New Roman" w:hAnsi="Times New Roman" w:cs="Times New Roman"/>
          <w:sz w:val="24"/>
          <w:szCs w:val="24"/>
        </w:rPr>
        <w:t xml:space="preserve"> сельском поселении</w:t>
      </w:r>
      <w:r w:rsidR="00AB5EF4" w:rsidRPr="00BA5404">
        <w:rPr>
          <w:rFonts w:ascii="Times New Roman" w:hAnsi="Times New Roman" w:cs="Times New Roman"/>
          <w:sz w:val="24"/>
          <w:szCs w:val="24"/>
        </w:rPr>
        <w:t xml:space="preserve"> на 2016-202</w:t>
      </w:r>
      <w:r>
        <w:rPr>
          <w:rFonts w:ascii="Times New Roman" w:hAnsi="Times New Roman" w:cs="Times New Roman"/>
          <w:sz w:val="24"/>
          <w:szCs w:val="24"/>
        </w:rPr>
        <w:t>5</w:t>
      </w:r>
      <w:r w:rsidR="00254F07" w:rsidRPr="00BA5404">
        <w:rPr>
          <w:rFonts w:ascii="Times New Roman" w:hAnsi="Times New Roman" w:cs="Times New Roman"/>
          <w:sz w:val="24"/>
          <w:szCs w:val="24"/>
        </w:rPr>
        <w:t xml:space="preserve"> </w:t>
      </w:r>
      <w:r w:rsidR="00AB5EF4" w:rsidRPr="00BA5404">
        <w:rPr>
          <w:rFonts w:ascii="Times New Roman" w:hAnsi="Times New Roman" w:cs="Times New Roman"/>
          <w:sz w:val="24"/>
          <w:szCs w:val="24"/>
        </w:rPr>
        <w:t>годы»</w:t>
      </w:r>
      <w:r w:rsidR="008B5519" w:rsidRPr="00BA5404">
        <w:rPr>
          <w:rFonts w:ascii="Times New Roman" w:hAnsi="Times New Roman" w:cs="Times New Roman"/>
          <w:sz w:val="24"/>
          <w:szCs w:val="24"/>
        </w:rPr>
        <w:t>.</w:t>
      </w:r>
    </w:p>
    <w:p w14:paraId="6C6D7C28" w14:textId="77777777" w:rsidR="00311B82" w:rsidRDefault="00BA5404" w:rsidP="001D1411">
      <w:pPr>
        <w:spacing w:after="0"/>
        <w:jc w:val="both"/>
        <w:rPr>
          <w:rFonts w:ascii="Times New Roman" w:hAnsi="Times New Roman" w:cs="Times New Roman"/>
          <w:sz w:val="24"/>
          <w:szCs w:val="24"/>
        </w:rPr>
      </w:pPr>
      <w:r w:rsidRPr="00BA5404">
        <w:rPr>
          <w:rFonts w:ascii="Times New Roman" w:hAnsi="Times New Roman" w:cs="Times New Roman"/>
          <w:sz w:val="24"/>
          <w:szCs w:val="24"/>
        </w:rPr>
        <w:t>3)</w:t>
      </w:r>
      <w:r w:rsidRPr="00BA5404">
        <w:rPr>
          <w:rFonts w:ascii="Times New Roman" w:hAnsi="Times New Roman" w:cs="Times New Roman"/>
          <w:sz w:val="24"/>
          <w:szCs w:val="24"/>
          <w:lang w:eastAsia="ru-RU"/>
        </w:rPr>
        <w:t xml:space="preserve"> </w:t>
      </w:r>
      <w:r w:rsidR="00311B82">
        <w:rPr>
          <w:rFonts w:ascii="Times New Roman" w:hAnsi="Times New Roman" w:cs="Times New Roman"/>
          <w:sz w:val="24"/>
          <w:szCs w:val="24"/>
          <w:lang w:eastAsia="ru-RU"/>
        </w:rPr>
        <w:t>«</w:t>
      </w:r>
      <w:r w:rsidR="00311B82" w:rsidRPr="00B23FBB">
        <w:rPr>
          <w:rFonts w:ascii="Times New Roman" w:hAnsi="Times New Roman" w:cs="Times New Roman"/>
          <w:sz w:val="24"/>
          <w:szCs w:val="24"/>
        </w:rPr>
        <w:t xml:space="preserve">Повышение эффективности управления   муниципальным имуществом,  земельными  ресурсами в  </w:t>
      </w:r>
      <w:r w:rsidR="00311B82" w:rsidRPr="00FB2FE6">
        <w:rPr>
          <w:rFonts w:ascii="Times New Roman" w:hAnsi="Times New Roman" w:cs="Times New Roman"/>
          <w:sz w:val="24"/>
          <w:szCs w:val="28"/>
        </w:rPr>
        <w:t>Большеманадышско</w:t>
      </w:r>
      <w:r w:rsidR="00311B82">
        <w:rPr>
          <w:rFonts w:ascii="Times New Roman" w:hAnsi="Times New Roman" w:cs="Times New Roman"/>
          <w:sz w:val="24"/>
          <w:szCs w:val="28"/>
        </w:rPr>
        <w:t>м</w:t>
      </w:r>
      <w:r w:rsidR="00311B82" w:rsidRPr="00FB2FE6">
        <w:rPr>
          <w:rFonts w:ascii="Times New Roman" w:hAnsi="Times New Roman" w:cs="Times New Roman"/>
          <w:sz w:val="24"/>
          <w:szCs w:val="28"/>
        </w:rPr>
        <w:t xml:space="preserve"> сельско</w:t>
      </w:r>
      <w:r w:rsidR="00311B82">
        <w:rPr>
          <w:rFonts w:ascii="Times New Roman" w:hAnsi="Times New Roman" w:cs="Times New Roman"/>
          <w:sz w:val="24"/>
          <w:szCs w:val="28"/>
        </w:rPr>
        <w:t>м</w:t>
      </w:r>
      <w:r w:rsidR="00311B82" w:rsidRPr="00FB2FE6">
        <w:rPr>
          <w:rFonts w:ascii="Times New Roman" w:hAnsi="Times New Roman" w:cs="Times New Roman"/>
          <w:sz w:val="24"/>
          <w:szCs w:val="28"/>
        </w:rPr>
        <w:t xml:space="preserve"> поселени</w:t>
      </w:r>
      <w:r w:rsidR="00311B82">
        <w:rPr>
          <w:rFonts w:ascii="Times New Roman" w:hAnsi="Times New Roman" w:cs="Times New Roman"/>
          <w:sz w:val="24"/>
          <w:szCs w:val="28"/>
        </w:rPr>
        <w:t>и</w:t>
      </w:r>
      <w:r w:rsidR="00311B82" w:rsidRPr="00FB2FE6">
        <w:rPr>
          <w:rFonts w:ascii="Times New Roman" w:hAnsi="Times New Roman" w:cs="Times New Roman"/>
          <w:sz w:val="24"/>
          <w:szCs w:val="28"/>
        </w:rPr>
        <w:t xml:space="preserve"> Атяшевского муниципального района Республики Мордовия</w:t>
      </w:r>
      <w:r w:rsidR="00311B82">
        <w:rPr>
          <w:rFonts w:ascii="Times New Roman" w:hAnsi="Times New Roman" w:cs="Times New Roman"/>
          <w:sz w:val="24"/>
          <w:szCs w:val="24"/>
        </w:rPr>
        <w:t xml:space="preserve"> на 20</w:t>
      </w:r>
      <w:r w:rsidR="004271D7">
        <w:rPr>
          <w:rFonts w:ascii="Times New Roman" w:hAnsi="Times New Roman" w:cs="Times New Roman"/>
          <w:sz w:val="24"/>
          <w:szCs w:val="24"/>
        </w:rPr>
        <w:t>23</w:t>
      </w:r>
      <w:r w:rsidR="00311B82">
        <w:rPr>
          <w:rFonts w:ascii="Times New Roman" w:hAnsi="Times New Roman" w:cs="Times New Roman"/>
          <w:sz w:val="24"/>
          <w:szCs w:val="24"/>
        </w:rPr>
        <w:t>-2025 годы</w:t>
      </w:r>
      <w:r w:rsidR="00311B82" w:rsidRPr="00B23FBB">
        <w:rPr>
          <w:rFonts w:ascii="Times New Roman" w:hAnsi="Times New Roman" w:cs="Times New Roman"/>
          <w:sz w:val="24"/>
          <w:szCs w:val="24"/>
        </w:rPr>
        <w:t>»</w:t>
      </w:r>
      <w:r w:rsidR="00311B82">
        <w:rPr>
          <w:rFonts w:ascii="Times New Roman" w:hAnsi="Times New Roman" w:cs="Times New Roman"/>
          <w:sz w:val="24"/>
          <w:szCs w:val="24"/>
        </w:rPr>
        <w:t>.</w:t>
      </w:r>
    </w:p>
    <w:p w14:paraId="3F41021E" w14:textId="77777777" w:rsidR="00AB5EF4" w:rsidRDefault="00AB5EF4" w:rsidP="001D1411">
      <w:pPr>
        <w:spacing w:after="0"/>
        <w:ind w:firstLine="851"/>
        <w:jc w:val="both"/>
        <w:rPr>
          <w:rFonts w:ascii="Times New Roman" w:hAnsi="Times New Roman" w:cs="Times New Roman"/>
          <w:color w:val="000000"/>
          <w:sz w:val="28"/>
          <w:szCs w:val="28"/>
          <w:lang w:eastAsia="ar-SA"/>
        </w:rPr>
      </w:pPr>
      <w:r w:rsidRPr="00BA5404">
        <w:rPr>
          <w:rFonts w:ascii="Times New Roman" w:hAnsi="Times New Roman" w:cs="Times New Roman"/>
          <w:sz w:val="24"/>
          <w:szCs w:val="24"/>
          <w:lang w:eastAsia="ar-SA"/>
        </w:rPr>
        <w:t xml:space="preserve">Все они нацелены </w:t>
      </w:r>
      <w:r w:rsidRPr="00BA5404">
        <w:rPr>
          <w:rFonts w:ascii="Times New Roman" w:hAnsi="Times New Roman" w:cs="Times New Roman"/>
          <w:color w:val="000000"/>
          <w:sz w:val="24"/>
          <w:szCs w:val="24"/>
        </w:rPr>
        <w:t>на достижение</w:t>
      </w:r>
      <w:r w:rsidRPr="00FB2FE6">
        <w:rPr>
          <w:rFonts w:ascii="Times New Roman" w:hAnsi="Times New Roman" w:cs="Times New Roman"/>
          <w:color w:val="000000"/>
          <w:sz w:val="24"/>
          <w:szCs w:val="28"/>
        </w:rPr>
        <w:t xml:space="preserve"> стратегической цели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008B5519"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 повышение уровня и качества жизни населения</w:t>
      </w:r>
      <w:r w:rsidRPr="00FB2FE6">
        <w:rPr>
          <w:rFonts w:ascii="Times New Roman" w:hAnsi="Times New Roman" w:cs="Times New Roman"/>
          <w:color w:val="000000"/>
          <w:sz w:val="24"/>
          <w:szCs w:val="28"/>
          <w:lang w:eastAsia="ar-SA"/>
        </w:rPr>
        <w:t xml:space="preserve"> </w:t>
      </w:r>
      <w:r w:rsidR="00D5564A" w:rsidRPr="00FB2FE6">
        <w:rPr>
          <w:rFonts w:ascii="Times New Roman" w:hAnsi="Times New Roman" w:cs="Times New Roman"/>
          <w:color w:val="000000"/>
          <w:sz w:val="24"/>
          <w:szCs w:val="28"/>
          <w:lang w:eastAsia="ar-SA"/>
        </w:rPr>
        <w:t>Большеманадышского</w:t>
      </w:r>
      <w:r w:rsidR="008B5519" w:rsidRPr="00FB2FE6">
        <w:rPr>
          <w:rFonts w:ascii="Times New Roman" w:hAnsi="Times New Roman" w:cs="Times New Roman"/>
          <w:color w:val="000000"/>
          <w:sz w:val="24"/>
          <w:szCs w:val="28"/>
          <w:lang w:eastAsia="ar-SA"/>
        </w:rPr>
        <w:t xml:space="preserve"> сельского поселения</w:t>
      </w:r>
      <w:r w:rsidRPr="00145758">
        <w:rPr>
          <w:rFonts w:ascii="Times New Roman" w:hAnsi="Times New Roman" w:cs="Times New Roman"/>
          <w:color w:val="000000"/>
          <w:sz w:val="28"/>
          <w:szCs w:val="28"/>
          <w:lang w:eastAsia="ar-SA"/>
        </w:rPr>
        <w:t>.</w:t>
      </w:r>
    </w:p>
    <w:p w14:paraId="3BFB0ED7" w14:textId="77777777" w:rsidR="001D1411" w:rsidRDefault="001D1411" w:rsidP="001D1411">
      <w:pPr>
        <w:spacing w:after="0"/>
        <w:ind w:firstLine="851"/>
        <w:jc w:val="both"/>
        <w:rPr>
          <w:rFonts w:ascii="Times New Roman" w:hAnsi="Times New Roman" w:cs="Times New Roman"/>
          <w:color w:val="000000"/>
          <w:sz w:val="28"/>
          <w:szCs w:val="28"/>
          <w:lang w:eastAsia="ar-SA"/>
        </w:rPr>
      </w:pPr>
    </w:p>
    <w:p w14:paraId="2975350F" w14:textId="77777777" w:rsidR="00AB5EF4" w:rsidRDefault="00AB5EF4" w:rsidP="00AE0CF7">
      <w:pPr>
        <w:spacing w:after="0" w:line="240" w:lineRule="auto"/>
        <w:ind w:firstLine="454"/>
        <w:jc w:val="center"/>
        <w:rPr>
          <w:rFonts w:ascii="Times New Roman" w:hAnsi="Times New Roman" w:cs="Times New Roman"/>
          <w:b/>
          <w:bCs/>
          <w:sz w:val="28"/>
          <w:szCs w:val="28"/>
        </w:rPr>
      </w:pPr>
      <w:r>
        <w:rPr>
          <w:rFonts w:ascii="Times New Roman" w:hAnsi="Times New Roman" w:cs="Times New Roman"/>
          <w:b/>
          <w:bCs/>
          <w:color w:val="000000"/>
          <w:sz w:val="28"/>
          <w:szCs w:val="28"/>
        </w:rPr>
        <w:t>8.</w:t>
      </w:r>
      <w:r w:rsidRPr="00145758">
        <w:rPr>
          <w:rFonts w:ascii="Times New Roman" w:hAnsi="Times New Roman" w:cs="Times New Roman"/>
          <w:b/>
          <w:bCs/>
          <w:color w:val="000000"/>
          <w:sz w:val="28"/>
          <w:szCs w:val="28"/>
        </w:rPr>
        <w:t xml:space="preserve">Перечень целевых индикаторов и показателей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108149F5" w14:textId="77777777" w:rsidR="000D2419" w:rsidRDefault="000D2419" w:rsidP="00AE0CF7">
      <w:pPr>
        <w:spacing w:after="0" w:line="240" w:lineRule="auto"/>
        <w:ind w:firstLine="454"/>
        <w:jc w:val="center"/>
        <w:rPr>
          <w:rFonts w:ascii="Times New Roman" w:hAnsi="Times New Roman" w:cs="Times New Roman"/>
          <w:b/>
          <w:bCs/>
          <w:sz w:val="28"/>
          <w:szCs w:val="28"/>
        </w:rPr>
      </w:pPr>
    </w:p>
    <w:p w14:paraId="4AFEF6BF"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Основными целевыми индикаторами и показателями программы являются:</w:t>
      </w:r>
    </w:p>
    <w:p w14:paraId="324CE6D0"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-Уровень материально-технического обеспечения.</w:t>
      </w:r>
    </w:p>
    <w:p w14:paraId="4B3F82D8" w14:textId="77777777" w:rsidR="00AB5EF4" w:rsidRPr="00FB2FE6"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-Доля просроченной кредиторской задолженности в общем объеме фактических расходов;</w:t>
      </w:r>
    </w:p>
    <w:p w14:paraId="5E8B64AB" w14:textId="77777777" w:rsidR="00AB5EF4" w:rsidRDefault="00AB5EF4" w:rsidP="001D1411">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-Число муниципальных служащих,  принявших участие в мероприятиях по профессиональному развитию, уровень укомплектованности кадрового состава Администрации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динамика нарушений на муниципальной службе, в том числе коррупционной направленности</w:t>
      </w:r>
      <w:r w:rsidR="00AE0CF7">
        <w:rPr>
          <w:rFonts w:ascii="Times New Roman" w:hAnsi="Times New Roman" w:cs="Times New Roman"/>
          <w:color w:val="000000"/>
          <w:sz w:val="24"/>
          <w:szCs w:val="28"/>
        </w:rPr>
        <w:t>;</w:t>
      </w:r>
    </w:p>
    <w:p w14:paraId="24A1E9E9" w14:textId="77777777" w:rsidR="00AE0CF7" w:rsidRPr="00AE0CF7" w:rsidRDefault="00AE0CF7" w:rsidP="001D1411">
      <w:pPr>
        <w:spacing w:after="0"/>
        <w:ind w:firstLine="709"/>
        <w:jc w:val="both"/>
        <w:rPr>
          <w:rFonts w:ascii="Times New Roman" w:hAnsi="Times New Roman" w:cs="Times New Roman"/>
          <w:color w:val="000000"/>
          <w:sz w:val="24"/>
          <w:szCs w:val="24"/>
        </w:rPr>
      </w:pPr>
      <w:r>
        <w:rPr>
          <w:rFonts w:ascii="Times New Roman" w:hAnsi="Times New Roman"/>
          <w:color w:val="000000"/>
          <w:sz w:val="24"/>
          <w:szCs w:val="24"/>
        </w:rPr>
        <w:t>- П</w:t>
      </w:r>
      <w:r w:rsidRPr="00AE0CF7">
        <w:rPr>
          <w:rFonts w:ascii="Times New Roman" w:hAnsi="Times New Roman"/>
          <w:color w:val="000000"/>
          <w:sz w:val="24"/>
          <w:szCs w:val="24"/>
        </w:rPr>
        <w:t xml:space="preserve">роцент увеличения проведения кадастровых работ и подготовки проектов межевания земельных участков, выделяемых в счет невостребованных долей, находящихся в собственности </w:t>
      </w:r>
      <w:r>
        <w:rPr>
          <w:rFonts w:ascii="Times New Roman" w:hAnsi="Times New Roman"/>
          <w:color w:val="000000"/>
          <w:sz w:val="24"/>
          <w:szCs w:val="24"/>
        </w:rPr>
        <w:t xml:space="preserve">Большеманадышского </w:t>
      </w:r>
      <w:r w:rsidRPr="00AE0CF7">
        <w:rPr>
          <w:rFonts w:ascii="Times New Roman" w:hAnsi="Times New Roman"/>
          <w:color w:val="000000"/>
          <w:sz w:val="24"/>
          <w:szCs w:val="24"/>
        </w:rPr>
        <w:t>сельского поселения.</w:t>
      </w:r>
    </w:p>
    <w:p w14:paraId="729757CC" w14:textId="77777777" w:rsidR="00AB5EF4" w:rsidRPr="00AE0CF7" w:rsidRDefault="00AB5EF4" w:rsidP="001D1411">
      <w:pPr>
        <w:spacing w:after="0"/>
        <w:ind w:firstLine="851"/>
        <w:jc w:val="both"/>
        <w:rPr>
          <w:rFonts w:ascii="Times New Roman" w:hAnsi="Times New Roman" w:cs="Times New Roman"/>
          <w:sz w:val="24"/>
          <w:szCs w:val="24"/>
        </w:rPr>
      </w:pPr>
      <w:r w:rsidRPr="00AE0CF7">
        <w:rPr>
          <w:rFonts w:ascii="Times New Roman" w:hAnsi="Times New Roman" w:cs="Times New Roman"/>
          <w:sz w:val="24"/>
          <w:szCs w:val="24"/>
        </w:rPr>
        <w:t>Подробный перечень целевых индикаторов и показателей  муниципальной программы приведен в приложениях подпрограмм.</w:t>
      </w:r>
    </w:p>
    <w:p w14:paraId="33102A3E" w14:textId="77777777" w:rsidR="00FB2FE6" w:rsidRPr="00AE0CF7" w:rsidRDefault="00FB2FE6" w:rsidP="00FB2FE6">
      <w:pPr>
        <w:spacing w:after="0" w:line="240" w:lineRule="auto"/>
        <w:rPr>
          <w:rFonts w:ascii="Times New Roman" w:hAnsi="Times New Roman" w:cs="Times New Roman"/>
          <w:b/>
          <w:bCs/>
          <w:color w:val="000000"/>
          <w:sz w:val="24"/>
          <w:szCs w:val="24"/>
        </w:rPr>
      </w:pPr>
      <w:r w:rsidRPr="00AE0CF7">
        <w:rPr>
          <w:rFonts w:ascii="Times New Roman" w:hAnsi="Times New Roman" w:cs="Times New Roman"/>
          <w:b/>
          <w:bCs/>
          <w:color w:val="000000"/>
          <w:sz w:val="24"/>
          <w:szCs w:val="24"/>
        </w:rPr>
        <w:t xml:space="preserve">      </w:t>
      </w:r>
    </w:p>
    <w:p w14:paraId="0E314D31" w14:textId="77777777" w:rsidR="00AB5EF4" w:rsidRDefault="00AB5EF4" w:rsidP="00957CAC">
      <w:pPr>
        <w:spacing w:after="0" w:line="240" w:lineRule="auto"/>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9. Информация по ресурсному обеспечению</w:t>
      </w:r>
      <w:r>
        <w:rPr>
          <w:rFonts w:ascii="Times New Roman" w:hAnsi="Times New Roman" w:cs="Times New Roman"/>
          <w:b/>
          <w:bCs/>
          <w:color w:val="000000"/>
          <w:sz w:val="28"/>
          <w:szCs w:val="28"/>
        </w:rPr>
        <w:t xml:space="preserve">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146AFAEA" w14:textId="77777777" w:rsidR="00AB5EF4" w:rsidRDefault="00AB5EF4" w:rsidP="00DA413D">
      <w:pPr>
        <w:spacing w:after="0" w:line="240" w:lineRule="auto"/>
        <w:ind w:firstLine="454"/>
        <w:rPr>
          <w:rFonts w:ascii="Times New Roman" w:hAnsi="Times New Roman" w:cs="Times New Roman"/>
          <w:b/>
          <w:bCs/>
          <w:sz w:val="28"/>
          <w:szCs w:val="28"/>
        </w:rPr>
      </w:pPr>
    </w:p>
    <w:p w14:paraId="672899A1" w14:textId="77777777" w:rsidR="00AB5EF4" w:rsidRPr="00037EC3" w:rsidRDefault="00AB5EF4" w:rsidP="001D1411">
      <w:pPr>
        <w:spacing w:after="0"/>
        <w:ind w:firstLine="454"/>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Объем финансовых ресурсов, планируемых для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Повышение  эффективности муниципального управления</w:t>
      </w:r>
      <w:r w:rsidR="008B5519"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8B5519"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8B5519" w:rsidRPr="00FB2FE6">
        <w:rPr>
          <w:rFonts w:ascii="Times New Roman" w:hAnsi="Times New Roman" w:cs="Times New Roman"/>
          <w:sz w:val="24"/>
          <w:szCs w:val="28"/>
        </w:rPr>
        <w:t xml:space="preserve"> Республики Мордовия </w:t>
      </w:r>
      <w:r w:rsidR="00D5564A" w:rsidRPr="00FB2FE6">
        <w:rPr>
          <w:rFonts w:ascii="Times New Roman" w:hAnsi="Times New Roman" w:cs="Times New Roman"/>
          <w:sz w:val="24"/>
          <w:szCs w:val="28"/>
          <w:lang w:eastAsia="ru-RU"/>
        </w:rPr>
        <w:t xml:space="preserve">на </w:t>
      </w:r>
      <w:r w:rsidR="00447CE5">
        <w:rPr>
          <w:rFonts w:ascii="Times New Roman" w:hAnsi="Times New Roman" w:cs="Times New Roman"/>
          <w:sz w:val="24"/>
          <w:szCs w:val="28"/>
          <w:lang w:eastAsia="ru-RU"/>
        </w:rPr>
        <w:t>2016-202</w:t>
      </w:r>
      <w:r w:rsidR="00EF1E68" w:rsidRPr="00EF1E68">
        <w:rPr>
          <w:rFonts w:ascii="Times New Roman" w:hAnsi="Times New Roman" w:cs="Times New Roman"/>
          <w:sz w:val="24"/>
          <w:szCs w:val="28"/>
          <w:lang w:eastAsia="ru-RU"/>
        </w:rPr>
        <w:t>5</w:t>
      </w:r>
      <w:r w:rsidR="00DD5413">
        <w:rPr>
          <w:rFonts w:ascii="Times New Roman" w:hAnsi="Times New Roman" w:cs="Times New Roman"/>
          <w:sz w:val="24"/>
          <w:szCs w:val="28"/>
          <w:lang w:eastAsia="ru-RU"/>
        </w:rPr>
        <w:t xml:space="preserve"> </w:t>
      </w:r>
      <w:r w:rsidR="008B5519" w:rsidRPr="00FB2FE6">
        <w:rPr>
          <w:rFonts w:ascii="Times New Roman" w:hAnsi="Times New Roman" w:cs="Times New Roman"/>
          <w:sz w:val="24"/>
          <w:szCs w:val="28"/>
          <w:lang w:eastAsia="ru-RU"/>
        </w:rPr>
        <w:t>годы</w:t>
      </w:r>
      <w:r w:rsidRPr="00FB2FE6">
        <w:rPr>
          <w:rFonts w:ascii="Times New Roman" w:hAnsi="Times New Roman" w:cs="Times New Roman"/>
          <w:sz w:val="24"/>
          <w:szCs w:val="28"/>
        </w:rPr>
        <w:t>»</w:t>
      </w:r>
      <w:r w:rsidRPr="00FB2FE6">
        <w:rPr>
          <w:rFonts w:ascii="Times New Roman" w:hAnsi="Times New Roman" w:cs="Times New Roman"/>
          <w:color w:val="000000"/>
          <w:sz w:val="24"/>
          <w:szCs w:val="28"/>
        </w:rPr>
        <w:t xml:space="preserve">  </w:t>
      </w:r>
      <w:r w:rsidR="00977FDC">
        <w:rPr>
          <w:rFonts w:ascii="Times New Roman" w:hAnsi="Times New Roman" w:cs="Times New Roman"/>
          <w:color w:val="000000"/>
          <w:sz w:val="24"/>
          <w:szCs w:val="28"/>
        </w:rPr>
        <w:t>составит с 2016 по 202</w:t>
      </w:r>
      <w:r w:rsidR="00967E61">
        <w:rPr>
          <w:rFonts w:ascii="Times New Roman" w:hAnsi="Times New Roman" w:cs="Times New Roman"/>
          <w:color w:val="000000"/>
          <w:sz w:val="24"/>
          <w:szCs w:val="28"/>
        </w:rPr>
        <w:t>5</w:t>
      </w:r>
      <w:r w:rsidRPr="00FB2FE6">
        <w:rPr>
          <w:rFonts w:ascii="Times New Roman" w:hAnsi="Times New Roman" w:cs="Times New Roman"/>
          <w:color w:val="000000"/>
          <w:sz w:val="24"/>
          <w:szCs w:val="28"/>
        </w:rPr>
        <w:t xml:space="preserve"> г. </w:t>
      </w:r>
      <w:r w:rsidR="00037EC3" w:rsidRPr="00037EC3">
        <w:rPr>
          <w:rFonts w:ascii="Times New Roman" w:hAnsi="Times New Roman" w:cs="Times New Roman"/>
          <w:sz w:val="24"/>
          <w:szCs w:val="28"/>
        </w:rPr>
        <w:t xml:space="preserve">15386,8 </w:t>
      </w:r>
      <w:r w:rsidRPr="00037EC3">
        <w:rPr>
          <w:rFonts w:ascii="Times New Roman" w:hAnsi="Times New Roman" w:cs="Times New Roman"/>
          <w:sz w:val="24"/>
          <w:szCs w:val="28"/>
        </w:rPr>
        <w:t>тыс. руб., в том числе по годам:</w:t>
      </w:r>
    </w:p>
    <w:p w14:paraId="1B9A9F4A" w14:textId="77777777" w:rsidR="00D5564A" w:rsidRPr="00FB2FE6" w:rsidRDefault="00D5564A" w:rsidP="008B5519">
      <w:pPr>
        <w:spacing w:after="0" w:line="240" w:lineRule="auto"/>
        <w:ind w:firstLine="454"/>
        <w:jc w:val="both"/>
        <w:rPr>
          <w:rFonts w:ascii="Times New Roman" w:hAnsi="Times New Roman" w:cs="Times New Roman"/>
          <w:color w:val="000000"/>
          <w:sz w:val="24"/>
          <w:szCs w:val="28"/>
        </w:rPr>
      </w:pPr>
    </w:p>
    <w:p w14:paraId="15DD9FA5"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 xml:space="preserve">2016 год –1338,4 </w:t>
      </w:r>
      <w:r w:rsidR="00D5564A" w:rsidRPr="009D6772">
        <w:rPr>
          <w:rFonts w:ascii="Times New Roman" w:hAnsi="Times New Roman" w:cs="Times New Roman"/>
          <w:color w:val="000000" w:themeColor="text1"/>
          <w:szCs w:val="28"/>
        </w:rPr>
        <w:t>тыс. рублей;</w:t>
      </w:r>
    </w:p>
    <w:p w14:paraId="72423489"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2017 год – 1476,6</w:t>
      </w:r>
      <w:r w:rsidR="00D5564A" w:rsidRPr="009D6772">
        <w:rPr>
          <w:rFonts w:ascii="Times New Roman" w:hAnsi="Times New Roman" w:cs="Times New Roman"/>
          <w:color w:val="000000" w:themeColor="text1"/>
          <w:szCs w:val="28"/>
        </w:rPr>
        <w:t xml:space="preserve"> тыс. рублей;</w:t>
      </w:r>
    </w:p>
    <w:p w14:paraId="70E6636D"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2018 год – 1559,6</w:t>
      </w:r>
      <w:r w:rsidR="00D5564A" w:rsidRPr="009D6772">
        <w:rPr>
          <w:rFonts w:ascii="Times New Roman" w:hAnsi="Times New Roman" w:cs="Times New Roman"/>
          <w:color w:val="000000" w:themeColor="text1"/>
          <w:szCs w:val="28"/>
        </w:rPr>
        <w:t xml:space="preserve">  тыс. рублей;</w:t>
      </w:r>
    </w:p>
    <w:p w14:paraId="51814FF2" w14:textId="77777777" w:rsidR="00D5564A" w:rsidRPr="009D6772" w:rsidRDefault="00977FDC" w:rsidP="001D1411">
      <w:pPr>
        <w:pStyle w:val="a6"/>
        <w:jc w:val="left"/>
        <w:rPr>
          <w:rFonts w:ascii="Times New Roman" w:hAnsi="Times New Roman" w:cs="Times New Roman"/>
          <w:color w:val="000000" w:themeColor="text1"/>
          <w:szCs w:val="28"/>
        </w:rPr>
      </w:pPr>
      <w:r w:rsidRPr="009D6772">
        <w:rPr>
          <w:rFonts w:ascii="Times New Roman" w:hAnsi="Times New Roman" w:cs="Times New Roman"/>
          <w:color w:val="000000" w:themeColor="text1"/>
          <w:szCs w:val="28"/>
        </w:rPr>
        <w:t xml:space="preserve">2019 год – 1221,6 </w:t>
      </w:r>
      <w:r w:rsidR="00D5564A" w:rsidRPr="009D6772">
        <w:rPr>
          <w:rFonts w:ascii="Times New Roman" w:hAnsi="Times New Roman" w:cs="Times New Roman"/>
          <w:color w:val="000000" w:themeColor="text1"/>
          <w:szCs w:val="28"/>
        </w:rPr>
        <w:t>тыс. рублей;</w:t>
      </w:r>
    </w:p>
    <w:p w14:paraId="68E4E0C9"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2020 год – 1259,2</w:t>
      </w:r>
      <w:r w:rsidR="00D5564A" w:rsidRPr="009D6772">
        <w:rPr>
          <w:rFonts w:ascii="Times New Roman" w:hAnsi="Times New Roman" w:cs="Times New Roman"/>
          <w:color w:val="000000" w:themeColor="text1"/>
          <w:sz w:val="24"/>
          <w:szCs w:val="28"/>
        </w:rPr>
        <w:t xml:space="preserve">  тыс. рублей;</w:t>
      </w:r>
    </w:p>
    <w:p w14:paraId="2F90721C"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2021 год – 1893,6</w:t>
      </w:r>
      <w:r w:rsidR="003C096D" w:rsidRPr="009D6772">
        <w:rPr>
          <w:rFonts w:ascii="Times New Roman" w:hAnsi="Times New Roman" w:cs="Times New Roman"/>
          <w:color w:val="000000" w:themeColor="text1"/>
          <w:sz w:val="24"/>
          <w:szCs w:val="28"/>
        </w:rPr>
        <w:t xml:space="preserve"> тыс. рублей</w:t>
      </w:r>
      <w:r w:rsidR="002420D4" w:rsidRPr="009D6772">
        <w:rPr>
          <w:rFonts w:ascii="Times New Roman" w:hAnsi="Times New Roman" w:cs="Times New Roman"/>
          <w:color w:val="000000" w:themeColor="text1"/>
          <w:sz w:val="24"/>
          <w:szCs w:val="28"/>
        </w:rPr>
        <w:t>;</w:t>
      </w:r>
      <w:r w:rsidR="003C096D" w:rsidRPr="009D6772">
        <w:rPr>
          <w:rFonts w:ascii="Times New Roman" w:hAnsi="Times New Roman" w:cs="Times New Roman"/>
          <w:color w:val="800000"/>
          <w:sz w:val="24"/>
          <w:szCs w:val="28"/>
        </w:rPr>
        <w:t>.</w:t>
      </w:r>
    </w:p>
    <w:p w14:paraId="53767603"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2022 год-  1375,3</w:t>
      </w:r>
      <w:r w:rsidR="003C096D" w:rsidRPr="009D6772">
        <w:rPr>
          <w:rFonts w:ascii="Times New Roman" w:hAnsi="Times New Roman" w:cs="Times New Roman"/>
          <w:color w:val="000000" w:themeColor="text1"/>
          <w:sz w:val="24"/>
          <w:szCs w:val="28"/>
        </w:rPr>
        <w:t xml:space="preserve"> тыс. рублей</w:t>
      </w:r>
      <w:r w:rsidR="002420D4" w:rsidRPr="009D6772">
        <w:rPr>
          <w:rFonts w:ascii="Times New Roman" w:hAnsi="Times New Roman" w:cs="Times New Roman"/>
          <w:color w:val="000000" w:themeColor="text1"/>
          <w:sz w:val="24"/>
          <w:szCs w:val="28"/>
        </w:rPr>
        <w:t>;</w:t>
      </w:r>
    </w:p>
    <w:p w14:paraId="029A22C4" w14:textId="77777777" w:rsidR="003C096D" w:rsidRPr="009D6772" w:rsidRDefault="00977FDC" w:rsidP="001D1411">
      <w:pPr>
        <w:spacing w:after="0" w:line="240" w:lineRule="auto"/>
        <w:rPr>
          <w:rFonts w:ascii="Times New Roman" w:hAnsi="Times New Roman" w:cs="Times New Roman"/>
          <w:color w:val="000000" w:themeColor="text1"/>
          <w:sz w:val="24"/>
          <w:szCs w:val="28"/>
        </w:rPr>
      </w:pPr>
      <w:r w:rsidRPr="009D6772">
        <w:rPr>
          <w:rFonts w:ascii="Times New Roman" w:hAnsi="Times New Roman" w:cs="Times New Roman"/>
          <w:color w:val="000000" w:themeColor="text1"/>
          <w:sz w:val="24"/>
          <w:szCs w:val="28"/>
        </w:rPr>
        <w:t xml:space="preserve">2023 год- 1724,8 </w:t>
      </w:r>
      <w:r w:rsidR="003C096D" w:rsidRPr="009D6772">
        <w:rPr>
          <w:rFonts w:ascii="Times New Roman" w:hAnsi="Times New Roman" w:cs="Times New Roman"/>
          <w:color w:val="000000" w:themeColor="text1"/>
          <w:sz w:val="24"/>
          <w:szCs w:val="28"/>
        </w:rPr>
        <w:t>тыс. рублей</w:t>
      </w:r>
      <w:r w:rsidR="002420D4" w:rsidRPr="009D6772">
        <w:rPr>
          <w:rFonts w:ascii="Times New Roman" w:hAnsi="Times New Roman" w:cs="Times New Roman"/>
          <w:color w:val="000000" w:themeColor="text1"/>
          <w:sz w:val="24"/>
          <w:szCs w:val="28"/>
        </w:rPr>
        <w:t>;</w:t>
      </w:r>
    </w:p>
    <w:p w14:paraId="6E346C3A" w14:textId="77777777" w:rsidR="003C096D" w:rsidRPr="009D6772" w:rsidRDefault="00977FDC" w:rsidP="001D1411">
      <w:pPr>
        <w:spacing w:after="0" w:line="240" w:lineRule="auto"/>
        <w:rPr>
          <w:rFonts w:ascii="Times New Roman" w:hAnsi="Times New Roman" w:cs="Times New Roman"/>
          <w:sz w:val="24"/>
          <w:szCs w:val="28"/>
        </w:rPr>
      </w:pPr>
      <w:r w:rsidRPr="009D6772">
        <w:rPr>
          <w:rFonts w:ascii="Times New Roman" w:hAnsi="Times New Roman" w:cs="Times New Roman"/>
          <w:sz w:val="24"/>
          <w:szCs w:val="28"/>
        </w:rPr>
        <w:t>2024 год-  1724</w:t>
      </w:r>
      <w:r w:rsidR="003C096D" w:rsidRPr="009D6772">
        <w:rPr>
          <w:rFonts w:ascii="Times New Roman" w:hAnsi="Times New Roman" w:cs="Times New Roman"/>
          <w:sz w:val="24"/>
          <w:szCs w:val="28"/>
        </w:rPr>
        <w:t>,8 тыс. рублей</w:t>
      </w:r>
      <w:r w:rsidR="002420D4" w:rsidRPr="009D6772">
        <w:rPr>
          <w:rFonts w:ascii="Times New Roman" w:hAnsi="Times New Roman" w:cs="Times New Roman"/>
          <w:sz w:val="24"/>
          <w:szCs w:val="28"/>
        </w:rPr>
        <w:t>;</w:t>
      </w:r>
    </w:p>
    <w:p w14:paraId="6C28E1A9" w14:textId="262902B1" w:rsidR="002420D4" w:rsidRDefault="002420D4" w:rsidP="001D1411">
      <w:pPr>
        <w:spacing w:after="0" w:line="240" w:lineRule="auto"/>
        <w:rPr>
          <w:rFonts w:ascii="Times New Roman" w:hAnsi="Times New Roman" w:cs="Times New Roman"/>
          <w:sz w:val="24"/>
          <w:szCs w:val="28"/>
        </w:rPr>
      </w:pPr>
      <w:r w:rsidRPr="009D6772">
        <w:rPr>
          <w:rFonts w:ascii="Times New Roman" w:hAnsi="Times New Roman" w:cs="Times New Roman"/>
          <w:sz w:val="24"/>
          <w:szCs w:val="28"/>
        </w:rPr>
        <w:t xml:space="preserve">2025 год- </w:t>
      </w:r>
      <w:r w:rsidR="00037EC3" w:rsidRPr="009D6772">
        <w:rPr>
          <w:rFonts w:ascii="Times New Roman" w:hAnsi="Times New Roman" w:cs="Times New Roman"/>
          <w:sz w:val="24"/>
          <w:szCs w:val="28"/>
        </w:rPr>
        <w:t>1812,9 тыс. рублей.</w:t>
      </w:r>
    </w:p>
    <w:p w14:paraId="0E5900AB" w14:textId="0D1C1800" w:rsidR="00D04BF8" w:rsidRPr="00037EC3" w:rsidRDefault="00D04BF8" w:rsidP="00D04BF8">
      <w:pPr>
        <w:spacing w:after="0" w:line="240" w:lineRule="auto"/>
        <w:ind w:firstLine="567"/>
        <w:rPr>
          <w:rFonts w:ascii="Times New Roman" w:hAnsi="Times New Roman" w:cs="Times New Roman"/>
          <w:sz w:val="24"/>
          <w:szCs w:val="28"/>
        </w:rPr>
      </w:pPr>
      <w:r w:rsidRPr="000D0306">
        <w:rPr>
          <w:rFonts w:ascii="Times New Roman" w:hAnsi="Times New Roman" w:cs="Times New Roman"/>
          <w:sz w:val="24"/>
          <w:szCs w:val="28"/>
        </w:rPr>
        <w:t>Источники финансирования:</w:t>
      </w:r>
    </w:p>
    <w:p w14:paraId="40CA5D07" w14:textId="25C54109" w:rsidR="009D6772" w:rsidRPr="005941F8" w:rsidRDefault="007E5588" w:rsidP="007E5588">
      <w:pPr>
        <w:pStyle w:val="a8"/>
        <w:numPr>
          <w:ilvl w:val="0"/>
          <w:numId w:val="29"/>
        </w:numPr>
        <w:rPr>
          <w:rFonts w:ascii="Times New Roman" w:hAnsi="Times New Roman" w:cs="Times New Roman"/>
          <w:sz w:val="24"/>
          <w:szCs w:val="28"/>
        </w:rPr>
      </w:pPr>
      <w:r w:rsidRPr="005941F8">
        <w:rPr>
          <w:rFonts w:ascii="Times New Roman" w:hAnsi="Times New Roman" w:cs="Times New Roman"/>
          <w:sz w:val="24"/>
          <w:szCs w:val="28"/>
          <w:lang w:val="en-US"/>
        </w:rPr>
        <w:t>c</w:t>
      </w:r>
      <w:r w:rsidR="009D6772" w:rsidRPr="005941F8">
        <w:rPr>
          <w:rFonts w:ascii="Times New Roman" w:hAnsi="Times New Roman" w:cs="Times New Roman"/>
          <w:sz w:val="24"/>
          <w:szCs w:val="28"/>
        </w:rPr>
        <w:t xml:space="preserve">редства республиканского бюджета Республики Мордовия - 26,9 тыс.руб.; </w:t>
      </w:r>
    </w:p>
    <w:p w14:paraId="45FCD24B" w14:textId="77777777" w:rsidR="007E5588" w:rsidRDefault="007E5588" w:rsidP="007E5588">
      <w:pPr>
        <w:pStyle w:val="a8"/>
        <w:numPr>
          <w:ilvl w:val="0"/>
          <w:numId w:val="29"/>
        </w:numPr>
        <w:rPr>
          <w:rFonts w:ascii="Times New Roman" w:hAnsi="Times New Roman" w:cs="Times New Roman"/>
          <w:sz w:val="24"/>
          <w:szCs w:val="28"/>
        </w:rPr>
      </w:pPr>
      <w:r>
        <w:rPr>
          <w:rFonts w:ascii="Times New Roman" w:hAnsi="Times New Roman" w:cs="Times New Roman"/>
          <w:sz w:val="24"/>
          <w:szCs w:val="28"/>
          <w:lang w:val="en-US"/>
        </w:rPr>
        <w:t>c</w:t>
      </w:r>
      <w:r w:rsidR="009D6772" w:rsidRPr="007E5588">
        <w:rPr>
          <w:rFonts w:ascii="Times New Roman" w:hAnsi="Times New Roman" w:cs="Times New Roman"/>
          <w:sz w:val="24"/>
          <w:szCs w:val="28"/>
        </w:rPr>
        <w:t xml:space="preserve">редства бюджета Большеманадышского </w:t>
      </w:r>
      <w:r>
        <w:rPr>
          <w:rFonts w:ascii="Times New Roman" w:hAnsi="Times New Roman" w:cs="Times New Roman"/>
          <w:sz w:val="24"/>
          <w:szCs w:val="28"/>
        </w:rPr>
        <w:t xml:space="preserve">сельского поселения Атяшевского </w:t>
      </w:r>
    </w:p>
    <w:p w14:paraId="1D30C207" w14:textId="0F1C61FD" w:rsidR="00777508" w:rsidRPr="007E5588" w:rsidRDefault="009D6772" w:rsidP="007E5588">
      <w:pPr>
        <w:rPr>
          <w:rFonts w:ascii="Times New Roman" w:hAnsi="Times New Roman" w:cs="Times New Roman"/>
          <w:sz w:val="24"/>
          <w:szCs w:val="28"/>
        </w:rPr>
      </w:pPr>
      <w:r w:rsidRPr="007E5588">
        <w:rPr>
          <w:rFonts w:ascii="Times New Roman" w:hAnsi="Times New Roman" w:cs="Times New Roman"/>
          <w:sz w:val="24"/>
          <w:szCs w:val="28"/>
        </w:rPr>
        <w:t>муниципального района -  15359,9 тыс.руб.</w:t>
      </w:r>
    </w:p>
    <w:p w14:paraId="5ACA5105" w14:textId="77777777" w:rsidR="00777508" w:rsidRPr="002420D4" w:rsidRDefault="00777508" w:rsidP="001D1411">
      <w:pPr>
        <w:spacing w:after="0" w:line="240" w:lineRule="auto"/>
        <w:rPr>
          <w:rFonts w:ascii="Times New Roman" w:hAnsi="Times New Roman" w:cs="Times New Roman"/>
          <w:color w:val="FF0000"/>
          <w:sz w:val="24"/>
          <w:szCs w:val="28"/>
        </w:rPr>
      </w:pPr>
    </w:p>
    <w:tbl>
      <w:tblPr>
        <w:tblW w:w="45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8"/>
        <w:gridCol w:w="856"/>
        <w:gridCol w:w="389"/>
        <w:gridCol w:w="460"/>
        <w:gridCol w:w="422"/>
        <w:gridCol w:w="427"/>
        <w:gridCol w:w="427"/>
        <w:gridCol w:w="567"/>
        <w:gridCol w:w="427"/>
        <w:gridCol w:w="569"/>
        <w:gridCol w:w="567"/>
        <w:gridCol w:w="563"/>
      </w:tblGrid>
      <w:tr w:rsidR="005F07C2" w:rsidRPr="005F07C2" w14:paraId="7B2541A9" w14:textId="77777777" w:rsidTr="00DB6BA9">
        <w:tc>
          <w:tcPr>
            <w:tcW w:w="1718" w:type="pct"/>
          </w:tcPr>
          <w:p w14:paraId="1E93090E" w14:textId="77777777" w:rsidR="00DB6BA9" w:rsidRPr="005F07C2" w:rsidRDefault="00DB6BA9" w:rsidP="00513288">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Наименование программы, </w:t>
            </w:r>
          </w:p>
        </w:tc>
        <w:tc>
          <w:tcPr>
            <w:tcW w:w="495" w:type="pct"/>
            <w:vMerge w:val="restart"/>
          </w:tcPr>
          <w:p w14:paraId="09CF2891" w14:textId="77777777" w:rsidR="00DB6BA9" w:rsidRPr="005F07C2" w:rsidRDefault="00DB6BA9"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всего</w:t>
            </w:r>
          </w:p>
          <w:p w14:paraId="6B540B47" w14:textId="77777777" w:rsidR="00DB6BA9" w:rsidRPr="005F07C2" w:rsidRDefault="00DB6BA9"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тыс. руб.</w:t>
            </w:r>
          </w:p>
        </w:tc>
        <w:tc>
          <w:tcPr>
            <w:tcW w:w="2788" w:type="pct"/>
            <w:gridSpan w:val="10"/>
          </w:tcPr>
          <w:p w14:paraId="1241A35F" w14:textId="77777777" w:rsidR="00DB6BA9" w:rsidRPr="005F07C2" w:rsidRDefault="00DB6BA9" w:rsidP="00513288">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в том числе по годам</w:t>
            </w:r>
          </w:p>
        </w:tc>
      </w:tr>
      <w:tr w:rsidR="005F07C2" w:rsidRPr="005F07C2" w14:paraId="3A268200" w14:textId="77777777" w:rsidTr="00DB6BA9">
        <w:trPr>
          <w:cantSplit/>
          <w:trHeight w:val="1134"/>
        </w:trPr>
        <w:tc>
          <w:tcPr>
            <w:tcW w:w="1718" w:type="pct"/>
          </w:tcPr>
          <w:p w14:paraId="5F54DB8A" w14:textId="77777777" w:rsidR="002420D4" w:rsidRPr="005F07C2" w:rsidRDefault="002420D4" w:rsidP="00C831E0">
            <w:pPr>
              <w:spacing w:after="0" w:line="240" w:lineRule="auto"/>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подпрограммы</w:t>
            </w:r>
          </w:p>
          <w:p w14:paraId="557733BE" w14:textId="77777777" w:rsidR="002420D4" w:rsidRPr="005F07C2" w:rsidRDefault="002420D4" w:rsidP="00513288">
            <w:pPr>
              <w:spacing w:after="0" w:line="240" w:lineRule="auto"/>
              <w:jc w:val="center"/>
              <w:rPr>
                <w:rFonts w:ascii="Times New Roman" w:hAnsi="Times New Roman" w:cs="Times New Roman"/>
                <w:sz w:val="24"/>
                <w:szCs w:val="28"/>
                <w:lang w:eastAsia="ru-RU"/>
              </w:rPr>
            </w:pPr>
          </w:p>
        </w:tc>
        <w:tc>
          <w:tcPr>
            <w:tcW w:w="495" w:type="pct"/>
            <w:vMerge/>
          </w:tcPr>
          <w:p w14:paraId="5908EE77" w14:textId="77777777" w:rsidR="002420D4" w:rsidRPr="005F07C2" w:rsidRDefault="002420D4" w:rsidP="00513288">
            <w:pPr>
              <w:spacing w:after="0" w:line="240" w:lineRule="auto"/>
              <w:rPr>
                <w:rFonts w:ascii="Times New Roman" w:hAnsi="Times New Roman" w:cs="Times New Roman"/>
                <w:sz w:val="24"/>
                <w:szCs w:val="28"/>
                <w:lang w:eastAsia="ru-RU"/>
              </w:rPr>
            </w:pPr>
          </w:p>
        </w:tc>
        <w:tc>
          <w:tcPr>
            <w:tcW w:w="225" w:type="pct"/>
            <w:textDirection w:val="btLr"/>
          </w:tcPr>
          <w:p w14:paraId="46B1416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2016</w:t>
            </w:r>
          </w:p>
        </w:tc>
        <w:tc>
          <w:tcPr>
            <w:tcW w:w="266" w:type="pct"/>
            <w:textDirection w:val="btLr"/>
          </w:tcPr>
          <w:p w14:paraId="1926845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2017</w:t>
            </w:r>
          </w:p>
        </w:tc>
        <w:tc>
          <w:tcPr>
            <w:tcW w:w="244" w:type="pct"/>
            <w:textDirection w:val="btLr"/>
          </w:tcPr>
          <w:p w14:paraId="75AF4CA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2018</w:t>
            </w:r>
          </w:p>
        </w:tc>
        <w:tc>
          <w:tcPr>
            <w:tcW w:w="247" w:type="pct"/>
            <w:textDirection w:val="btLr"/>
          </w:tcPr>
          <w:p w14:paraId="611D7199"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2019</w:t>
            </w:r>
          </w:p>
        </w:tc>
        <w:tc>
          <w:tcPr>
            <w:tcW w:w="247" w:type="pct"/>
            <w:textDirection w:val="btLr"/>
          </w:tcPr>
          <w:p w14:paraId="419BD20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2020</w:t>
            </w:r>
          </w:p>
        </w:tc>
        <w:tc>
          <w:tcPr>
            <w:tcW w:w="328" w:type="pct"/>
            <w:textDirection w:val="btLr"/>
          </w:tcPr>
          <w:p w14:paraId="11D5090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2021</w:t>
            </w:r>
          </w:p>
        </w:tc>
        <w:tc>
          <w:tcPr>
            <w:tcW w:w="247" w:type="pct"/>
            <w:textDirection w:val="btLr"/>
          </w:tcPr>
          <w:p w14:paraId="34C8D52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2022</w:t>
            </w:r>
          </w:p>
        </w:tc>
        <w:tc>
          <w:tcPr>
            <w:tcW w:w="329" w:type="pct"/>
            <w:textDirection w:val="btLr"/>
          </w:tcPr>
          <w:p w14:paraId="17A6BB39"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2023</w:t>
            </w:r>
          </w:p>
        </w:tc>
        <w:tc>
          <w:tcPr>
            <w:tcW w:w="328" w:type="pct"/>
            <w:textDirection w:val="btLr"/>
          </w:tcPr>
          <w:p w14:paraId="7269430F"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2024</w:t>
            </w:r>
          </w:p>
        </w:tc>
        <w:tc>
          <w:tcPr>
            <w:tcW w:w="325" w:type="pct"/>
            <w:textDirection w:val="btLr"/>
          </w:tcPr>
          <w:p w14:paraId="4B3E8FF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2025</w:t>
            </w:r>
          </w:p>
        </w:tc>
      </w:tr>
      <w:tr w:rsidR="005F07C2" w:rsidRPr="005F07C2" w14:paraId="40B97DE4" w14:textId="77777777" w:rsidTr="00DB6BA9">
        <w:trPr>
          <w:cantSplit/>
          <w:trHeight w:val="1134"/>
        </w:trPr>
        <w:tc>
          <w:tcPr>
            <w:tcW w:w="1718" w:type="pct"/>
          </w:tcPr>
          <w:p w14:paraId="72561077" w14:textId="77777777" w:rsidR="002420D4" w:rsidRPr="005F07C2" w:rsidRDefault="002420D4" w:rsidP="001D1411">
            <w:pPr>
              <w:spacing w:after="0" w:line="240" w:lineRule="auto"/>
              <w:jc w:val="both"/>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Муниципальная программа Большеманадышского сельского поселения  «Повышение  эффективности муниципального управления </w:t>
            </w:r>
            <w:r w:rsidRPr="005F07C2">
              <w:rPr>
                <w:rFonts w:ascii="Times New Roman" w:hAnsi="Times New Roman" w:cs="Times New Roman"/>
                <w:sz w:val="24"/>
                <w:szCs w:val="28"/>
              </w:rPr>
              <w:t xml:space="preserve">Большеманадышского сельского поселения Атяшевского муниципального района Республики Мордовия </w:t>
            </w:r>
            <w:r w:rsidRPr="005F07C2">
              <w:rPr>
                <w:rFonts w:ascii="Times New Roman" w:hAnsi="Times New Roman" w:cs="Times New Roman"/>
                <w:sz w:val="24"/>
                <w:szCs w:val="28"/>
                <w:lang w:eastAsia="ru-RU"/>
              </w:rPr>
              <w:t>на 2016-202</w:t>
            </w:r>
            <w:r w:rsidR="001D1411" w:rsidRPr="005F07C2">
              <w:rPr>
                <w:rFonts w:ascii="Times New Roman" w:hAnsi="Times New Roman" w:cs="Times New Roman"/>
                <w:sz w:val="24"/>
                <w:szCs w:val="28"/>
                <w:lang w:eastAsia="ru-RU"/>
              </w:rPr>
              <w:t>5</w:t>
            </w:r>
            <w:r w:rsidRPr="005F07C2">
              <w:rPr>
                <w:rFonts w:ascii="Times New Roman" w:hAnsi="Times New Roman" w:cs="Times New Roman"/>
                <w:sz w:val="24"/>
                <w:szCs w:val="28"/>
                <w:lang w:eastAsia="ru-RU"/>
              </w:rPr>
              <w:t xml:space="preserve"> годы»  в т.ч. по подпрограммам:</w:t>
            </w:r>
          </w:p>
        </w:tc>
        <w:tc>
          <w:tcPr>
            <w:tcW w:w="495" w:type="pct"/>
            <w:textDirection w:val="btLr"/>
          </w:tcPr>
          <w:p w14:paraId="6AC29698"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13573,9</w:t>
            </w:r>
          </w:p>
        </w:tc>
        <w:tc>
          <w:tcPr>
            <w:tcW w:w="225" w:type="pct"/>
            <w:textDirection w:val="btLr"/>
          </w:tcPr>
          <w:p w14:paraId="46183EAD"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1338,4</w:t>
            </w:r>
          </w:p>
        </w:tc>
        <w:tc>
          <w:tcPr>
            <w:tcW w:w="266" w:type="pct"/>
            <w:textDirection w:val="btLr"/>
          </w:tcPr>
          <w:p w14:paraId="2B295D8C"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1476,6</w:t>
            </w:r>
          </w:p>
        </w:tc>
        <w:tc>
          <w:tcPr>
            <w:tcW w:w="244" w:type="pct"/>
            <w:textDirection w:val="btLr"/>
          </w:tcPr>
          <w:p w14:paraId="6CF69082"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1559,6</w:t>
            </w:r>
          </w:p>
        </w:tc>
        <w:tc>
          <w:tcPr>
            <w:tcW w:w="247" w:type="pct"/>
            <w:textDirection w:val="btLr"/>
          </w:tcPr>
          <w:p w14:paraId="4A12C476"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1221,6</w:t>
            </w:r>
          </w:p>
        </w:tc>
        <w:tc>
          <w:tcPr>
            <w:tcW w:w="247" w:type="pct"/>
            <w:textDirection w:val="btLr"/>
          </w:tcPr>
          <w:p w14:paraId="4D07B8CF"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1259,2</w:t>
            </w:r>
          </w:p>
        </w:tc>
        <w:tc>
          <w:tcPr>
            <w:tcW w:w="328" w:type="pct"/>
            <w:textDirection w:val="btLr"/>
          </w:tcPr>
          <w:p w14:paraId="3C49C427"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1893,6</w:t>
            </w:r>
          </w:p>
        </w:tc>
        <w:tc>
          <w:tcPr>
            <w:tcW w:w="247" w:type="pct"/>
            <w:textDirection w:val="btLr"/>
          </w:tcPr>
          <w:p w14:paraId="74F6D5AB"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1375,3</w:t>
            </w:r>
          </w:p>
        </w:tc>
        <w:tc>
          <w:tcPr>
            <w:tcW w:w="329" w:type="pct"/>
            <w:tcBorders>
              <w:top w:val="single" w:sz="4" w:space="0" w:color="auto"/>
            </w:tcBorders>
            <w:textDirection w:val="btLr"/>
          </w:tcPr>
          <w:p w14:paraId="3C700898"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1724,8</w:t>
            </w:r>
          </w:p>
        </w:tc>
        <w:tc>
          <w:tcPr>
            <w:tcW w:w="328" w:type="pct"/>
            <w:tcBorders>
              <w:top w:val="single" w:sz="4" w:space="0" w:color="auto"/>
            </w:tcBorders>
            <w:textDirection w:val="btLr"/>
          </w:tcPr>
          <w:p w14:paraId="31067248"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1724,8</w:t>
            </w:r>
          </w:p>
        </w:tc>
        <w:tc>
          <w:tcPr>
            <w:tcW w:w="325" w:type="pct"/>
            <w:tcBorders>
              <w:top w:val="single" w:sz="4" w:space="0" w:color="auto"/>
            </w:tcBorders>
            <w:textDirection w:val="btLr"/>
          </w:tcPr>
          <w:p w14:paraId="5F5AFD6F" w14:textId="77777777" w:rsidR="002420D4" w:rsidRPr="005F07C2" w:rsidRDefault="005F07C2"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1812,9</w:t>
            </w:r>
          </w:p>
        </w:tc>
      </w:tr>
      <w:tr w:rsidR="005F07C2" w:rsidRPr="005F07C2" w14:paraId="6646A424" w14:textId="77777777" w:rsidTr="005F07C2">
        <w:trPr>
          <w:cantSplit/>
          <w:trHeight w:val="1134"/>
        </w:trPr>
        <w:tc>
          <w:tcPr>
            <w:tcW w:w="1718" w:type="pct"/>
          </w:tcPr>
          <w:p w14:paraId="271F6341" w14:textId="77777777" w:rsidR="002420D4" w:rsidRPr="005F07C2" w:rsidRDefault="002420D4" w:rsidP="004C31EA">
            <w:pPr>
              <w:tabs>
                <w:tab w:val="num" w:pos="432"/>
              </w:tabs>
              <w:spacing w:after="0" w:line="240" w:lineRule="auto"/>
              <w:jc w:val="both"/>
              <w:rPr>
                <w:rFonts w:ascii="Times New Roman" w:hAnsi="Times New Roman" w:cs="Times New Roman"/>
                <w:sz w:val="24"/>
                <w:szCs w:val="28"/>
                <w:lang w:eastAsia="ru-RU"/>
              </w:rPr>
            </w:pPr>
            <w:r w:rsidRPr="005F07C2">
              <w:rPr>
                <w:rFonts w:ascii="Times New Roman" w:hAnsi="Times New Roman" w:cs="Times New Roman"/>
                <w:sz w:val="24"/>
                <w:szCs w:val="28"/>
                <w:lang w:eastAsia="ru-RU"/>
              </w:rPr>
              <w:t xml:space="preserve">1.«Обеспечение деятельности Администрации </w:t>
            </w:r>
            <w:r w:rsidRPr="005F07C2">
              <w:rPr>
                <w:rFonts w:ascii="Times New Roman" w:hAnsi="Times New Roman" w:cs="Times New Roman"/>
                <w:sz w:val="24"/>
                <w:szCs w:val="28"/>
              </w:rPr>
              <w:t xml:space="preserve">Большеманадышского сельского поселения </w:t>
            </w:r>
            <w:r w:rsidRPr="005F07C2">
              <w:rPr>
                <w:rFonts w:ascii="Times New Roman" w:hAnsi="Times New Roman" w:cs="Times New Roman"/>
                <w:sz w:val="24"/>
                <w:szCs w:val="28"/>
                <w:lang w:eastAsia="ru-RU"/>
              </w:rPr>
              <w:t>Атяшевского муниципального района  на 2016-202</w:t>
            </w:r>
            <w:r w:rsidR="00B82701" w:rsidRPr="005F07C2">
              <w:rPr>
                <w:rFonts w:ascii="Times New Roman" w:hAnsi="Times New Roman" w:cs="Times New Roman"/>
                <w:sz w:val="24"/>
                <w:szCs w:val="28"/>
                <w:lang w:eastAsia="ru-RU"/>
              </w:rPr>
              <w:t>5</w:t>
            </w:r>
            <w:r w:rsidRPr="005F07C2">
              <w:rPr>
                <w:rFonts w:ascii="Times New Roman" w:hAnsi="Times New Roman" w:cs="Times New Roman"/>
                <w:sz w:val="24"/>
                <w:szCs w:val="28"/>
                <w:lang w:eastAsia="ru-RU"/>
              </w:rPr>
              <w:t xml:space="preserve"> годы»</w:t>
            </w:r>
          </w:p>
        </w:tc>
        <w:tc>
          <w:tcPr>
            <w:tcW w:w="495" w:type="pct"/>
            <w:textDirection w:val="btLr"/>
          </w:tcPr>
          <w:p w14:paraId="7A2F7CC4"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11895,4</w:t>
            </w:r>
          </w:p>
        </w:tc>
        <w:tc>
          <w:tcPr>
            <w:tcW w:w="225" w:type="pct"/>
            <w:textDirection w:val="btLr"/>
          </w:tcPr>
          <w:p w14:paraId="0AD26856"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1250,6</w:t>
            </w:r>
          </w:p>
        </w:tc>
        <w:tc>
          <w:tcPr>
            <w:tcW w:w="266" w:type="pct"/>
            <w:textDirection w:val="btLr"/>
          </w:tcPr>
          <w:p w14:paraId="44F96BE8"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1325,6</w:t>
            </w:r>
          </w:p>
        </w:tc>
        <w:tc>
          <w:tcPr>
            <w:tcW w:w="244" w:type="pct"/>
            <w:textDirection w:val="btLr"/>
          </w:tcPr>
          <w:p w14:paraId="2FAD73C1"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1405,2</w:t>
            </w:r>
          </w:p>
        </w:tc>
        <w:tc>
          <w:tcPr>
            <w:tcW w:w="247" w:type="pct"/>
            <w:textDirection w:val="btLr"/>
          </w:tcPr>
          <w:p w14:paraId="2C3E901A"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1064,2</w:t>
            </w:r>
          </w:p>
        </w:tc>
        <w:tc>
          <w:tcPr>
            <w:tcW w:w="247" w:type="pct"/>
            <w:textDirection w:val="btLr"/>
          </w:tcPr>
          <w:p w14:paraId="772AF8E1"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1070,7</w:t>
            </w:r>
          </w:p>
        </w:tc>
        <w:tc>
          <w:tcPr>
            <w:tcW w:w="328" w:type="pct"/>
            <w:textDirection w:val="btLr"/>
          </w:tcPr>
          <w:p w14:paraId="469ABBDC"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1686,5</w:t>
            </w:r>
          </w:p>
        </w:tc>
        <w:tc>
          <w:tcPr>
            <w:tcW w:w="247" w:type="pct"/>
            <w:textDirection w:val="btLr"/>
          </w:tcPr>
          <w:p w14:paraId="3925C4F5"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1161,0</w:t>
            </w:r>
          </w:p>
        </w:tc>
        <w:tc>
          <w:tcPr>
            <w:tcW w:w="329" w:type="pct"/>
            <w:tcBorders>
              <w:top w:val="single" w:sz="4" w:space="0" w:color="auto"/>
            </w:tcBorders>
            <w:textDirection w:val="btLr"/>
          </w:tcPr>
          <w:p w14:paraId="7901C344" w14:textId="77777777" w:rsidR="002420D4" w:rsidRPr="005F07C2" w:rsidRDefault="002420D4" w:rsidP="005F07C2">
            <w:pPr>
              <w:spacing w:after="160" w:line="259"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1465,8</w:t>
            </w:r>
          </w:p>
          <w:p w14:paraId="53AD06DB"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p>
        </w:tc>
        <w:tc>
          <w:tcPr>
            <w:tcW w:w="328" w:type="pct"/>
            <w:tcBorders>
              <w:top w:val="single" w:sz="4" w:space="0" w:color="auto"/>
            </w:tcBorders>
            <w:textDirection w:val="btLr"/>
          </w:tcPr>
          <w:p w14:paraId="2FECE2D7" w14:textId="77777777" w:rsidR="002420D4" w:rsidRPr="005F07C2" w:rsidRDefault="002420D4" w:rsidP="005F07C2">
            <w:pPr>
              <w:spacing w:after="160" w:line="259"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1465,8</w:t>
            </w:r>
          </w:p>
          <w:p w14:paraId="2DC71F6F" w14:textId="77777777" w:rsidR="002420D4" w:rsidRPr="005F07C2" w:rsidRDefault="002420D4" w:rsidP="005F07C2">
            <w:pPr>
              <w:spacing w:after="0" w:line="240" w:lineRule="auto"/>
              <w:ind w:left="113" w:right="113"/>
              <w:jc w:val="center"/>
              <w:rPr>
                <w:rFonts w:ascii="Times New Roman" w:hAnsi="Times New Roman" w:cs="Times New Roman"/>
                <w:bCs/>
                <w:sz w:val="24"/>
                <w:szCs w:val="28"/>
                <w:lang w:eastAsia="ru-RU"/>
              </w:rPr>
            </w:pPr>
          </w:p>
        </w:tc>
        <w:tc>
          <w:tcPr>
            <w:tcW w:w="325" w:type="pct"/>
            <w:tcBorders>
              <w:top w:val="single" w:sz="4" w:space="0" w:color="auto"/>
            </w:tcBorders>
            <w:textDirection w:val="btLr"/>
          </w:tcPr>
          <w:p w14:paraId="4B0DAA2F" w14:textId="77777777" w:rsidR="002420D4" w:rsidRPr="005F07C2" w:rsidRDefault="005F07C2" w:rsidP="005F07C2">
            <w:pPr>
              <w:spacing w:after="160" w:line="259" w:lineRule="auto"/>
              <w:ind w:left="113" w:right="113"/>
              <w:jc w:val="center"/>
              <w:rPr>
                <w:rFonts w:ascii="Times New Roman" w:hAnsi="Times New Roman" w:cs="Times New Roman"/>
                <w:bCs/>
                <w:sz w:val="24"/>
                <w:szCs w:val="28"/>
                <w:lang w:eastAsia="ru-RU"/>
              </w:rPr>
            </w:pPr>
            <w:r w:rsidRPr="005F07C2">
              <w:rPr>
                <w:rFonts w:ascii="Times New Roman" w:hAnsi="Times New Roman" w:cs="Times New Roman"/>
                <w:bCs/>
                <w:sz w:val="24"/>
                <w:szCs w:val="28"/>
                <w:lang w:eastAsia="ru-RU"/>
              </w:rPr>
              <w:t>1476,9</w:t>
            </w:r>
          </w:p>
        </w:tc>
      </w:tr>
      <w:tr w:rsidR="005F07C2" w:rsidRPr="005F07C2" w14:paraId="38A79E92" w14:textId="77777777" w:rsidTr="005F07C2">
        <w:trPr>
          <w:cantSplit/>
          <w:trHeight w:val="1134"/>
        </w:trPr>
        <w:tc>
          <w:tcPr>
            <w:tcW w:w="1718" w:type="pct"/>
          </w:tcPr>
          <w:p w14:paraId="3F13D577" w14:textId="77777777" w:rsidR="002420D4" w:rsidRPr="005F07C2" w:rsidRDefault="002420D4" w:rsidP="00513288">
            <w:pPr>
              <w:tabs>
                <w:tab w:val="num" w:pos="432"/>
              </w:tabs>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2.«Развитие муниципальной службы в Большеманадышском сельском поселении на 2016-202</w:t>
            </w:r>
            <w:r w:rsidR="00B82701" w:rsidRPr="005F07C2">
              <w:rPr>
                <w:rFonts w:ascii="Times New Roman" w:hAnsi="Times New Roman" w:cs="Times New Roman"/>
                <w:sz w:val="24"/>
                <w:szCs w:val="28"/>
                <w:lang w:eastAsia="ru-RU"/>
              </w:rPr>
              <w:t>5</w:t>
            </w:r>
            <w:r w:rsidRPr="005F07C2">
              <w:rPr>
                <w:rFonts w:ascii="Times New Roman" w:hAnsi="Times New Roman" w:cs="Times New Roman"/>
                <w:sz w:val="24"/>
                <w:szCs w:val="28"/>
                <w:lang w:eastAsia="ru-RU"/>
              </w:rPr>
              <w:t xml:space="preserve"> годы» </w:t>
            </w:r>
          </w:p>
          <w:p w14:paraId="76F10EA5" w14:textId="77777777" w:rsidR="002420D4" w:rsidRPr="005F07C2" w:rsidRDefault="002420D4"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 Профессиональная переподготовка и повышение квалификации, краткосрочное профессиональное обучение муниц. служащих</w:t>
            </w:r>
          </w:p>
          <w:p w14:paraId="18CBB6AC" w14:textId="77777777" w:rsidR="002420D4" w:rsidRPr="005F07C2" w:rsidRDefault="002420D4" w:rsidP="00513288">
            <w:pPr>
              <w:spacing w:after="0" w:line="240" w:lineRule="auto"/>
              <w:rPr>
                <w:rFonts w:ascii="Times New Roman" w:hAnsi="Times New Roman" w:cs="Times New Roman"/>
                <w:sz w:val="24"/>
                <w:szCs w:val="28"/>
                <w:lang w:eastAsia="ru-RU"/>
              </w:rPr>
            </w:pPr>
            <w:r w:rsidRPr="005F07C2">
              <w:rPr>
                <w:rFonts w:ascii="Times New Roman" w:hAnsi="Times New Roman" w:cs="Times New Roman"/>
                <w:sz w:val="24"/>
                <w:szCs w:val="28"/>
                <w:lang w:eastAsia="ru-RU"/>
              </w:rPr>
              <w:t>- Пенсионное обеспечение</w:t>
            </w:r>
          </w:p>
        </w:tc>
        <w:tc>
          <w:tcPr>
            <w:tcW w:w="495" w:type="pct"/>
            <w:textDirection w:val="btLr"/>
          </w:tcPr>
          <w:p w14:paraId="5A2B992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1678,5</w:t>
            </w:r>
          </w:p>
          <w:p w14:paraId="559F87F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64301945"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44666A7"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12,6</w:t>
            </w:r>
          </w:p>
          <w:p w14:paraId="3BDCCE70"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0E87A41"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11A6C1BE"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5635D5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1665,9</w:t>
            </w:r>
          </w:p>
        </w:tc>
        <w:tc>
          <w:tcPr>
            <w:tcW w:w="225" w:type="pct"/>
            <w:textDirection w:val="btLr"/>
          </w:tcPr>
          <w:p w14:paraId="100142E7"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87,8</w:t>
            </w:r>
          </w:p>
          <w:p w14:paraId="1B705F67"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108B0D5"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574C0F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6B1C42B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36381EA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1FDB5AE"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1D2F9E1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85,8</w:t>
            </w:r>
          </w:p>
        </w:tc>
        <w:tc>
          <w:tcPr>
            <w:tcW w:w="266" w:type="pct"/>
            <w:textDirection w:val="btLr"/>
          </w:tcPr>
          <w:p w14:paraId="46D0B5F1"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151,0</w:t>
            </w:r>
          </w:p>
          <w:p w14:paraId="4FE0B35E"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A4E0EA9"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1F9570B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4311F81E"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368765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9916AA1"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5AB4A011"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149,0</w:t>
            </w:r>
          </w:p>
        </w:tc>
        <w:tc>
          <w:tcPr>
            <w:tcW w:w="244" w:type="pct"/>
            <w:textDirection w:val="btLr"/>
          </w:tcPr>
          <w:p w14:paraId="5E6D967F"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154,4</w:t>
            </w:r>
          </w:p>
          <w:p w14:paraId="2D337CA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B42B9F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39E4E64A"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1D636925"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9C57621"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751809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CC002D2"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152,4</w:t>
            </w:r>
          </w:p>
        </w:tc>
        <w:tc>
          <w:tcPr>
            <w:tcW w:w="247" w:type="pct"/>
            <w:textDirection w:val="btLr"/>
          </w:tcPr>
          <w:p w14:paraId="3D38E87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157,4</w:t>
            </w:r>
          </w:p>
          <w:p w14:paraId="4B3ADD3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C458BD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3121FB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695808FF"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15E0417"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3ECFD4F3"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6294C03"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155,4</w:t>
            </w:r>
          </w:p>
        </w:tc>
        <w:tc>
          <w:tcPr>
            <w:tcW w:w="247" w:type="pct"/>
            <w:textDirection w:val="btLr"/>
          </w:tcPr>
          <w:p w14:paraId="3955F1D9"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188,5</w:t>
            </w:r>
          </w:p>
          <w:p w14:paraId="312BD4BF"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98D5EBA"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3F780061"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w:t>
            </w:r>
          </w:p>
          <w:p w14:paraId="79B357F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0435B13"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6309E3E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D792CC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186,5</w:t>
            </w:r>
          </w:p>
        </w:tc>
        <w:tc>
          <w:tcPr>
            <w:tcW w:w="328" w:type="pct"/>
            <w:textDirection w:val="btLr"/>
          </w:tcPr>
          <w:p w14:paraId="7CB86F10"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207,1</w:t>
            </w:r>
          </w:p>
          <w:p w14:paraId="4A89BAAA"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0CADD5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19ABE7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0,6</w:t>
            </w:r>
          </w:p>
          <w:p w14:paraId="488A470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BD3C94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6DDC50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04DC2005"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206,5</w:t>
            </w:r>
          </w:p>
        </w:tc>
        <w:tc>
          <w:tcPr>
            <w:tcW w:w="247" w:type="pct"/>
            <w:textDirection w:val="btLr"/>
          </w:tcPr>
          <w:p w14:paraId="0BC51312"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214,3</w:t>
            </w:r>
          </w:p>
          <w:p w14:paraId="2279564F"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3F0D417"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6905437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0,6</w:t>
            </w:r>
          </w:p>
          <w:p w14:paraId="09F9B5D3"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BC11CB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A779A1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695FE0C9"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213,7</w:t>
            </w:r>
          </w:p>
        </w:tc>
        <w:tc>
          <w:tcPr>
            <w:tcW w:w="329" w:type="pct"/>
            <w:textDirection w:val="btLr"/>
          </w:tcPr>
          <w:p w14:paraId="1E3F7D33"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259,0</w:t>
            </w:r>
          </w:p>
          <w:p w14:paraId="04B2E2E0"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5DB65A9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37BDCA3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0,7</w:t>
            </w:r>
          </w:p>
          <w:p w14:paraId="0704644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E878A4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0D180A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4040F728"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258,3</w:t>
            </w:r>
          </w:p>
        </w:tc>
        <w:tc>
          <w:tcPr>
            <w:tcW w:w="328" w:type="pct"/>
            <w:textDirection w:val="btLr"/>
          </w:tcPr>
          <w:p w14:paraId="1756A2BC"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259,0</w:t>
            </w:r>
          </w:p>
          <w:p w14:paraId="71ADBAA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30DF310D"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7D698E2B"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0,7</w:t>
            </w:r>
          </w:p>
          <w:p w14:paraId="55800EA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CBE8FB5"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259BDC56"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p>
          <w:p w14:paraId="676090F4" w14:textId="77777777" w:rsidR="002420D4" w:rsidRPr="005F07C2" w:rsidRDefault="002420D4"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258,3</w:t>
            </w:r>
          </w:p>
        </w:tc>
        <w:tc>
          <w:tcPr>
            <w:tcW w:w="325" w:type="pct"/>
            <w:textDirection w:val="btLr"/>
          </w:tcPr>
          <w:p w14:paraId="7EA5C5F1" w14:textId="77777777" w:rsidR="002420D4"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336,0</w:t>
            </w:r>
          </w:p>
        </w:tc>
      </w:tr>
      <w:tr w:rsidR="005F07C2" w:rsidRPr="005F07C2" w14:paraId="3B63B147" w14:textId="77777777" w:rsidTr="005F07C2">
        <w:trPr>
          <w:cantSplit/>
          <w:trHeight w:val="1134"/>
        </w:trPr>
        <w:tc>
          <w:tcPr>
            <w:tcW w:w="1718" w:type="pct"/>
          </w:tcPr>
          <w:p w14:paraId="117B0FCC" w14:textId="1EFCFE02" w:rsidR="009B720C" w:rsidRPr="005F07C2" w:rsidRDefault="009B720C" w:rsidP="000D0306">
            <w:pPr>
              <w:suppressAutoHyphens/>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t xml:space="preserve">3.Повышение эффективности управления   муниципальным имуществом, земельными ресурсами в </w:t>
            </w:r>
            <w:r w:rsidR="000D0306">
              <w:rPr>
                <w:rFonts w:ascii="Times New Roman" w:hAnsi="Times New Roman" w:cs="Times New Roman"/>
                <w:sz w:val="24"/>
                <w:szCs w:val="24"/>
              </w:rPr>
              <w:t>Большеманадышском</w:t>
            </w:r>
            <w:r w:rsidRPr="005F07C2">
              <w:rPr>
                <w:rFonts w:ascii="Times New Roman" w:hAnsi="Times New Roman" w:cs="Times New Roman"/>
                <w:sz w:val="24"/>
                <w:szCs w:val="24"/>
              </w:rPr>
              <w:t xml:space="preserve"> сельском поселении на 20</w:t>
            </w:r>
            <w:r w:rsidR="00D55375" w:rsidRPr="005F07C2">
              <w:rPr>
                <w:rFonts w:ascii="Times New Roman" w:hAnsi="Times New Roman" w:cs="Times New Roman"/>
                <w:sz w:val="24"/>
                <w:szCs w:val="24"/>
              </w:rPr>
              <w:t>16</w:t>
            </w:r>
            <w:r w:rsidRPr="005F07C2">
              <w:rPr>
                <w:rFonts w:ascii="Times New Roman" w:hAnsi="Times New Roman" w:cs="Times New Roman"/>
                <w:sz w:val="24"/>
                <w:szCs w:val="24"/>
              </w:rPr>
              <w:t>-2025 годы</w:t>
            </w:r>
          </w:p>
        </w:tc>
        <w:tc>
          <w:tcPr>
            <w:tcW w:w="495" w:type="pct"/>
            <w:textDirection w:val="btLr"/>
          </w:tcPr>
          <w:p w14:paraId="3919C6E6"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320,0</w:t>
            </w:r>
          </w:p>
        </w:tc>
        <w:tc>
          <w:tcPr>
            <w:tcW w:w="225" w:type="pct"/>
            <w:textDirection w:val="btLr"/>
          </w:tcPr>
          <w:p w14:paraId="2CF02B77"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66" w:type="pct"/>
            <w:textDirection w:val="btLr"/>
          </w:tcPr>
          <w:p w14:paraId="14C039C4"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4" w:type="pct"/>
            <w:textDirection w:val="btLr"/>
          </w:tcPr>
          <w:p w14:paraId="2D74DD42"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77590AA2"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2DF9EB01"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8" w:type="pct"/>
            <w:textDirection w:val="btLr"/>
          </w:tcPr>
          <w:p w14:paraId="67B94C78"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4AB77FE5"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9" w:type="pct"/>
            <w:textDirection w:val="btLr"/>
          </w:tcPr>
          <w:p w14:paraId="7CB24808"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96,0</w:t>
            </w:r>
          </w:p>
        </w:tc>
        <w:tc>
          <w:tcPr>
            <w:tcW w:w="328" w:type="pct"/>
            <w:textDirection w:val="btLr"/>
          </w:tcPr>
          <w:p w14:paraId="5E8264EC"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112,0</w:t>
            </w:r>
          </w:p>
        </w:tc>
        <w:tc>
          <w:tcPr>
            <w:tcW w:w="325" w:type="pct"/>
            <w:textDirection w:val="btLr"/>
          </w:tcPr>
          <w:p w14:paraId="4B66A20D"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112,0</w:t>
            </w:r>
          </w:p>
        </w:tc>
      </w:tr>
      <w:tr w:rsidR="005F07C2" w:rsidRPr="005F07C2" w14:paraId="0C9882AE" w14:textId="77777777" w:rsidTr="005F07C2">
        <w:trPr>
          <w:cantSplit/>
          <w:trHeight w:val="1134"/>
        </w:trPr>
        <w:tc>
          <w:tcPr>
            <w:tcW w:w="1718" w:type="pct"/>
          </w:tcPr>
          <w:p w14:paraId="7A94C17D" w14:textId="77777777" w:rsidR="009B720C" w:rsidRPr="005F07C2" w:rsidRDefault="009B720C" w:rsidP="004C31EA">
            <w:pPr>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lastRenderedPageBreak/>
              <w:t>Подготовка проектов межевания земельных участков, выделяемых в счет невостребованных земельных долей, находящихся в собственности муниципального образования</w:t>
            </w:r>
          </w:p>
        </w:tc>
        <w:tc>
          <w:tcPr>
            <w:tcW w:w="495" w:type="pct"/>
            <w:textDirection w:val="btLr"/>
          </w:tcPr>
          <w:p w14:paraId="37CFCA4D"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25" w:type="pct"/>
            <w:textDirection w:val="btLr"/>
          </w:tcPr>
          <w:p w14:paraId="3990C969"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66" w:type="pct"/>
            <w:textDirection w:val="btLr"/>
          </w:tcPr>
          <w:p w14:paraId="028B8808"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4" w:type="pct"/>
            <w:textDirection w:val="btLr"/>
          </w:tcPr>
          <w:p w14:paraId="3DEE47F0"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794AA265"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3F44F63A"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8" w:type="pct"/>
            <w:textDirection w:val="btLr"/>
          </w:tcPr>
          <w:p w14:paraId="53A6DA86"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431A1D26"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9" w:type="pct"/>
            <w:textDirection w:val="btLr"/>
          </w:tcPr>
          <w:p w14:paraId="5BDD05CE"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28" w:type="pct"/>
            <w:textDirection w:val="btLr"/>
          </w:tcPr>
          <w:p w14:paraId="4934A938"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25" w:type="pct"/>
            <w:textDirection w:val="btLr"/>
          </w:tcPr>
          <w:p w14:paraId="044CAD14"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r>
      <w:tr w:rsidR="005F07C2" w:rsidRPr="005F07C2" w14:paraId="1D039B0D" w14:textId="77777777" w:rsidTr="005F07C2">
        <w:trPr>
          <w:cantSplit/>
          <w:trHeight w:val="1134"/>
        </w:trPr>
        <w:tc>
          <w:tcPr>
            <w:tcW w:w="1718" w:type="pct"/>
          </w:tcPr>
          <w:p w14:paraId="51D9F958" w14:textId="77777777" w:rsidR="009B720C" w:rsidRPr="005F07C2" w:rsidRDefault="009B720C" w:rsidP="009B720C">
            <w:pPr>
              <w:jc w:val="both"/>
              <w:rPr>
                <w:rFonts w:ascii="Times New Roman" w:hAnsi="Times New Roman" w:cs="Times New Roman"/>
                <w:sz w:val="24"/>
                <w:szCs w:val="24"/>
              </w:rPr>
            </w:pPr>
            <w:r w:rsidRPr="005F07C2">
              <w:rPr>
                <w:rFonts w:ascii="Times New Roman" w:hAnsi="Times New Roman" w:cs="Times New Roman"/>
                <w:sz w:val="24"/>
                <w:szCs w:val="24"/>
              </w:rPr>
              <w:t>Проведение кадастровых работ:</w:t>
            </w:r>
          </w:p>
        </w:tc>
        <w:tc>
          <w:tcPr>
            <w:tcW w:w="495" w:type="pct"/>
            <w:textDirection w:val="btLr"/>
          </w:tcPr>
          <w:p w14:paraId="323F7E49"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25" w:type="pct"/>
            <w:textDirection w:val="btLr"/>
          </w:tcPr>
          <w:p w14:paraId="48DC7DC7"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66" w:type="pct"/>
            <w:textDirection w:val="btLr"/>
          </w:tcPr>
          <w:p w14:paraId="4DD20B2A"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4" w:type="pct"/>
            <w:textDirection w:val="btLr"/>
          </w:tcPr>
          <w:p w14:paraId="0E033C3A"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2D2A3B1D"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482A8A4C"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8" w:type="pct"/>
            <w:textDirection w:val="btLr"/>
          </w:tcPr>
          <w:p w14:paraId="23085962"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1259BAED"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9" w:type="pct"/>
            <w:textDirection w:val="btLr"/>
          </w:tcPr>
          <w:p w14:paraId="1764E407"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28" w:type="pct"/>
            <w:textDirection w:val="btLr"/>
          </w:tcPr>
          <w:p w14:paraId="148C906D"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25" w:type="pct"/>
            <w:textDirection w:val="btLr"/>
          </w:tcPr>
          <w:p w14:paraId="6F8D5BB1"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r>
      <w:tr w:rsidR="005F07C2" w:rsidRPr="005F07C2" w14:paraId="7DE61E6D" w14:textId="77777777" w:rsidTr="005F07C2">
        <w:trPr>
          <w:cantSplit/>
          <w:trHeight w:val="1134"/>
        </w:trPr>
        <w:tc>
          <w:tcPr>
            <w:tcW w:w="1718" w:type="pct"/>
          </w:tcPr>
          <w:p w14:paraId="2E5FFE0B" w14:textId="77777777" w:rsidR="009B720C" w:rsidRPr="005F07C2" w:rsidRDefault="009B720C" w:rsidP="004C31EA">
            <w:pPr>
              <w:spacing w:after="0" w:line="240" w:lineRule="auto"/>
              <w:jc w:val="both"/>
              <w:rPr>
                <w:rFonts w:ascii="Times New Roman" w:hAnsi="Times New Roman" w:cs="Times New Roman"/>
                <w:sz w:val="24"/>
                <w:szCs w:val="24"/>
              </w:rPr>
            </w:pPr>
            <w:r w:rsidRPr="005F07C2">
              <w:rPr>
                <w:rFonts w:ascii="Times New Roman" w:hAnsi="Times New Roman" w:cs="Times New Roman"/>
                <w:sz w:val="24"/>
                <w:szCs w:val="24"/>
              </w:rPr>
              <w:t>- проведение кадастровых работ в отношении земельных участков, выделяемых в счет невостребованных земельных долей, находящихся в собственности муниципального образования.</w:t>
            </w:r>
          </w:p>
        </w:tc>
        <w:tc>
          <w:tcPr>
            <w:tcW w:w="495" w:type="pct"/>
            <w:textDirection w:val="btLr"/>
          </w:tcPr>
          <w:p w14:paraId="33A1A7F1" w14:textId="77777777" w:rsidR="009B720C" w:rsidRPr="005F07C2" w:rsidRDefault="005F07C2"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160,00</w:t>
            </w:r>
          </w:p>
        </w:tc>
        <w:tc>
          <w:tcPr>
            <w:tcW w:w="225" w:type="pct"/>
            <w:textDirection w:val="btLr"/>
          </w:tcPr>
          <w:p w14:paraId="5BB48804"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66" w:type="pct"/>
            <w:textDirection w:val="btLr"/>
          </w:tcPr>
          <w:p w14:paraId="37D2D586"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4" w:type="pct"/>
            <w:textDirection w:val="btLr"/>
          </w:tcPr>
          <w:p w14:paraId="2E5647E1"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3F10402E"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6D7AFC73"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8" w:type="pct"/>
            <w:textDirection w:val="btLr"/>
          </w:tcPr>
          <w:p w14:paraId="2233BC85"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247" w:type="pct"/>
            <w:textDirection w:val="btLr"/>
          </w:tcPr>
          <w:p w14:paraId="35D3EDCB" w14:textId="77777777" w:rsidR="009B720C" w:rsidRPr="005F07C2" w:rsidRDefault="000D2419" w:rsidP="005F07C2">
            <w:pPr>
              <w:spacing w:after="0" w:line="240" w:lineRule="auto"/>
              <w:ind w:left="113" w:right="113"/>
              <w:jc w:val="center"/>
              <w:rPr>
                <w:rFonts w:ascii="Times New Roman" w:hAnsi="Times New Roman" w:cs="Times New Roman"/>
                <w:sz w:val="24"/>
                <w:szCs w:val="28"/>
                <w:lang w:eastAsia="ru-RU"/>
              </w:rPr>
            </w:pPr>
            <w:r w:rsidRPr="005F07C2">
              <w:rPr>
                <w:rFonts w:ascii="Times New Roman" w:hAnsi="Times New Roman" w:cs="Times New Roman"/>
                <w:sz w:val="24"/>
                <w:szCs w:val="28"/>
                <w:lang w:eastAsia="ru-RU"/>
              </w:rPr>
              <w:t>-</w:t>
            </w:r>
          </w:p>
        </w:tc>
        <w:tc>
          <w:tcPr>
            <w:tcW w:w="329" w:type="pct"/>
            <w:textDirection w:val="btLr"/>
          </w:tcPr>
          <w:p w14:paraId="1E56566C"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48.0</w:t>
            </w:r>
          </w:p>
        </w:tc>
        <w:tc>
          <w:tcPr>
            <w:tcW w:w="328" w:type="pct"/>
            <w:textDirection w:val="btLr"/>
          </w:tcPr>
          <w:p w14:paraId="713E2042"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c>
          <w:tcPr>
            <w:tcW w:w="325" w:type="pct"/>
            <w:textDirection w:val="btLr"/>
          </w:tcPr>
          <w:p w14:paraId="77687890" w14:textId="77777777" w:rsidR="009B720C" w:rsidRPr="005F07C2" w:rsidRDefault="005F07C2" w:rsidP="005F07C2">
            <w:pPr>
              <w:spacing w:after="0" w:line="240" w:lineRule="auto"/>
              <w:ind w:left="113" w:right="113"/>
              <w:jc w:val="center"/>
              <w:rPr>
                <w:rFonts w:ascii="Times New Roman" w:hAnsi="Times New Roman" w:cs="Times New Roman"/>
                <w:sz w:val="24"/>
                <w:szCs w:val="28"/>
                <w:lang w:val="en-US" w:eastAsia="ru-RU"/>
              </w:rPr>
            </w:pPr>
            <w:r w:rsidRPr="005F07C2">
              <w:rPr>
                <w:rFonts w:ascii="Times New Roman" w:hAnsi="Times New Roman" w:cs="Times New Roman"/>
                <w:sz w:val="24"/>
                <w:szCs w:val="28"/>
                <w:lang w:val="en-US" w:eastAsia="ru-RU"/>
              </w:rPr>
              <w:t>56.0</w:t>
            </w:r>
          </w:p>
        </w:tc>
      </w:tr>
    </w:tbl>
    <w:p w14:paraId="002A2E04" w14:textId="77777777" w:rsidR="00AB5EF4" w:rsidRPr="00FB2FE6" w:rsidRDefault="00AB5EF4" w:rsidP="00145758">
      <w:pPr>
        <w:spacing w:after="0" w:line="240" w:lineRule="auto"/>
        <w:ind w:firstLine="454"/>
        <w:rPr>
          <w:rFonts w:ascii="Times New Roman" w:hAnsi="Times New Roman" w:cs="Times New Roman"/>
          <w:color w:val="000000"/>
          <w:sz w:val="24"/>
          <w:szCs w:val="28"/>
        </w:rPr>
      </w:pPr>
    </w:p>
    <w:p w14:paraId="6D341103" w14:textId="77777777" w:rsidR="00AB5EF4" w:rsidRPr="00FB2FE6" w:rsidRDefault="00AB5EF4" w:rsidP="00194C6E">
      <w:pPr>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Объем ресурсного обеспечения  подпрограммы определен на основе проекта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20</w:t>
      </w:r>
      <w:r w:rsidR="00DB6BA9">
        <w:rPr>
          <w:rFonts w:ascii="Times New Roman" w:hAnsi="Times New Roman" w:cs="Times New Roman"/>
          <w:color w:val="000000"/>
          <w:sz w:val="24"/>
          <w:szCs w:val="28"/>
        </w:rPr>
        <w:t>16</w:t>
      </w:r>
      <w:r w:rsidRPr="00FB2FE6">
        <w:rPr>
          <w:rFonts w:ascii="Times New Roman" w:hAnsi="Times New Roman" w:cs="Times New Roman"/>
          <w:color w:val="000000"/>
          <w:sz w:val="24"/>
          <w:szCs w:val="28"/>
        </w:rPr>
        <w:t xml:space="preserve"> и прогноза </w:t>
      </w:r>
      <w:r w:rsidRPr="00FB2FE6">
        <w:rPr>
          <w:rFonts w:ascii="Times New Roman" w:hAnsi="Times New Roman" w:cs="Times New Roman"/>
          <w:color w:val="000000" w:themeColor="text1"/>
          <w:sz w:val="24"/>
          <w:szCs w:val="28"/>
        </w:rPr>
        <w:t>до 202</w:t>
      </w:r>
      <w:r w:rsidR="00D55375">
        <w:rPr>
          <w:rFonts w:ascii="Times New Roman" w:hAnsi="Times New Roman" w:cs="Times New Roman"/>
          <w:color w:val="000000" w:themeColor="text1"/>
          <w:sz w:val="24"/>
          <w:szCs w:val="28"/>
        </w:rPr>
        <w:t>5</w:t>
      </w:r>
      <w:r w:rsidR="00170734" w:rsidRPr="00FB2FE6">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sz w:val="24"/>
          <w:szCs w:val="28"/>
        </w:rPr>
        <w:t xml:space="preserve">года. 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14:paraId="017D9DD3" w14:textId="77777777" w:rsidR="00AB5EF4" w:rsidRDefault="00AB5EF4" w:rsidP="00194C6E">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 xml:space="preserve">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 </w:t>
      </w:r>
      <w:r w:rsidR="00D5564A" w:rsidRPr="00FB2FE6">
        <w:rPr>
          <w:rFonts w:ascii="Times New Roman" w:hAnsi="Times New Roman" w:cs="Times New Roman"/>
          <w:sz w:val="24"/>
          <w:szCs w:val="28"/>
        </w:rPr>
        <w:t>Большеманадышского</w:t>
      </w:r>
      <w:r w:rsidR="0017073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p>
    <w:p w14:paraId="4B1C6192" w14:textId="77777777" w:rsidR="00194C6E" w:rsidRPr="00FB2FE6" w:rsidRDefault="00194C6E" w:rsidP="00194C6E">
      <w:pPr>
        <w:spacing w:after="0"/>
        <w:ind w:firstLine="709"/>
        <w:jc w:val="both"/>
        <w:rPr>
          <w:rFonts w:ascii="Times New Roman" w:hAnsi="Times New Roman" w:cs="Times New Roman"/>
          <w:color w:val="000000"/>
          <w:sz w:val="24"/>
          <w:szCs w:val="28"/>
        </w:rPr>
      </w:pPr>
    </w:p>
    <w:p w14:paraId="1AD8078B" w14:textId="77777777" w:rsidR="00927937" w:rsidRDefault="00AB5EF4" w:rsidP="00927937">
      <w:pPr>
        <w:spacing w:after="0" w:line="240" w:lineRule="auto"/>
        <w:jc w:val="center"/>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 xml:space="preserve">10. Описание мер муниципального регулирования и управления рисками с целью минимизации </w:t>
      </w:r>
    </w:p>
    <w:p w14:paraId="6CA614D8" w14:textId="77777777" w:rsidR="00AB5EF4" w:rsidRDefault="00AB5EF4" w:rsidP="00927937">
      <w:pPr>
        <w:spacing w:after="0" w:line="240" w:lineRule="auto"/>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 xml:space="preserve">их влияния на достижение </w:t>
      </w:r>
      <w:r>
        <w:rPr>
          <w:rFonts w:ascii="Times New Roman" w:hAnsi="Times New Roman" w:cs="Times New Roman"/>
          <w:b/>
          <w:bCs/>
          <w:sz w:val="28"/>
          <w:szCs w:val="28"/>
        </w:rPr>
        <w:t>целей</w:t>
      </w:r>
      <w:r w:rsidR="00170734">
        <w:rPr>
          <w:rFonts w:ascii="Times New Roman" w:hAnsi="Times New Roman" w:cs="Times New Roman"/>
          <w:b/>
          <w:bCs/>
          <w:sz w:val="28"/>
          <w:szCs w:val="28"/>
        </w:rPr>
        <w:t xml:space="preserve"> программы</w:t>
      </w:r>
    </w:p>
    <w:p w14:paraId="3A7A88E5" w14:textId="77777777" w:rsidR="00637991" w:rsidRPr="00145758" w:rsidRDefault="00637991" w:rsidP="00927937">
      <w:pPr>
        <w:spacing w:after="0" w:line="240" w:lineRule="auto"/>
        <w:jc w:val="center"/>
        <w:rPr>
          <w:rFonts w:ascii="Times New Roman" w:hAnsi="Times New Roman" w:cs="Times New Roman"/>
          <w:color w:val="000000"/>
          <w:sz w:val="28"/>
          <w:szCs w:val="28"/>
        </w:rPr>
      </w:pPr>
    </w:p>
    <w:p w14:paraId="09E29EB9" w14:textId="77777777" w:rsidR="00AB5EF4" w:rsidRPr="00FB2FE6" w:rsidRDefault="00AB5EF4" w:rsidP="00194C6E">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 xml:space="preserve">Для оценки достижения цели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Pr="00FB2FE6">
        <w:rPr>
          <w:rFonts w:ascii="Times New Roman" w:hAnsi="Times New Roman" w:cs="Times New Roman"/>
          <w:bCs/>
          <w:sz w:val="24"/>
          <w:szCs w:val="28"/>
        </w:rPr>
        <w:t xml:space="preserve">» </w:t>
      </w:r>
      <w:r w:rsidRPr="00FB2FE6">
        <w:rPr>
          <w:rFonts w:ascii="Times New Roman" w:hAnsi="Times New Roman" w:cs="Times New Roman"/>
          <w:color w:val="000000"/>
          <w:sz w:val="24"/>
          <w:szCs w:val="28"/>
        </w:rPr>
        <w:t xml:space="preserve">необходимо учитывать организационные, финансовые  и нормативно-правовые   риски. Особое внимание при этом в рамках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программы  за счет средств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w:t>
      </w:r>
      <w:r w:rsidRPr="00FB2FE6">
        <w:rPr>
          <w:rFonts w:ascii="Times New Roman" w:hAnsi="Times New Roman" w:cs="Times New Roman"/>
          <w:sz w:val="24"/>
          <w:szCs w:val="28"/>
        </w:rPr>
        <w:lastRenderedPageBreak/>
        <w:t xml:space="preserve">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программы.</w:t>
      </w:r>
      <w:bookmarkStart w:id="1" w:name="sub_15061"/>
    </w:p>
    <w:p w14:paraId="55EFD767" w14:textId="77777777" w:rsidR="00AB5EF4" w:rsidRPr="00FB2FE6" w:rsidRDefault="00AB5EF4" w:rsidP="00194C6E">
      <w:pPr>
        <w:spacing w:after="0"/>
        <w:ind w:firstLine="851"/>
        <w:jc w:val="both"/>
        <w:rPr>
          <w:rFonts w:ascii="Times New Roman" w:hAnsi="Times New Roman" w:cs="Times New Roman"/>
          <w:sz w:val="24"/>
          <w:szCs w:val="28"/>
        </w:rPr>
      </w:pPr>
      <w:r w:rsidRPr="00FB2FE6">
        <w:rPr>
          <w:rFonts w:ascii="Times New Roman" w:hAnsi="Times New Roman" w:cs="Times New Roman"/>
          <w:sz w:val="24"/>
          <w:szCs w:val="28"/>
        </w:rPr>
        <w:t>Организационные риски, связаны с возникновением проблем в реализации 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программы, налаживание административных процедур для снижения организационных рисков.</w:t>
      </w:r>
      <w:bookmarkEnd w:id="1"/>
    </w:p>
    <w:p w14:paraId="6D276D19" w14:textId="77777777" w:rsidR="00AB5EF4" w:rsidRPr="00FB2FE6" w:rsidRDefault="00AB5EF4" w:rsidP="00194C6E">
      <w:pPr>
        <w:spacing w:after="0"/>
        <w:ind w:firstLine="567"/>
        <w:jc w:val="both"/>
        <w:rPr>
          <w:rFonts w:ascii="Times New Roman" w:hAnsi="Times New Roman" w:cs="Times New Roman"/>
          <w:sz w:val="24"/>
          <w:szCs w:val="28"/>
        </w:rPr>
      </w:pPr>
      <w:r w:rsidRPr="00FB2FE6">
        <w:rPr>
          <w:rFonts w:ascii="Times New Roman" w:hAnsi="Times New Roman" w:cs="Times New Roman"/>
          <w:sz w:val="24"/>
          <w:szCs w:val="28"/>
        </w:rPr>
        <w:t xml:space="preserve">     Нормативные правовые риски - непринятие или несвоевременное принятие необходимых нормативных актов, влияющих на мероприятия программы.</w:t>
      </w:r>
      <w:r w:rsidRPr="00FB2FE6">
        <w:rPr>
          <w:rFonts w:ascii="Times New Roman" w:hAnsi="Times New Roman" w:cs="Times New Roman"/>
          <w:sz w:val="24"/>
          <w:szCs w:val="28"/>
        </w:rPr>
        <w:tab/>
      </w:r>
    </w:p>
    <w:p w14:paraId="1C913A64" w14:textId="77777777" w:rsidR="00AB5EF4" w:rsidRDefault="00AB5EF4" w:rsidP="00194C6E">
      <w:pPr>
        <w:widowControl w:val="0"/>
        <w:autoSpaceDE w:val="0"/>
        <w:autoSpaceDN w:val="0"/>
        <w:adjustRightInd w:val="0"/>
        <w:spacing w:after="0"/>
        <w:ind w:firstLine="567"/>
        <w:jc w:val="both"/>
        <w:rPr>
          <w:rFonts w:ascii="Times New Roman" w:hAnsi="Times New Roman" w:cs="Times New Roman"/>
          <w:sz w:val="24"/>
          <w:szCs w:val="28"/>
        </w:rPr>
      </w:pPr>
      <w:r w:rsidRPr="00FB2FE6">
        <w:rPr>
          <w:rFonts w:ascii="Times New Roman" w:hAnsi="Times New Roman" w:cs="Times New Roman"/>
          <w:sz w:val="24"/>
          <w:szCs w:val="28"/>
        </w:rPr>
        <w:t xml:space="preserve">   Основными мерами управления рисками с целью минимизации их влияния на достижение целей программы выступают – мониторинг, открытость и подотчетность. Управление указанными рисками возможно посредством своевременной корректировки положений программы.</w:t>
      </w:r>
    </w:p>
    <w:p w14:paraId="0A79CDCC" w14:textId="77777777" w:rsidR="00194C6E" w:rsidRPr="00FB2FE6" w:rsidRDefault="00194C6E" w:rsidP="00194C6E">
      <w:pPr>
        <w:widowControl w:val="0"/>
        <w:autoSpaceDE w:val="0"/>
        <w:autoSpaceDN w:val="0"/>
        <w:adjustRightInd w:val="0"/>
        <w:spacing w:after="0"/>
        <w:ind w:firstLine="567"/>
        <w:jc w:val="both"/>
        <w:rPr>
          <w:rFonts w:ascii="Times New Roman" w:hAnsi="Times New Roman" w:cs="Times New Roman"/>
          <w:sz w:val="24"/>
          <w:szCs w:val="28"/>
        </w:rPr>
      </w:pPr>
    </w:p>
    <w:p w14:paraId="7DD8B8D0" w14:textId="77777777" w:rsidR="00AB5EF4" w:rsidRPr="00145758" w:rsidRDefault="00AB5EF4" w:rsidP="00D55375">
      <w:pPr>
        <w:ind w:firstLine="440"/>
        <w:jc w:val="center"/>
        <w:rPr>
          <w:rFonts w:ascii="Times New Roman" w:hAnsi="Times New Roman" w:cs="Times New Roman"/>
          <w:b/>
          <w:bCs/>
          <w:sz w:val="28"/>
          <w:szCs w:val="28"/>
        </w:rPr>
      </w:pPr>
      <w:r w:rsidRPr="00145758">
        <w:rPr>
          <w:rFonts w:ascii="Times New Roman" w:hAnsi="Times New Roman" w:cs="Times New Roman"/>
          <w:b/>
          <w:bCs/>
          <w:color w:val="000000"/>
          <w:sz w:val="28"/>
          <w:szCs w:val="28"/>
        </w:rPr>
        <w:t xml:space="preserve">11. Методика оценки эффективности </w:t>
      </w:r>
      <w:r>
        <w:rPr>
          <w:rFonts w:ascii="Times New Roman" w:hAnsi="Times New Roman" w:cs="Times New Roman"/>
          <w:b/>
          <w:bCs/>
          <w:sz w:val="28"/>
          <w:szCs w:val="28"/>
        </w:rPr>
        <w:t>П</w:t>
      </w:r>
      <w:r w:rsidRPr="00145758">
        <w:rPr>
          <w:rFonts w:ascii="Times New Roman" w:hAnsi="Times New Roman" w:cs="Times New Roman"/>
          <w:b/>
          <w:bCs/>
          <w:sz w:val="28"/>
          <w:szCs w:val="28"/>
        </w:rPr>
        <w:t>рограммы</w:t>
      </w:r>
    </w:p>
    <w:p w14:paraId="7E36FC1E" w14:textId="77777777" w:rsidR="00AB5EF4" w:rsidRPr="00FB2FE6" w:rsidRDefault="00AB5EF4" w:rsidP="00194C6E">
      <w:pPr>
        <w:spacing w:after="0"/>
        <w:ind w:firstLine="851"/>
        <w:jc w:val="both"/>
        <w:rPr>
          <w:rFonts w:ascii="Times New Roman" w:hAnsi="Times New Roman" w:cs="Times New Roman"/>
          <w:b/>
          <w:bCs/>
          <w:sz w:val="24"/>
          <w:szCs w:val="28"/>
        </w:rPr>
      </w:pPr>
      <w:r w:rsidRPr="00FB2FE6">
        <w:rPr>
          <w:rFonts w:ascii="Times New Roman" w:hAnsi="Times New Roman" w:cs="Times New Roman"/>
          <w:color w:val="000000"/>
          <w:sz w:val="24"/>
          <w:szCs w:val="28"/>
        </w:rPr>
        <w:t xml:space="preserve">Оценка эффективности реализации программы будет проводиться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выработать правильное управленческое решение. Оценка эффективности </w:t>
      </w:r>
      <w:r w:rsidRPr="00FB2FE6">
        <w:rPr>
          <w:rFonts w:ascii="Times New Roman" w:hAnsi="Times New Roman" w:cs="Times New Roman"/>
          <w:sz w:val="24"/>
          <w:szCs w:val="28"/>
        </w:rPr>
        <w:t xml:space="preserve">муниципальной  программы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D64AA4"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программы.</w:t>
      </w:r>
    </w:p>
    <w:p w14:paraId="1E731525"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14:paraId="3FFEE4DD"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14:paraId="309EC382"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14:paraId="55BF282B"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14:paraId="2174E093" w14:textId="77777777" w:rsidR="00AB5EF4" w:rsidRPr="00FB2FE6" w:rsidRDefault="00AB5EF4" w:rsidP="00194C6E">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Эффективность реализации программы и использования выделенных на нее бюджетных средств, обеспечивается за счет:</w:t>
      </w:r>
    </w:p>
    <w:p w14:paraId="1BD830E9"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14:paraId="4FD91563" w14:textId="77777777" w:rsidR="00AB5EF4" w:rsidRPr="00FB2FE6" w:rsidRDefault="00AB5EF4" w:rsidP="00194C6E">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14:paraId="56166063" w14:textId="77777777" w:rsidR="00AB5EF4" w:rsidRPr="00FB2FE6" w:rsidRDefault="00AB5EF4" w:rsidP="00194C6E">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000000"/>
          <w:szCs w:val="28"/>
        </w:rPr>
      </w:pPr>
      <w:r w:rsidRPr="00FB2FE6">
        <w:rPr>
          <w:rFonts w:ascii="Times New Roman" w:hAnsi="Times New Roman" w:cs="Times New Roman"/>
          <w:color w:val="2D2D2D"/>
          <w:spacing w:val="2"/>
          <w:szCs w:val="28"/>
        </w:rPr>
        <w:t xml:space="preserve">Оценка эффективности реализации осуществляется Администрацией </w:t>
      </w:r>
      <w:r w:rsidR="00D5564A" w:rsidRPr="00FB2FE6">
        <w:rPr>
          <w:rFonts w:ascii="Times New Roman" w:hAnsi="Times New Roman" w:cs="Times New Roman"/>
          <w:szCs w:val="28"/>
        </w:rPr>
        <w:t>Большеманадышского</w:t>
      </w:r>
      <w:r w:rsidR="00D64AA4" w:rsidRPr="00FB2FE6">
        <w:rPr>
          <w:rFonts w:ascii="Times New Roman" w:hAnsi="Times New Roman" w:cs="Times New Roman"/>
          <w:szCs w:val="28"/>
        </w:rPr>
        <w:t xml:space="preserve"> сельского поселения </w:t>
      </w:r>
      <w:r w:rsidRPr="00FB2FE6">
        <w:rPr>
          <w:rFonts w:ascii="Times New Roman" w:hAnsi="Times New Roman" w:cs="Times New Roman"/>
          <w:color w:val="2D2D2D"/>
          <w:spacing w:val="2"/>
          <w:szCs w:val="28"/>
        </w:rPr>
        <w:t>Атяшевского муниципального района ежегодно, в течение всего срока реализации.</w:t>
      </w:r>
    </w:p>
    <w:p w14:paraId="4FEA1DE0" w14:textId="77777777" w:rsidR="00637991" w:rsidRDefault="00637991" w:rsidP="00D64AA4">
      <w:pPr>
        <w:suppressAutoHyphens/>
        <w:spacing w:after="0" w:line="240" w:lineRule="auto"/>
        <w:jc w:val="center"/>
        <w:rPr>
          <w:rFonts w:ascii="Times New Roman" w:hAnsi="Times New Roman" w:cs="Times New Roman"/>
          <w:b/>
          <w:bCs/>
          <w:sz w:val="28"/>
          <w:szCs w:val="28"/>
        </w:rPr>
      </w:pPr>
    </w:p>
    <w:p w14:paraId="6388E9CC" w14:textId="77777777"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Подпрограмма «Обеспечение деятельности Администрации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887747">
        <w:rPr>
          <w:rFonts w:ascii="Times New Roman" w:hAnsi="Times New Roman" w:cs="Times New Roman"/>
          <w:b/>
          <w:bCs/>
          <w:sz w:val="28"/>
          <w:szCs w:val="28"/>
        </w:rPr>
        <w:t>5</w:t>
      </w:r>
      <w:r w:rsid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 Повышение  эффективности муниципального управления</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D64AA4">
        <w:rPr>
          <w:rFonts w:ascii="Times New Roman" w:hAnsi="Times New Roman" w:cs="Times New Roman"/>
          <w:b/>
          <w:bCs/>
          <w:sz w:val="28"/>
          <w:szCs w:val="28"/>
        </w:rPr>
        <w:t xml:space="preserve"> </w:t>
      </w:r>
      <w:r w:rsidRPr="00145758">
        <w:rPr>
          <w:rFonts w:ascii="Times New Roman" w:hAnsi="Times New Roman" w:cs="Times New Roman"/>
          <w:b/>
          <w:bCs/>
          <w:sz w:val="28"/>
          <w:szCs w:val="28"/>
        </w:rPr>
        <w:t>Атяшевского муниципального района</w:t>
      </w:r>
      <w:r w:rsidR="00D64AA4">
        <w:rPr>
          <w:rFonts w:ascii="Times New Roman" w:hAnsi="Times New Roman" w:cs="Times New Roman"/>
          <w:b/>
          <w:bCs/>
          <w:sz w:val="28"/>
          <w:szCs w:val="28"/>
        </w:rPr>
        <w:t xml:space="preserve"> Республики Мордовия </w:t>
      </w:r>
      <w:r w:rsidRPr="00145758">
        <w:rPr>
          <w:rFonts w:ascii="Times New Roman" w:hAnsi="Times New Roman" w:cs="Times New Roman"/>
          <w:b/>
          <w:bCs/>
          <w:sz w:val="28"/>
          <w:szCs w:val="28"/>
        </w:rPr>
        <w:t xml:space="preserve"> на 2016—202</w:t>
      </w:r>
      <w:r w:rsidR="00887747">
        <w:rPr>
          <w:rFonts w:ascii="Times New Roman" w:hAnsi="Times New Roman" w:cs="Times New Roman"/>
          <w:b/>
          <w:bCs/>
          <w:sz w:val="28"/>
          <w:szCs w:val="28"/>
        </w:rPr>
        <w:t>5</w:t>
      </w:r>
      <w:r w:rsidRPr="00145758">
        <w:rPr>
          <w:rFonts w:ascii="Times New Roman" w:hAnsi="Times New Roman" w:cs="Times New Roman"/>
          <w:b/>
          <w:bCs/>
          <w:sz w:val="28"/>
          <w:szCs w:val="28"/>
        </w:rPr>
        <w:t xml:space="preserve"> годы</w:t>
      </w:r>
      <w:r w:rsidR="00D64AA4">
        <w:rPr>
          <w:rFonts w:ascii="Times New Roman" w:hAnsi="Times New Roman" w:cs="Times New Roman"/>
          <w:b/>
          <w:bCs/>
          <w:sz w:val="28"/>
          <w:szCs w:val="28"/>
        </w:rPr>
        <w:t>»</w:t>
      </w:r>
    </w:p>
    <w:p w14:paraId="167E25A2" w14:textId="77777777" w:rsidR="00AB5EF4" w:rsidRPr="00145758" w:rsidRDefault="00AB5EF4" w:rsidP="00145758">
      <w:pPr>
        <w:suppressAutoHyphens/>
        <w:spacing w:after="0" w:line="240" w:lineRule="auto"/>
        <w:rPr>
          <w:rFonts w:ascii="Times New Roman" w:hAnsi="Times New Roman" w:cs="Times New Roman"/>
          <w:b/>
          <w:bCs/>
          <w:sz w:val="28"/>
          <w:szCs w:val="28"/>
        </w:rPr>
      </w:pPr>
    </w:p>
    <w:p w14:paraId="00766842" w14:textId="77777777" w:rsidR="00D550CB" w:rsidRDefault="00D550CB" w:rsidP="00D64AA4">
      <w:pPr>
        <w:suppressAutoHyphens/>
        <w:spacing w:after="0" w:line="240" w:lineRule="auto"/>
        <w:jc w:val="center"/>
        <w:rPr>
          <w:rFonts w:ascii="Times New Roman" w:hAnsi="Times New Roman" w:cs="Times New Roman"/>
          <w:b/>
          <w:bCs/>
          <w:sz w:val="28"/>
          <w:szCs w:val="28"/>
        </w:rPr>
      </w:pPr>
    </w:p>
    <w:p w14:paraId="598A6C7D" w14:textId="77777777" w:rsidR="00D550CB" w:rsidRDefault="00D550CB" w:rsidP="00D64AA4">
      <w:pPr>
        <w:suppressAutoHyphens/>
        <w:spacing w:after="0" w:line="240" w:lineRule="auto"/>
        <w:jc w:val="center"/>
        <w:rPr>
          <w:rFonts w:ascii="Times New Roman" w:hAnsi="Times New Roman" w:cs="Times New Roman"/>
          <w:b/>
          <w:bCs/>
          <w:sz w:val="28"/>
          <w:szCs w:val="28"/>
        </w:rPr>
      </w:pPr>
    </w:p>
    <w:p w14:paraId="2E70E050" w14:textId="77777777"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Паспорт</w:t>
      </w:r>
    </w:p>
    <w:p w14:paraId="3B5A2764" w14:textId="77777777" w:rsidR="00AB5EF4" w:rsidRDefault="00AB5EF4" w:rsidP="00D64AA4">
      <w:pPr>
        <w:suppressAutoHyphens/>
        <w:spacing w:after="0" w:line="240" w:lineRule="auto"/>
        <w:jc w:val="center"/>
        <w:rPr>
          <w:rFonts w:ascii="Times New Roman" w:hAnsi="Times New Roman" w:cs="Times New Roman"/>
          <w:b/>
          <w:bCs/>
          <w:sz w:val="28"/>
          <w:szCs w:val="28"/>
        </w:rPr>
      </w:pPr>
      <w:r w:rsidRPr="00145758">
        <w:rPr>
          <w:rFonts w:ascii="Times New Roman" w:hAnsi="Times New Roman" w:cs="Times New Roman"/>
          <w:b/>
          <w:bCs/>
          <w:sz w:val="28"/>
          <w:szCs w:val="28"/>
        </w:rPr>
        <w:t>подпрограммы «Обеспечение деятельности Администрации</w:t>
      </w:r>
      <w:r w:rsidR="00D64AA4" w:rsidRPr="00D64AA4">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 на 2016-202</w:t>
      </w:r>
      <w:r w:rsidR="00887747">
        <w:rPr>
          <w:rFonts w:ascii="Times New Roman" w:hAnsi="Times New Roman" w:cs="Times New Roman"/>
          <w:b/>
          <w:bCs/>
          <w:sz w:val="28"/>
          <w:szCs w:val="28"/>
        </w:rPr>
        <w:t>5</w:t>
      </w:r>
      <w:r w:rsidR="00A7177A">
        <w:rPr>
          <w:rFonts w:ascii="Times New Roman" w:hAnsi="Times New Roman" w:cs="Times New Roman"/>
          <w:b/>
          <w:bCs/>
          <w:sz w:val="28"/>
          <w:szCs w:val="28"/>
        </w:rPr>
        <w:t xml:space="preserve"> </w:t>
      </w:r>
      <w:r w:rsidRPr="00145758">
        <w:rPr>
          <w:rFonts w:ascii="Times New Roman" w:hAnsi="Times New Roman" w:cs="Times New Roman"/>
          <w:b/>
          <w:bCs/>
          <w:sz w:val="28"/>
          <w:szCs w:val="28"/>
        </w:rPr>
        <w:t xml:space="preserve">годы» муниципальной  программы </w:t>
      </w:r>
      <w:r w:rsidR="00D5564A">
        <w:rPr>
          <w:rFonts w:ascii="Times New Roman" w:hAnsi="Times New Roman" w:cs="Times New Roman"/>
          <w:b/>
          <w:bCs/>
          <w:sz w:val="28"/>
          <w:szCs w:val="28"/>
        </w:rPr>
        <w:t>Большеманадышского</w:t>
      </w:r>
      <w:r w:rsidR="00D64AA4" w:rsidRPr="00D64AA4">
        <w:rPr>
          <w:rFonts w:ascii="Times New Roman" w:hAnsi="Times New Roman" w:cs="Times New Roman"/>
          <w:b/>
          <w:bCs/>
          <w:sz w:val="28"/>
          <w:szCs w:val="28"/>
        </w:rPr>
        <w:t xml:space="preserve"> сельского поселения</w:t>
      </w:r>
      <w:r w:rsidR="00D64AA4"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 xml:space="preserve">Атяшевского муниципального района «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A7177A" w:rsidRPr="00A7177A">
        <w:rPr>
          <w:rFonts w:ascii="Times New Roman" w:hAnsi="Times New Roman" w:cs="Times New Roman"/>
          <w:b/>
          <w:bCs/>
          <w:sz w:val="28"/>
          <w:szCs w:val="28"/>
        </w:rPr>
        <w:t xml:space="preserve"> сельского поселения</w:t>
      </w:r>
      <w:r w:rsidR="00A7177A" w:rsidRPr="00145758">
        <w:rPr>
          <w:rFonts w:ascii="Times New Roman" w:hAnsi="Times New Roman" w:cs="Times New Roman"/>
          <w:sz w:val="28"/>
          <w:szCs w:val="28"/>
        </w:rPr>
        <w:t xml:space="preserve"> </w:t>
      </w:r>
      <w:r w:rsidRPr="00145758">
        <w:rPr>
          <w:rFonts w:ascii="Times New Roman" w:hAnsi="Times New Roman" w:cs="Times New Roman"/>
          <w:b/>
          <w:bCs/>
          <w:sz w:val="28"/>
          <w:szCs w:val="28"/>
        </w:rPr>
        <w:t>Атяшевского муниципального района на 2016—202</w:t>
      </w:r>
      <w:r w:rsidR="00887747">
        <w:rPr>
          <w:rFonts w:ascii="Times New Roman" w:hAnsi="Times New Roman" w:cs="Times New Roman"/>
          <w:b/>
          <w:bCs/>
          <w:sz w:val="28"/>
          <w:szCs w:val="28"/>
        </w:rPr>
        <w:t>5</w:t>
      </w:r>
      <w:r w:rsidRPr="00145758">
        <w:rPr>
          <w:rFonts w:ascii="Times New Roman" w:hAnsi="Times New Roman" w:cs="Times New Roman"/>
          <w:b/>
          <w:bCs/>
          <w:sz w:val="28"/>
          <w:szCs w:val="28"/>
        </w:rPr>
        <w:t xml:space="preserve"> годы</w:t>
      </w:r>
      <w:r w:rsidR="00A7177A">
        <w:rPr>
          <w:rFonts w:ascii="Times New Roman" w:hAnsi="Times New Roman" w:cs="Times New Roman"/>
          <w:b/>
          <w:bCs/>
          <w:sz w:val="28"/>
          <w:szCs w:val="28"/>
        </w:rPr>
        <w:t>»</w:t>
      </w:r>
    </w:p>
    <w:p w14:paraId="0CA6085D" w14:textId="77777777" w:rsidR="00AB5EF4" w:rsidRPr="00145758" w:rsidRDefault="00AB5EF4" w:rsidP="00D64AA4">
      <w:pPr>
        <w:suppressAutoHyphens/>
        <w:spacing w:after="0" w:line="240" w:lineRule="auto"/>
        <w:jc w:val="center"/>
        <w:rPr>
          <w:rFonts w:ascii="Times New Roman" w:hAnsi="Times New Roman" w:cs="Times New Roman"/>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99"/>
        <w:gridCol w:w="7187"/>
      </w:tblGrid>
      <w:tr w:rsidR="00AB5EF4" w:rsidRPr="00513288" w14:paraId="7D63ECE7" w14:textId="77777777" w:rsidTr="00194C6E">
        <w:trPr>
          <w:trHeight w:val="970"/>
        </w:trPr>
        <w:tc>
          <w:tcPr>
            <w:tcW w:w="1212" w:type="pct"/>
            <w:shd w:val="clear" w:color="000000" w:fill="FFFFFF"/>
            <w:tcMar>
              <w:left w:w="54" w:type="dxa"/>
              <w:right w:w="54" w:type="dxa"/>
            </w:tcMar>
          </w:tcPr>
          <w:p w14:paraId="589B93E0"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Ответственный исполнитель подпрограммы муниципальной программы</w:t>
            </w:r>
          </w:p>
        </w:tc>
        <w:tc>
          <w:tcPr>
            <w:tcW w:w="3788" w:type="pct"/>
            <w:shd w:val="clear" w:color="000000" w:fill="FFFFFF"/>
            <w:tcMar>
              <w:left w:w="54" w:type="dxa"/>
              <w:right w:w="54" w:type="dxa"/>
            </w:tcMar>
          </w:tcPr>
          <w:p w14:paraId="6384EC23" w14:textId="77777777" w:rsidR="00AB5EF4" w:rsidRPr="00FB2FE6" w:rsidRDefault="00A7177A" w:rsidP="00145758">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14:paraId="2A94AD50" w14:textId="77777777" w:rsidTr="00194C6E">
        <w:trPr>
          <w:trHeight w:val="984"/>
        </w:trPr>
        <w:tc>
          <w:tcPr>
            <w:tcW w:w="1212" w:type="pct"/>
            <w:shd w:val="clear" w:color="000000" w:fill="FFFFFF"/>
            <w:tcMar>
              <w:left w:w="54" w:type="dxa"/>
              <w:right w:w="54" w:type="dxa"/>
            </w:tcMar>
          </w:tcPr>
          <w:p w14:paraId="7D845339"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Участники</w:t>
            </w:r>
          </w:p>
          <w:p w14:paraId="5879B4E8"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подпрограммы муниципальной программы</w:t>
            </w:r>
          </w:p>
        </w:tc>
        <w:tc>
          <w:tcPr>
            <w:tcW w:w="3788" w:type="pct"/>
            <w:shd w:val="clear" w:color="000000" w:fill="FFFFFF"/>
            <w:tcMar>
              <w:left w:w="54" w:type="dxa"/>
              <w:right w:w="54" w:type="dxa"/>
            </w:tcMar>
          </w:tcPr>
          <w:p w14:paraId="501E0438" w14:textId="77777777" w:rsidR="00AB5EF4" w:rsidRPr="00FB2FE6" w:rsidRDefault="00A7177A" w:rsidP="00FA3AE1">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 xml:space="preserve">Администрация </w:t>
            </w:r>
            <w:r w:rsidR="00D5564A" w:rsidRPr="00FB2FE6">
              <w:rPr>
                <w:rFonts w:ascii="Times New Roman" w:hAnsi="Times New Roman" w:cs="Times New Roman"/>
                <w:sz w:val="24"/>
                <w:szCs w:val="28"/>
              </w:rPr>
              <w:t>Большеманадышского</w:t>
            </w:r>
            <w:r w:rsidRPr="00FB2FE6">
              <w:rPr>
                <w:rFonts w:ascii="Times New Roman" w:hAnsi="Times New Roman" w:cs="Times New Roman"/>
                <w:sz w:val="24"/>
                <w:szCs w:val="28"/>
              </w:rPr>
              <w:t xml:space="preserve"> сельского поселения</w:t>
            </w:r>
          </w:p>
        </w:tc>
      </w:tr>
      <w:tr w:rsidR="00AB5EF4" w:rsidRPr="00513288" w14:paraId="4DF40115" w14:textId="77777777" w:rsidTr="00194C6E">
        <w:trPr>
          <w:trHeight w:val="1"/>
        </w:trPr>
        <w:tc>
          <w:tcPr>
            <w:tcW w:w="1212" w:type="pct"/>
            <w:shd w:val="clear" w:color="000000" w:fill="FFFFFF"/>
            <w:tcMar>
              <w:left w:w="54" w:type="dxa"/>
              <w:right w:w="54" w:type="dxa"/>
            </w:tcMar>
          </w:tcPr>
          <w:p w14:paraId="24C9AF2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подпрограммы муниципальной</w:t>
            </w:r>
          </w:p>
          <w:p w14:paraId="685143E2"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3788" w:type="pct"/>
            <w:shd w:val="clear" w:color="000000" w:fill="FFFFFF"/>
            <w:tcMar>
              <w:left w:w="54" w:type="dxa"/>
              <w:right w:w="54" w:type="dxa"/>
            </w:tcMar>
          </w:tcPr>
          <w:p w14:paraId="10A61157" w14:textId="77777777" w:rsidR="00AB5EF4" w:rsidRPr="00FB2FE6" w:rsidRDefault="00AB5EF4" w:rsidP="00DA413D">
            <w:pPr>
              <w:spacing w:after="0" w:line="240" w:lineRule="auto"/>
              <w:ind w:firstLine="283"/>
              <w:rPr>
                <w:rFonts w:ascii="Times New Roman" w:hAnsi="Times New Roman" w:cs="Times New Roman"/>
                <w:sz w:val="24"/>
                <w:szCs w:val="28"/>
              </w:rPr>
            </w:pPr>
            <w:r w:rsidRPr="00FB2FE6">
              <w:rPr>
                <w:rFonts w:ascii="Times New Roman" w:hAnsi="Times New Roman" w:cs="Times New Roman"/>
                <w:sz w:val="24"/>
                <w:szCs w:val="28"/>
              </w:rPr>
              <w:t>Программно-целевые инструменты не предусмотрены</w:t>
            </w:r>
          </w:p>
        </w:tc>
      </w:tr>
      <w:tr w:rsidR="00AB5EF4" w:rsidRPr="00513288" w14:paraId="4AA46442" w14:textId="77777777" w:rsidTr="00194C6E">
        <w:trPr>
          <w:trHeight w:val="1"/>
        </w:trPr>
        <w:tc>
          <w:tcPr>
            <w:tcW w:w="1212" w:type="pct"/>
            <w:shd w:val="clear" w:color="000000" w:fill="FFFFFF"/>
            <w:tcMar>
              <w:left w:w="54" w:type="dxa"/>
              <w:right w:w="54" w:type="dxa"/>
            </w:tcMar>
          </w:tcPr>
          <w:p w14:paraId="24DA719A" w14:textId="77777777" w:rsidR="00AB5EF4" w:rsidRPr="00D550CB" w:rsidRDefault="00AB5EF4" w:rsidP="00194C6E">
            <w:pPr>
              <w:suppressAutoHyphens/>
              <w:spacing w:after="0" w:line="240" w:lineRule="auto"/>
              <w:jc w:val="center"/>
              <w:rPr>
                <w:rFonts w:ascii="Times New Roman" w:hAnsi="Times New Roman" w:cs="Times New Roman"/>
                <w:sz w:val="24"/>
                <w:szCs w:val="28"/>
              </w:rPr>
            </w:pPr>
            <w:r w:rsidRPr="00D550CB">
              <w:rPr>
                <w:rFonts w:ascii="Times New Roman" w:hAnsi="Times New Roman" w:cs="Times New Roman"/>
                <w:sz w:val="24"/>
                <w:szCs w:val="28"/>
              </w:rPr>
              <w:t>Цель подпрограммы</w:t>
            </w:r>
          </w:p>
        </w:tc>
        <w:tc>
          <w:tcPr>
            <w:tcW w:w="3788" w:type="pct"/>
            <w:shd w:val="clear" w:color="000000" w:fill="FFFFFF"/>
            <w:tcMar>
              <w:left w:w="54" w:type="dxa"/>
              <w:right w:w="54" w:type="dxa"/>
            </w:tcMar>
          </w:tcPr>
          <w:p w14:paraId="6B44D4CB" w14:textId="77777777" w:rsidR="00AB5EF4" w:rsidRPr="00FB2FE6" w:rsidRDefault="00AB5EF4" w:rsidP="00145758">
            <w:pPr>
              <w:spacing w:after="0" w:line="240" w:lineRule="auto"/>
              <w:ind w:firstLine="283"/>
              <w:rPr>
                <w:rFonts w:ascii="Times New Roman" w:hAnsi="Times New Roman" w:cs="Times New Roman"/>
                <w:color w:val="000000"/>
                <w:sz w:val="24"/>
                <w:szCs w:val="28"/>
              </w:rPr>
            </w:pPr>
            <w:r w:rsidRPr="00D550CB">
              <w:rPr>
                <w:rFonts w:ascii="Times New Roman" w:hAnsi="Times New Roman" w:cs="Times New Roman"/>
                <w:sz w:val="24"/>
                <w:szCs w:val="28"/>
              </w:rPr>
              <w:t xml:space="preserve">Обеспечение деятельности Администрации </w:t>
            </w:r>
            <w:r w:rsidR="00A7177A" w:rsidRPr="00D550CB">
              <w:rPr>
                <w:rFonts w:ascii="Times New Roman" w:hAnsi="Times New Roman" w:cs="Times New Roman"/>
                <w:sz w:val="24"/>
                <w:szCs w:val="28"/>
              </w:rPr>
              <w:t xml:space="preserve"> </w:t>
            </w:r>
            <w:r w:rsidR="00D5564A" w:rsidRPr="00D550CB">
              <w:rPr>
                <w:rFonts w:ascii="Times New Roman" w:hAnsi="Times New Roman" w:cs="Times New Roman"/>
                <w:sz w:val="24"/>
                <w:szCs w:val="28"/>
              </w:rPr>
              <w:t>Большеманадышского</w:t>
            </w:r>
            <w:r w:rsidR="00A7177A" w:rsidRPr="00D550CB">
              <w:rPr>
                <w:rFonts w:ascii="Times New Roman" w:hAnsi="Times New Roman" w:cs="Times New Roman"/>
                <w:sz w:val="24"/>
                <w:szCs w:val="28"/>
              </w:rPr>
              <w:t xml:space="preserve"> сельского поселения </w:t>
            </w:r>
            <w:r w:rsidRPr="00D550CB">
              <w:rPr>
                <w:rFonts w:ascii="Times New Roman" w:hAnsi="Times New Roman" w:cs="Times New Roman"/>
                <w:sz w:val="24"/>
                <w:szCs w:val="28"/>
              </w:rPr>
              <w:t>Атяшевского муниципального района</w:t>
            </w:r>
          </w:p>
        </w:tc>
      </w:tr>
      <w:tr w:rsidR="00AB5EF4" w:rsidRPr="00513288" w14:paraId="72C78BB9" w14:textId="77777777" w:rsidTr="00194C6E">
        <w:trPr>
          <w:cantSplit/>
          <w:trHeight w:val="1"/>
        </w:trPr>
        <w:tc>
          <w:tcPr>
            <w:tcW w:w="1212" w:type="pct"/>
            <w:shd w:val="clear" w:color="000000" w:fill="FFFFFF"/>
            <w:tcMar>
              <w:left w:w="54" w:type="dxa"/>
              <w:right w:w="54" w:type="dxa"/>
            </w:tcMar>
          </w:tcPr>
          <w:p w14:paraId="1FA72334"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Задачи подпрограммы муниципальной</w:t>
            </w:r>
          </w:p>
          <w:p w14:paraId="69FE329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программы</w:t>
            </w:r>
          </w:p>
        </w:tc>
        <w:tc>
          <w:tcPr>
            <w:tcW w:w="3788" w:type="pct"/>
            <w:shd w:val="clear" w:color="000000" w:fill="FFFFFF"/>
            <w:tcMar>
              <w:left w:w="54" w:type="dxa"/>
              <w:right w:w="54" w:type="dxa"/>
            </w:tcMar>
          </w:tcPr>
          <w:p w14:paraId="57E7CD9B" w14:textId="77777777" w:rsidR="00AB5EF4" w:rsidRPr="00FB2FE6" w:rsidRDefault="00AB5EF4" w:rsidP="00194C6E">
            <w:pPr>
              <w:shd w:val="clear" w:color="auto" w:fill="FFFFFF"/>
              <w:spacing w:after="0" w:line="240" w:lineRule="auto"/>
              <w:jc w:val="both"/>
              <w:rPr>
                <w:rFonts w:ascii="Times New Roman" w:hAnsi="Times New Roman" w:cs="Times New Roman"/>
                <w:sz w:val="24"/>
                <w:szCs w:val="28"/>
              </w:rPr>
            </w:pPr>
            <w:r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w:t>
            </w:r>
            <w:r w:rsidRPr="00FB2FE6">
              <w:rPr>
                <w:rFonts w:ascii="Times New Roman" w:hAnsi="Times New Roman" w:cs="Times New Roman"/>
                <w:color w:val="2D2D2D"/>
                <w:sz w:val="24"/>
                <w:szCs w:val="28"/>
              </w:rPr>
              <w:br/>
            </w:r>
            <w:r w:rsidRPr="00FB2FE6">
              <w:rPr>
                <w:rFonts w:ascii="Times New Roman" w:hAnsi="Times New Roman" w:cs="Times New Roman"/>
                <w:color w:val="333333"/>
                <w:sz w:val="24"/>
                <w:szCs w:val="28"/>
              </w:rPr>
              <w:t>-</w:t>
            </w:r>
            <w:r w:rsidR="00971A1D" w:rsidRPr="00FB2FE6">
              <w:rPr>
                <w:rFonts w:ascii="Times New Roman" w:hAnsi="Times New Roman" w:cs="Times New Roman"/>
                <w:color w:val="333333"/>
                <w:sz w:val="24"/>
                <w:szCs w:val="28"/>
              </w:rPr>
              <w:t xml:space="preserve"> </w:t>
            </w:r>
            <w:r w:rsidRPr="00FB2FE6">
              <w:rPr>
                <w:rFonts w:ascii="Times New Roman" w:hAnsi="Times New Roman" w:cs="Times New Roman"/>
                <w:color w:val="333333"/>
                <w:sz w:val="24"/>
                <w:szCs w:val="28"/>
              </w:rPr>
              <w:t>Рациональное использование средств местного бюджета на о</w:t>
            </w:r>
            <w:r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на основе комплекса работ и услуг, мероприятий по их совершенствованию.</w:t>
            </w:r>
          </w:p>
        </w:tc>
      </w:tr>
      <w:tr w:rsidR="00AB5EF4" w:rsidRPr="00513288" w14:paraId="57222278" w14:textId="77777777" w:rsidTr="00194C6E">
        <w:trPr>
          <w:trHeight w:val="1"/>
        </w:trPr>
        <w:tc>
          <w:tcPr>
            <w:tcW w:w="1212" w:type="pct"/>
            <w:shd w:val="clear" w:color="000000" w:fill="FFFFFF"/>
            <w:tcMar>
              <w:left w:w="54" w:type="dxa"/>
              <w:right w:w="54" w:type="dxa"/>
            </w:tcMar>
          </w:tcPr>
          <w:p w14:paraId="6C481EEE"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lastRenderedPageBreak/>
              <w:t>Целевые индикаторы и показатели подпрограммы муниципальной программы</w:t>
            </w:r>
          </w:p>
        </w:tc>
        <w:tc>
          <w:tcPr>
            <w:tcW w:w="3788" w:type="pct"/>
            <w:shd w:val="clear" w:color="000000" w:fill="FFFFFF"/>
            <w:tcMar>
              <w:left w:w="54" w:type="dxa"/>
              <w:right w:w="54" w:type="dxa"/>
            </w:tcMar>
          </w:tcPr>
          <w:p w14:paraId="25D791DD" w14:textId="77777777" w:rsidR="00AB5EF4" w:rsidRPr="00FB2FE6" w:rsidRDefault="00AB5EF4" w:rsidP="00194C6E">
            <w:pPr>
              <w:spacing w:after="0" w:line="240" w:lineRule="auto"/>
              <w:rPr>
                <w:rFonts w:ascii="Times New Roman" w:hAnsi="Times New Roman" w:cs="Times New Roman"/>
                <w:color w:val="000000"/>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.(обеспечение сотрудников ПК, программным продуктом, услугами связи, канцелярскими товарами)</w:t>
            </w:r>
            <w:r w:rsidRPr="00FB2FE6">
              <w:rPr>
                <w:rFonts w:ascii="Times New Roman" w:hAnsi="Times New Roman" w:cs="Times New Roman"/>
                <w:color w:val="000000"/>
                <w:sz w:val="24"/>
                <w:szCs w:val="28"/>
              </w:rPr>
              <w:t>  ;</w:t>
            </w:r>
          </w:p>
          <w:p w14:paraId="5A03996F" w14:textId="77777777" w:rsidR="00AB5EF4" w:rsidRPr="00FB2FE6" w:rsidRDefault="00AB5EF4" w:rsidP="00194C6E">
            <w:pPr>
              <w:spacing w:after="0" w:line="240" w:lineRule="auto"/>
              <w:rPr>
                <w:rFonts w:ascii="Times New Roman" w:hAnsi="Times New Roman" w:cs="Times New Roman"/>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tc>
      </w:tr>
      <w:tr w:rsidR="00AB5EF4" w:rsidRPr="00513288" w14:paraId="35531047" w14:textId="77777777" w:rsidTr="00194C6E">
        <w:trPr>
          <w:trHeight w:val="1"/>
        </w:trPr>
        <w:tc>
          <w:tcPr>
            <w:tcW w:w="1212" w:type="pct"/>
            <w:shd w:val="clear" w:color="000000" w:fill="FFFFFF"/>
            <w:tcMar>
              <w:left w:w="54" w:type="dxa"/>
              <w:right w:w="54" w:type="dxa"/>
            </w:tcMar>
          </w:tcPr>
          <w:p w14:paraId="53914C0E"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Этапы и сроки реализации подпрограммы муниципальной программы</w:t>
            </w:r>
          </w:p>
        </w:tc>
        <w:tc>
          <w:tcPr>
            <w:tcW w:w="3788" w:type="pct"/>
            <w:shd w:val="clear" w:color="000000" w:fill="FFFFFF"/>
            <w:tcMar>
              <w:left w:w="54" w:type="dxa"/>
              <w:right w:w="54" w:type="dxa"/>
            </w:tcMar>
          </w:tcPr>
          <w:p w14:paraId="081F9599" w14:textId="77777777" w:rsidR="00AB5EF4" w:rsidRPr="00FB2FE6" w:rsidRDefault="00AB5EF4" w:rsidP="00145758">
            <w:pPr>
              <w:spacing w:after="0" w:line="240" w:lineRule="auto"/>
              <w:ind w:firstLine="283"/>
              <w:rPr>
                <w:rFonts w:ascii="Times New Roman" w:hAnsi="Times New Roman" w:cs="Times New Roman"/>
                <w:color w:val="000000"/>
                <w:sz w:val="24"/>
                <w:szCs w:val="28"/>
              </w:rPr>
            </w:pPr>
            <w:r w:rsidRPr="00FB2FE6">
              <w:rPr>
                <w:rFonts w:ascii="Times New Roman" w:hAnsi="Times New Roman" w:cs="Times New Roman"/>
                <w:color w:val="000000"/>
                <w:sz w:val="24"/>
                <w:szCs w:val="28"/>
              </w:rPr>
              <w:t>2016—202</w:t>
            </w:r>
            <w:r w:rsidR="00FC0E96">
              <w:rPr>
                <w:rFonts w:ascii="Times New Roman" w:hAnsi="Times New Roman" w:cs="Times New Roman"/>
                <w:color w:val="000000"/>
                <w:sz w:val="24"/>
                <w:szCs w:val="28"/>
              </w:rPr>
              <w:t>5</w:t>
            </w:r>
            <w:r w:rsidRPr="00FB2FE6">
              <w:rPr>
                <w:rFonts w:ascii="Times New Roman" w:hAnsi="Times New Roman" w:cs="Times New Roman"/>
                <w:color w:val="000000"/>
                <w:sz w:val="24"/>
                <w:szCs w:val="28"/>
              </w:rPr>
              <w:t> годы поэтапно</w:t>
            </w:r>
          </w:p>
          <w:p w14:paraId="3EBAC043" w14:textId="77777777" w:rsidR="00AB5EF4" w:rsidRPr="00FB2FE6" w:rsidRDefault="00AB5EF4" w:rsidP="00145758">
            <w:pPr>
              <w:spacing w:after="0" w:line="240" w:lineRule="auto"/>
              <w:rPr>
                <w:rFonts w:ascii="Times New Roman" w:hAnsi="Times New Roman" w:cs="Times New Roman"/>
                <w:sz w:val="24"/>
                <w:szCs w:val="28"/>
              </w:rPr>
            </w:pPr>
            <w:r w:rsidRPr="00FB2FE6">
              <w:rPr>
                <w:rFonts w:ascii="Times New Roman" w:hAnsi="Times New Roman" w:cs="Times New Roman"/>
                <w:sz w:val="24"/>
                <w:szCs w:val="28"/>
              </w:rPr>
              <w:t xml:space="preserve">     Каждый этап предусматривает исполнение запланированных мероприятий на год</w:t>
            </w:r>
          </w:p>
          <w:p w14:paraId="1D6E8E3A" w14:textId="77777777" w:rsidR="00AB5EF4" w:rsidRPr="00FB2FE6" w:rsidRDefault="00AB5EF4" w:rsidP="00145758">
            <w:pPr>
              <w:spacing w:after="0" w:line="240" w:lineRule="auto"/>
              <w:rPr>
                <w:rFonts w:ascii="Times New Roman" w:hAnsi="Times New Roman" w:cs="Times New Roman"/>
                <w:sz w:val="24"/>
                <w:szCs w:val="28"/>
              </w:rPr>
            </w:pPr>
          </w:p>
        </w:tc>
      </w:tr>
      <w:tr w:rsidR="00AB5EF4" w:rsidRPr="00513288" w14:paraId="5662622A" w14:textId="77777777" w:rsidTr="00194C6E">
        <w:trPr>
          <w:trHeight w:val="1"/>
        </w:trPr>
        <w:tc>
          <w:tcPr>
            <w:tcW w:w="1212" w:type="pct"/>
            <w:shd w:val="clear" w:color="000000" w:fill="FFFFFF"/>
            <w:tcMar>
              <w:left w:w="54" w:type="dxa"/>
              <w:right w:w="54" w:type="dxa"/>
            </w:tcMar>
          </w:tcPr>
          <w:p w14:paraId="4EA43907"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Объемы бюджетных ассигнований подпрограммы муниципальной программы</w:t>
            </w:r>
          </w:p>
        </w:tc>
        <w:tc>
          <w:tcPr>
            <w:tcW w:w="3788" w:type="pct"/>
            <w:shd w:val="clear" w:color="000000" w:fill="FFFFFF"/>
            <w:tcMar>
              <w:left w:w="54" w:type="dxa"/>
              <w:right w:w="54" w:type="dxa"/>
            </w:tcMar>
          </w:tcPr>
          <w:p w14:paraId="0D2C9517" w14:textId="77777777" w:rsidR="00971A1D" w:rsidRPr="00B11607" w:rsidRDefault="00AB5EF4" w:rsidP="00145758">
            <w:pPr>
              <w:spacing w:after="0" w:line="240" w:lineRule="auto"/>
              <w:ind w:firstLine="283"/>
              <w:rPr>
                <w:rFonts w:ascii="Times New Roman" w:hAnsi="Times New Roman" w:cs="Times New Roman"/>
                <w:sz w:val="24"/>
                <w:szCs w:val="28"/>
                <w:highlight w:val="red"/>
              </w:rPr>
            </w:pPr>
            <w:r w:rsidRPr="00B11607">
              <w:rPr>
                <w:rFonts w:ascii="Times New Roman" w:hAnsi="Times New Roman" w:cs="Times New Roman"/>
                <w:sz w:val="24"/>
                <w:szCs w:val="28"/>
              </w:rPr>
              <w:t xml:space="preserve">Подпрограмма будет финансироваться за счет средств бюджета </w:t>
            </w:r>
            <w:r w:rsidR="00D5564A" w:rsidRPr="00B11607">
              <w:rPr>
                <w:rFonts w:ascii="Times New Roman" w:hAnsi="Times New Roman" w:cs="Times New Roman"/>
                <w:sz w:val="24"/>
                <w:szCs w:val="28"/>
              </w:rPr>
              <w:t>Большеманадышского</w:t>
            </w:r>
            <w:r w:rsidR="00971A1D" w:rsidRPr="00B11607">
              <w:rPr>
                <w:rFonts w:ascii="Times New Roman" w:hAnsi="Times New Roman" w:cs="Times New Roman"/>
                <w:sz w:val="24"/>
                <w:szCs w:val="28"/>
              </w:rPr>
              <w:t xml:space="preserve"> сельского поселения </w:t>
            </w:r>
            <w:r w:rsidRPr="00B11607">
              <w:rPr>
                <w:rFonts w:ascii="Times New Roman" w:hAnsi="Times New Roman" w:cs="Times New Roman"/>
                <w:sz w:val="24"/>
                <w:szCs w:val="28"/>
              </w:rPr>
              <w:t xml:space="preserve">Атяшевского муниципального района в  сумме </w:t>
            </w:r>
            <w:r w:rsidR="00725F2E" w:rsidRPr="00B11607">
              <w:rPr>
                <w:rFonts w:ascii="Times New Roman" w:hAnsi="Times New Roman" w:cs="Times New Roman"/>
                <w:sz w:val="24"/>
                <w:szCs w:val="28"/>
              </w:rPr>
              <w:t xml:space="preserve"> </w:t>
            </w:r>
            <w:r w:rsidR="00B11607" w:rsidRPr="00B11607">
              <w:rPr>
                <w:rFonts w:ascii="Times New Roman" w:hAnsi="Times New Roman" w:cs="Times New Roman"/>
                <w:sz w:val="24"/>
                <w:szCs w:val="28"/>
              </w:rPr>
              <w:t xml:space="preserve">13372,3 </w:t>
            </w:r>
            <w:r w:rsidR="00D550CB" w:rsidRPr="00B11607">
              <w:rPr>
                <w:rFonts w:ascii="Times New Roman" w:hAnsi="Times New Roman" w:cs="Times New Roman"/>
                <w:sz w:val="24"/>
                <w:szCs w:val="28"/>
              </w:rPr>
              <w:t>тыс</w:t>
            </w:r>
            <w:r w:rsidR="00904B2D" w:rsidRPr="00B11607">
              <w:rPr>
                <w:rFonts w:ascii="Times New Roman" w:hAnsi="Times New Roman" w:cs="Times New Roman"/>
                <w:sz w:val="24"/>
                <w:szCs w:val="28"/>
              </w:rPr>
              <w:t>.</w:t>
            </w:r>
            <w:r w:rsidR="00110091" w:rsidRPr="00B11607">
              <w:rPr>
                <w:rFonts w:ascii="Times New Roman" w:hAnsi="Times New Roman" w:cs="Times New Roman"/>
                <w:sz w:val="24"/>
                <w:szCs w:val="28"/>
              </w:rPr>
              <w:t xml:space="preserve"> </w:t>
            </w:r>
            <w:r w:rsidR="00D550CB" w:rsidRPr="00B11607">
              <w:rPr>
                <w:rFonts w:ascii="Times New Roman" w:hAnsi="Times New Roman" w:cs="Times New Roman"/>
                <w:sz w:val="24"/>
                <w:szCs w:val="28"/>
              </w:rPr>
              <w:t>рублей</w:t>
            </w:r>
            <w:r w:rsidRPr="00B11607">
              <w:rPr>
                <w:rFonts w:ascii="Times New Roman" w:hAnsi="Times New Roman" w:cs="Times New Roman"/>
                <w:sz w:val="24"/>
                <w:szCs w:val="28"/>
              </w:rPr>
              <w:t xml:space="preserve"> </w:t>
            </w:r>
            <w:r w:rsidR="00971A1D" w:rsidRPr="00B11607">
              <w:rPr>
                <w:rFonts w:ascii="Times New Roman" w:hAnsi="Times New Roman" w:cs="Times New Roman"/>
                <w:sz w:val="24"/>
                <w:szCs w:val="28"/>
              </w:rPr>
              <w:t xml:space="preserve">в </w:t>
            </w:r>
            <w:r w:rsidRPr="00B11607">
              <w:rPr>
                <w:rFonts w:ascii="Times New Roman" w:hAnsi="Times New Roman" w:cs="Times New Roman"/>
                <w:sz w:val="24"/>
                <w:szCs w:val="28"/>
              </w:rPr>
              <w:t>том числе:</w:t>
            </w:r>
            <w:r w:rsidRPr="00B11607">
              <w:rPr>
                <w:rFonts w:ascii="Times New Roman" w:hAnsi="Times New Roman" w:cs="Times New Roman"/>
                <w:sz w:val="24"/>
                <w:szCs w:val="28"/>
                <w:highlight w:val="red"/>
              </w:rPr>
              <w:t xml:space="preserve"> </w:t>
            </w:r>
          </w:p>
          <w:p w14:paraId="02605B24"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2016 год –1250,6 тыс. рублей;</w:t>
            </w:r>
          </w:p>
          <w:p w14:paraId="45952801"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2017 год – 1325,6 тыс. рублей;</w:t>
            </w:r>
          </w:p>
          <w:p w14:paraId="062C837D"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2018 год – 1405,2  тыс. рублей;</w:t>
            </w:r>
          </w:p>
          <w:p w14:paraId="74BD03B6" w14:textId="77777777" w:rsidR="00725F2E" w:rsidRPr="00B11607" w:rsidRDefault="00725F2E" w:rsidP="00194C6E">
            <w:pPr>
              <w:pStyle w:val="a6"/>
              <w:jc w:val="left"/>
              <w:rPr>
                <w:rFonts w:ascii="Times New Roman" w:hAnsi="Times New Roman" w:cs="Times New Roman"/>
                <w:szCs w:val="28"/>
              </w:rPr>
            </w:pPr>
            <w:r w:rsidRPr="00B11607">
              <w:rPr>
                <w:rFonts w:ascii="Times New Roman" w:hAnsi="Times New Roman" w:cs="Times New Roman"/>
                <w:szCs w:val="28"/>
              </w:rPr>
              <w:t>2019 год – 1064,2 тыс. рублей;</w:t>
            </w:r>
          </w:p>
          <w:p w14:paraId="12444AE4" w14:textId="77777777" w:rsidR="00725F2E" w:rsidRPr="00B11607" w:rsidRDefault="00725F2E"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2020 год – 1070,7  тыс. рублей;</w:t>
            </w:r>
          </w:p>
          <w:p w14:paraId="60F9C459" w14:textId="77777777" w:rsidR="00725F2E" w:rsidRPr="00B11607" w:rsidRDefault="00110091"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 xml:space="preserve">2021 год – 1686,5 </w:t>
            </w:r>
            <w:r w:rsidR="00725F2E" w:rsidRPr="00B11607">
              <w:rPr>
                <w:rFonts w:ascii="Times New Roman" w:hAnsi="Times New Roman" w:cs="Times New Roman"/>
                <w:sz w:val="24"/>
                <w:szCs w:val="28"/>
              </w:rPr>
              <w:t>тыс. рублей.</w:t>
            </w:r>
          </w:p>
          <w:p w14:paraId="68EE7B06" w14:textId="77777777" w:rsidR="00254F07" w:rsidRPr="00B11607" w:rsidRDefault="00254F07"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2022 год</w:t>
            </w:r>
            <w:r w:rsidR="00110091" w:rsidRPr="00B11607">
              <w:rPr>
                <w:rFonts w:ascii="Times New Roman" w:hAnsi="Times New Roman" w:cs="Times New Roman"/>
                <w:sz w:val="24"/>
                <w:szCs w:val="28"/>
              </w:rPr>
              <w:t>—1161,0</w:t>
            </w:r>
            <w:r w:rsidR="00D550CB" w:rsidRPr="00B11607">
              <w:rPr>
                <w:rFonts w:ascii="Times New Roman" w:hAnsi="Times New Roman" w:cs="Times New Roman"/>
                <w:sz w:val="24"/>
                <w:szCs w:val="28"/>
              </w:rPr>
              <w:t xml:space="preserve"> тыс. рублей</w:t>
            </w:r>
          </w:p>
          <w:p w14:paraId="1FF27637" w14:textId="77777777" w:rsidR="00447CE5" w:rsidRPr="00B11607" w:rsidRDefault="00447CE5"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2023 год</w:t>
            </w:r>
            <w:r w:rsidR="00110091" w:rsidRPr="00B11607">
              <w:rPr>
                <w:rFonts w:ascii="Times New Roman" w:hAnsi="Times New Roman" w:cs="Times New Roman"/>
                <w:sz w:val="24"/>
                <w:szCs w:val="28"/>
              </w:rPr>
              <w:t xml:space="preserve"> -1465,8 тыс. рублей</w:t>
            </w:r>
          </w:p>
          <w:p w14:paraId="33ADD813" w14:textId="77777777" w:rsidR="00447CE5" w:rsidRPr="00B11607" w:rsidRDefault="00447CE5" w:rsidP="00194C6E">
            <w:pPr>
              <w:spacing w:after="0" w:line="240" w:lineRule="auto"/>
              <w:rPr>
                <w:rFonts w:ascii="Times New Roman" w:hAnsi="Times New Roman" w:cs="Times New Roman"/>
                <w:sz w:val="24"/>
                <w:szCs w:val="28"/>
              </w:rPr>
            </w:pPr>
            <w:r w:rsidRPr="00B11607">
              <w:rPr>
                <w:rFonts w:ascii="Times New Roman" w:hAnsi="Times New Roman" w:cs="Times New Roman"/>
                <w:sz w:val="24"/>
                <w:szCs w:val="28"/>
              </w:rPr>
              <w:t>2024 год</w:t>
            </w:r>
            <w:r w:rsidR="00110091" w:rsidRPr="00B11607">
              <w:rPr>
                <w:rFonts w:ascii="Times New Roman" w:hAnsi="Times New Roman" w:cs="Times New Roman"/>
                <w:sz w:val="24"/>
                <w:szCs w:val="28"/>
              </w:rPr>
              <w:t xml:space="preserve"> – 1465,8 тыс. рублей</w:t>
            </w:r>
          </w:p>
          <w:p w14:paraId="2F471E4E" w14:textId="77777777" w:rsidR="00BF4C76" w:rsidRPr="00CF6364" w:rsidRDefault="00FC0E96" w:rsidP="00194C6E">
            <w:pPr>
              <w:spacing w:after="0" w:line="240" w:lineRule="auto"/>
              <w:ind w:hanging="54"/>
              <w:rPr>
                <w:rFonts w:ascii="Times New Roman" w:hAnsi="Times New Roman" w:cs="Times New Roman"/>
                <w:sz w:val="24"/>
                <w:szCs w:val="28"/>
              </w:rPr>
            </w:pPr>
            <w:r w:rsidRPr="00B11607">
              <w:rPr>
                <w:rFonts w:ascii="Times New Roman" w:hAnsi="Times New Roman" w:cs="Times New Roman"/>
                <w:sz w:val="24"/>
                <w:szCs w:val="28"/>
              </w:rPr>
              <w:t xml:space="preserve">2025 год - </w:t>
            </w:r>
            <w:r w:rsidR="00B11607" w:rsidRPr="00B11607">
              <w:rPr>
                <w:rFonts w:ascii="Times New Roman" w:hAnsi="Times New Roman" w:cs="Times New Roman"/>
                <w:sz w:val="24"/>
                <w:szCs w:val="28"/>
              </w:rPr>
              <w:t>1476,9 тыс. рублей</w:t>
            </w:r>
            <w:r w:rsidR="00B11607" w:rsidRPr="00CF6364">
              <w:rPr>
                <w:rFonts w:ascii="Times New Roman" w:hAnsi="Times New Roman" w:cs="Times New Roman"/>
                <w:sz w:val="24"/>
                <w:szCs w:val="28"/>
              </w:rPr>
              <w:t>.</w:t>
            </w:r>
          </w:p>
        </w:tc>
      </w:tr>
      <w:tr w:rsidR="00AB5EF4" w:rsidRPr="00513288" w14:paraId="1614FE91" w14:textId="77777777" w:rsidTr="00194C6E">
        <w:trPr>
          <w:trHeight w:val="1"/>
        </w:trPr>
        <w:tc>
          <w:tcPr>
            <w:tcW w:w="1212" w:type="pct"/>
            <w:shd w:val="clear" w:color="000000" w:fill="FFFFFF"/>
            <w:tcMar>
              <w:left w:w="54" w:type="dxa"/>
              <w:right w:w="54" w:type="dxa"/>
            </w:tcMar>
          </w:tcPr>
          <w:p w14:paraId="175CB835" w14:textId="77777777" w:rsidR="00AB5EF4" w:rsidRPr="00FB2FE6" w:rsidRDefault="00AB5EF4" w:rsidP="00194C6E">
            <w:pPr>
              <w:suppressAutoHyphens/>
              <w:spacing w:after="0" w:line="240" w:lineRule="auto"/>
              <w:jc w:val="center"/>
              <w:rPr>
                <w:rFonts w:ascii="Times New Roman" w:hAnsi="Times New Roman" w:cs="Times New Roman"/>
                <w:sz w:val="24"/>
                <w:szCs w:val="28"/>
              </w:rPr>
            </w:pPr>
            <w:r w:rsidRPr="00FB2FE6">
              <w:rPr>
                <w:rFonts w:ascii="Times New Roman" w:hAnsi="Times New Roman" w:cs="Times New Roman"/>
                <w:sz w:val="24"/>
                <w:szCs w:val="28"/>
              </w:rPr>
              <w:t>Ожидаемые результаты реализации подпрограммы муниципальной программы</w:t>
            </w:r>
          </w:p>
        </w:tc>
        <w:tc>
          <w:tcPr>
            <w:tcW w:w="3788" w:type="pct"/>
            <w:shd w:val="clear" w:color="000000" w:fill="FFFFFF"/>
            <w:tcMar>
              <w:left w:w="54" w:type="dxa"/>
              <w:right w:w="54" w:type="dxa"/>
            </w:tcMar>
          </w:tcPr>
          <w:p w14:paraId="5B137FA7" w14:textId="77777777" w:rsidR="00AB5EF4" w:rsidRPr="00B11607" w:rsidRDefault="00AB5EF4" w:rsidP="00145758">
            <w:pPr>
              <w:spacing w:after="0" w:line="240" w:lineRule="auto"/>
              <w:ind w:firstLine="283"/>
              <w:rPr>
                <w:rFonts w:ascii="Times New Roman" w:hAnsi="Times New Roman" w:cs="Times New Roman"/>
                <w:sz w:val="24"/>
                <w:szCs w:val="28"/>
              </w:rPr>
            </w:pPr>
            <w:r w:rsidRPr="00B11607">
              <w:rPr>
                <w:rFonts w:ascii="Times New Roman" w:hAnsi="Times New Roman" w:cs="Times New Roman"/>
                <w:sz w:val="24"/>
                <w:szCs w:val="28"/>
              </w:rPr>
              <w:t xml:space="preserve"> Обеспечение соответствующих условий для качественного и своевременного решения вопросов местного значения в рамках пол</w:t>
            </w:r>
            <w:r w:rsidR="00971A1D" w:rsidRPr="00B11607">
              <w:rPr>
                <w:rFonts w:ascii="Times New Roman" w:hAnsi="Times New Roman" w:cs="Times New Roman"/>
                <w:sz w:val="24"/>
                <w:szCs w:val="28"/>
              </w:rPr>
              <w:t xml:space="preserve">номочий Администрации </w:t>
            </w:r>
            <w:r w:rsidR="00D5564A" w:rsidRPr="00B11607">
              <w:rPr>
                <w:rFonts w:ascii="Times New Roman" w:hAnsi="Times New Roman" w:cs="Times New Roman"/>
                <w:sz w:val="24"/>
                <w:szCs w:val="28"/>
              </w:rPr>
              <w:t>Большеманадышского</w:t>
            </w:r>
            <w:r w:rsidR="00971A1D" w:rsidRPr="00B11607">
              <w:rPr>
                <w:rFonts w:ascii="Times New Roman" w:hAnsi="Times New Roman" w:cs="Times New Roman"/>
                <w:sz w:val="24"/>
                <w:szCs w:val="28"/>
              </w:rPr>
              <w:t xml:space="preserve"> сельского поселения</w:t>
            </w:r>
          </w:p>
        </w:tc>
      </w:tr>
    </w:tbl>
    <w:p w14:paraId="3E76AC6F" w14:textId="77777777" w:rsidR="00971A1D" w:rsidRDefault="00971A1D" w:rsidP="00DA413D">
      <w:pPr>
        <w:spacing w:after="0" w:line="240" w:lineRule="auto"/>
        <w:ind w:firstLine="15"/>
        <w:jc w:val="both"/>
        <w:rPr>
          <w:rFonts w:ascii="Times New Roman" w:hAnsi="Times New Roman" w:cs="Times New Roman"/>
          <w:b/>
          <w:bCs/>
          <w:color w:val="000000"/>
          <w:sz w:val="28"/>
          <w:szCs w:val="28"/>
        </w:rPr>
      </w:pPr>
    </w:p>
    <w:p w14:paraId="69C1FB28" w14:textId="77777777" w:rsidR="00637991" w:rsidRDefault="00637991" w:rsidP="00DA413D">
      <w:pPr>
        <w:spacing w:after="0" w:line="240" w:lineRule="auto"/>
        <w:ind w:firstLine="15"/>
        <w:jc w:val="both"/>
        <w:rPr>
          <w:rFonts w:ascii="Times New Roman" w:hAnsi="Times New Roman" w:cs="Times New Roman"/>
          <w:b/>
          <w:bCs/>
          <w:color w:val="000000"/>
          <w:sz w:val="28"/>
          <w:szCs w:val="28"/>
        </w:rPr>
      </w:pPr>
    </w:p>
    <w:p w14:paraId="51CD2FC1" w14:textId="77777777" w:rsidR="00AB5EF4" w:rsidRDefault="00AB5EF4" w:rsidP="00637991">
      <w:pPr>
        <w:pStyle w:val="a8"/>
        <w:numPr>
          <w:ilvl w:val="0"/>
          <w:numId w:val="27"/>
        </w:numPr>
        <w:jc w:val="center"/>
        <w:rPr>
          <w:rFonts w:ascii="Times New Roman" w:hAnsi="Times New Roman" w:cs="Times New Roman"/>
          <w:b/>
          <w:bCs/>
          <w:color w:val="000000"/>
          <w:sz w:val="28"/>
          <w:szCs w:val="28"/>
        </w:rPr>
      </w:pPr>
      <w:r w:rsidRPr="00637991">
        <w:rPr>
          <w:rFonts w:ascii="Times New Roman" w:hAnsi="Times New Roman" w:cs="Times New Roman"/>
          <w:b/>
          <w:bCs/>
          <w:color w:val="000000"/>
          <w:sz w:val="28"/>
          <w:szCs w:val="28"/>
        </w:rPr>
        <w:t>Общая характеристика текущего состояния и сферы реализации</w:t>
      </w:r>
    </w:p>
    <w:p w14:paraId="47ADF37A" w14:textId="77777777" w:rsidR="00577CBC" w:rsidRPr="00637991" w:rsidRDefault="00577CBC" w:rsidP="00577CBC">
      <w:pPr>
        <w:pStyle w:val="a8"/>
        <w:ind w:left="375"/>
        <w:rPr>
          <w:rFonts w:ascii="Times New Roman" w:hAnsi="Times New Roman" w:cs="Times New Roman"/>
          <w:b/>
          <w:bCs/>
          <w:color w:val="000000"/>
          <w:sz w:val="28"/>
          <w:szCs w:val="28"/>
        </w:rPr>
      </w:pPr>
    </w:p>
    <w:p w14:paraId="77626C87" w14:textId="77777777" w:rsidR="00AB5EF4" w:rsidRPr="00FB2FE6" w:rsidRDefault="00AB5EF4" w:rsidP="00577CBC">
      <w:pPr>
        <w:spacing w:after="0"/>
        <w:ind w:firstLine="660"/>
        <w:jc w:val="both"/>
        <w:rPr>
          <w:rFonts w:ascii="Times New Roman" w:hAnsi="Times New Roman" w:cs="Times New Roman"/>
          <w:b/>
          <w:bCs/>
          <w:color w:val="000000"/>
          <w:sz w:val="24"/>
          <w:szCs w:val="28"/>
        </w:rPr>
      </w:pPr>
      <w:r w:rsidRPr="00FB2FE6">
        <w:rPr>
          <w:rFonts w:ascii="Times New Roman" w:hAnsi="Times New Roman" w:cs="Times New Roman"/>
          <w:sz w:val="24"/>
          <w:szCs w:val="28"/>
        </w:rPr>
        <w:t>Уставом муниципального образования «</w:t>
      </w:r>
      <w:r w:rsidR="008914AE" w:rsidRPr="00FB2FE6">
        <w:rPr>
          <w:rFonts w:ascii="Times New Roman" w:hAnsi="Times New Roman" w:cs="Times New Roman"/>
          <w:sz w:val="24"/>
          <w:szCs w:val="28"/>
        </w:rPr>
        <w:t xml:space="preserve">Большеманадышское </w:t>
      </w:r>
      <w:r w:rsidR="00971A1D" w:rsidRPr="00FB2FE6">
        <w:rPr>
          <w:rFonts w:ascii="Times New Roman" w:hAnsi="Times New Roman" w:cs="Times New Roman"/>
          <w:sz w:val="24"/>
          <w:szCs w:val="28"/>
        </w:rPr>
        <w:t xml:space="preserve"> сельское поселение</w:t>
      </w:r>
      <w:r w:rsidRPr="00FB2FE6">
        <w:rPr>
          <w:rFonts w:ascii="Times New Roman" w:hAnsi="Times New Roman" w:cs="Times New Roman"/>
          <w:sz w:val="24"/>
          <w:szCs w:val="28"/>
        </w:rPr>
        <w:t xml:space="preserve">» в соответствии с Федеральным законом от 06.10.2003 № 131-ФЗ «Об общих принципах организации местного самоуправления в Российской Федерации» Администрация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наделена рядом полномочий по решению вопросов местного значения.</w:t>
      </w:r>
    </w:p>
    <w:p w14:paraId="15EA75C0" w14:textId="77777777" w:rsidR="00AB5EF4" w:rsidRPr="00FB2FE6" w:rsidRDefault="00AB5EF4" w:rsidP="00577CBC">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Эффективная деятельность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района(далее Администрация)и соответственно качественное исполнение возложенных на неё полномочий  предполагает обеспечение ее достаточным уровнем кадрового, материально-технического и информационно-технологического оснащения, созданием условий для плодотворной деятельности должностных лиц и муниципальных служащих по исполнению своих функциональных обязанностей. В современных условиях для этого целесообразно использовать программный метод расходования бюджетных средств. </w:t>
      </w:r>
      <w:r w:rsidRPr="00FB2FE6">
        <w:rPr>
          <w:rFonts w:ascii="Times New Roman" w:hAnsi="Times New Roman" w:cs="Times New Roman"/>
          <w:color w:val="000000"/>
          <w:sz w:val="24"/>
          <w:szCs w:val="28"/>
        </w:rPr>
        <w:t xml:space="preserve">В рамках реализации бюджетной политики переход на программно-целевой принцип планирования и исполнения бюджета является одним из самых значимых показателей, характеризующих качество организации бюджетного процесса. Внедрение принципов формирования программного бюджета предполагает сохранение и усиление роли существующих инструментов бюджетного планирования. </w:t>
      </w:r>
      <w:r w:rsidRPr="00FB2FE6">
        <w:rPr>
          <w:rFonts w:ascii="Times New Roman" w:hAnsi="Times New Roman" w:cs="Times New Roman"/>
          <w:color w:val="000000"/>
          <w:sz w:val="24"/>
          <w:szCs w:val="28"/>
        </w:rPr>
        <w:lastRenderedPageBreak/>
        <w:t xml:space="preserve">Использование при формировании и исполнении бюджета программно-целевого подхода, позволяющего осуществлять концентрацию ресурсов в целях достижения конкретных измеримых результатов, будет являться основным инструментом повышения эффективности бюджетных расходов. </w:t>
      </w:r>
      <w:r w:rsidRPr="00FB2FE6">
        <w:rPr>
          <w:rFonts w:ascii="Times New Roman" w:hAnsi="Times New Roman" w:cs="Times New Roman"/>
          <w:color w:val="333333"/>
          <w:sz w:val="24"/>
          <w:szCs w:val="28"/>
        </w:rPr>
        <w:t>Полноценное и своевременное обеспечение деятельности муниципальных служащих в настоящее время невозможно без решения проблем материально-технического и ресурсного обеспечения. Для увеличения эффективности деятельности необходимо создать оптимальные условия для работы. Необходимо внедрение и использование современных методов организации труда и схем внедрения делопроизводства для быстрого принятия решений и исполнения полномочий. Использование современных технологий и обеспеченность необходимым оборудованием является важнейшим аспектом и необходимым условием для повышения уровня работы. Развитие указанного направления будет способствовать повышению качества выполнения ими своих полномочий, а также приведет к повышению доверия и открытости. На  обеспечение бесперебойного функционирования Администрации</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971A1D"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 направлена </w:t>
      </w:r>
      <w:r w:rsidRPr="00FB2FE6">
        <w:rPr>
          <w:rFonts w:ascii="Times New Roman" w:hAnsi="Times New Roman" w:cs="Times New Roman"/>
          <w:color w:val="000000"/>
          <w:sz w:val="24"/>
          <w:szCs w:val="28"/>
        </w:rPr>
        <w:t xml:space="preserve">подпрограмма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 </w:t>
      </w:r>
      <w:r w:rsidRPr="00FB2FE6">
        <w:rPr>
          <w:rFonts w:ascii="Times New Roman" w:hAnsi="Times New Roman" w:cs="Times New Roman"/>
          <w:sz w:val="24"/>
          <w:szCs w:val="28"/>
        </w:rPr>
        <w:t>Атяшевского муниципального района</w:t>
      </w:r>
      <w:r w:rsidR="00971A1D" w:rsidRPr="00FB2FE6">
        <w:rPr>
          <w:rFonts w:ascii="Times New Roman" w:hAnsi="Times New Roman" w:cs="Times New Roman"/>
          <w:sz w:val="24"/>
          <w:szCs w:val="28"/>
        </w:rPr>
        <w:t xml:space="preserve"> Республики </w:t>
      </w:r>
      <w:r w:rsidR="00971A1D" w:rsidRPr="00FB2FE6">
        <w:rPr>
          <w:rFonts w:ascii="Times New Roman" w:hAnsi="Times New Roman" w:cs="Times New Roman"/>
          <w:color w:val="000000" w:themeColor="text1"/>
          <w:sz w:val="24"/>
          <w:szCs w:val="28"/>
        </w:rPr>
        <w:t>Мордовия</w:t>
      </w:r>
      <w:r w:rsidRPr="00FB2FE6">
        <w:rPr>
          <w:rFonts w:ascii="Times New Roman" w:hAnsi="Times New Roman" w:cs="Times New Roman"/>
          <w:color w:val="000000" w:themeColor="text1"/>
          <w:sz w:val="24"/>
          <w:szCs w:val="28"/>
        </w:rPr>
        <w:t xml:space="preserve"> на 2016—202</w:t>
      </w:r>
      <w:r w:rsidR="00447CE5">
        <w:rPr>
          <w:rFonts w:ascii="Times New Roman" w:hAnsi="Times New Roman" w:cs="Times New Roman"/>
          <w:color w:val="000000" w:themeColor="text1"/>
          <w:sz w:val="24"/>
          <w:szCs w:val="28"/>
        </w:rPr>
        <w:t>4</w:t>
      </w:r>
      <w:r w:rsidRPr="00FB2FE6">
        <w:rPr>
          <w:rFonts w:ascii="Times New Roman" w:hAnsi="Times New Roman" w:cs="Times New Roman"/>
          <w:color w:val="000000" w:themeColor="text1"/>
          <w:sz w:val="24"/>
          <w:szCs w:val="28"/>
        </w:rPr>
        <w:t xml:space="preserve"> годы</w:t>
      </w:r>
      <w:r w:rsidR="00971A1D" w:rsidRPr="00FB2FE6">
        <w:rPr>
          <w:rFonts w:ascii="Times New Roman" w:hAnsi="Times New Roman" w:cs="Times New Roman"/>
          <w:color w:val="000000" w:themeColor="text1"/>
          <w:sz w:val="24"/>
          <w:szCs w:val="28"/>
        </w:rPr>
        <w:t>».</w:t>
      </w:r>
    </w:p>
    <w:p w14:paraId="5EB40038" w14:textId="77777777" w:rsidR="00AB5EF4" w:rsidRPr="00FB2FE6" w:rsidRDefault="00AB5EF4" w:rsidP="00577CBC">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Исполнител</w:t>
      </w:r>
      <w:r w:rsidR="00971A1D" w:rsidRPr="00FB2FE6">
        <w:rPr>
          <w:rFonts w:ascii="Times New Roman" w:hAnsi="Times New Roman" w:cs="Times New Roman"/>
          <w:sz w:val="24"/>
          <w:szCs w:val="28"/>
        </w:rPr>
        <w:t>ем</w:t>
      </w:r>
      <w:r w:rsidRPr="00FB2FE6">
        <w:rPr>
          <w:rFonts w:ascii="Times New Roman" w:hAnsi="Times New Roman" w:cs="Times New Roman"/>
          <w:sz w:val="24"/>
          <w:szCs w:val="28"/>
        </w:rPr>
        <w:t xml:space="preserve"> подпрограммы явля</w:t>
      </w:r>
      <w:r w:rsidR="00971A1D" w:rsidRPr="00FB2FE6">
        <w:rPr>
          <w:rFonts w:ascii="Times New Roman" w:hAnsi="Times New Roman" w:cs="Times New Roman"/>
          <w:sz w:val="24"/>
          <w:szCs w:val="28"/>
        </w:rPr>
        <w:t>ется</w:t>
      </w:r>
      <w:r w:rsidRPr="00FB2FE6">
        <w:rPr>
          <w:rFonts w:ascii="Times New Roman" w:hAnsi="Times New Roman" w:cs="Times New Roman"/>
          <w:sz w:val="24"/>
          <w:szCs w:val="28"/>
        </w:rPr>
        <w:t xml:space="preserve"> Администраци</w:t>
      </w:r>
      <w:r w:rsidR="00971A1D" w:rsidRPr="00FB2FE6">
        <w:rPr>
          <w:rFonts w:ascii="Times New Roman" w:hAnsi="Times New Roman" w:cs="Times New Roman"/>
          <w:sz w:val="24"/>
          <w:szCs w:val="28"/>
        </w:rPr>
        <w:t xml:space="preserve">я </w:t>
      </w:r>
      <w:r w:rsidR="00D5564A" w:rsidRPr="00FB2FE6">
        <w:rPr>
          <w:rFonts w:ascii="Times New Roman" w:hAnsi="Times New Roman" w:cs="Times New Roman"/>
          <w:sz w:val="24"/>
          <w:szCs w:val="28"/>
        </w:rPr>
        <w:t>Большеманадышского</w:t>
      </w:r>
      <w:r w:rsidR="00971A1D"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котор</w:t>
      </w:r>
      <w:r w:rsidR="00E4720E" w:rsidRPr="00FB2FE6">
        <w:rPr>
          <w:rFonts w:ascii="Times New Roman" w:hAnsi="Times New Roman" w:cs="Times New Roman"/>
          <w:sz w:val="24"/>
          <w:szCs w:val="28"/>
        </w:rPr>
        <w:t>ая</w:t>
      </w:r>
      <w:r w:rsidRPr="00FB2FE6">
        <w:rPr>
          <w:rFonts w:ascii="Times New Roman" w:hAnsi="Times New Roman" w:cs="Times New Roman"/>
          <w:color w:val="000000"/>
          <w:sz w:val="24"/>
          <w:szCs w:val="28"/>
        </w:rPr>
        <w:t xml:space="preserve">      нес</w:t>
      </w:r>
      <w:r w:rsidR="00E4720E" w:rsidRPr="00FB2FE6">
        <w:rPr>
          <w:rFonts w:ascii="Times New Roman" w:hAnsi="Times New Roman" w:cs="Times New Roman"/>
          <w:color w:val="000000"/>
          <w:sz w:val="24"/>
          <w:szCs w:val="28"/>
        </w:rPr>
        <w:t>ёт</w:t>
      </w:r>
      <w:r w:rsidRPr="00FB2FE6">
        <w:rPr>
          <w:rFonts w:ascii="Times New Roman" w:hAnsi="Times New Roman" w:cs="Times New Roman"/>
          <w:color w:val="000000"/>
          <w:sz w:val="24"/>
          <w:szCs w:val="28"/>
        </w:rPr>
        <w:t xml:space="preserve"> ответственность за качественное</w:t>
      </w:r>
      <w:r w:rsidRPr="00FB2FE6">
        <w:rPr>
          <w:rFonts w:ascii="Times New Roman" w:hAnsi="Times New Roman" w:cs="Times New Roman"/>
          <w:sz w:val="24"/>
          <w:szCs w:val="28"/>
        </w:rPr>
        <w:t xml:space="preserve"> и своевременное исполнение программных мероприятий, целевое и рациональное использование выделяемых на их реализацию бюджетных средств. </w:t>
      </w:r>
    </w:p>
    <w:p w14:paraId="3A794A66" w14:textId="77777777" w:rsidR="00AB5EF4" w:rsidRDefault="00AB5EF4" w:rsidP="002E5C4C">
      <w:pPr>
        <w:spacing w:after="0" w:line="240" w:lineRule="auto"/>
        <w:ind w:firstLine="15"/>
        <w:jc w:val="both"/>
        <w:rPr>
          <w:rFonts w:ascii="Times New Roman" w:hAnsi="Times New Roman" w:cs="Times New Roman"/>
          <w:color w:val="333333"/>
          <w:sz w:val="24"/>
          <w:szCs w:val="28"/>
        </w:rPr>
      </w:pPr>
    </w:p>
    <w:p w14:paraId="5A27EDAA" w14:textId="77777777" w:rsidR="00637991" w:rsidRPr="00FB2FE6" w:rsidRDefault="00637991" w:rsidP="002E5C4C">
      <w:pPr>
        <w:spacing w:after="0" w:line="240" w:lineRule="auto"/>
        <w:ind w:firstLine="15"/>
        <w:jc w:val="both"/>
        <w:rPr>
          <w:rFonts w:ascii="Times New Roman" w:hAnsi="Times New Roman" w:cs="Times New Roman"/>
          <w:color w:val="333333"/>
          <w:sz w:val="24"/>
          <w:szCs w:val="28"/>
        </w:rPr>
      </w:pPr>
    </w:p>
    <w:p w14:paraId="48D57EF4" w14:textId="77777777" w:rsidR="00AB5EF4" w:rsidRPr="00637991" w:rsidRDefault="00AB5EF4" w:rsidP="00637991">
      <w:pPr>
        <w:pStyle w:val="a8"/>
        <w:numPr>
          <w:ilvl w:val="0"/>
          <w:numId w:val="27"/>
        </w:numPr>
        <w:jc w:val="center"/>
        <w:rPr>
          <w:rFonts w:ascii="Times New Roman" w:hAnsi="Times New Roman" w:cs="Times New Roman"/>
          <w:b/>
          <w:bCs/>
          <w:color w:val="000000"/>
          <w:sz w:val="28"/>
          <w:szCs w:val="28"/>
        </w:rPr>
      </w:pPr>
      <w:r w:rsidRPr="00637991">
        <w:rPr>
          <w:rFonts w:ascii="Times New Roman" w:hAnsi="Times New Roman" w:cs="Times New Roman"/>
          <w:b/>
          <w:bCs/>
          <w:color w:val="000000"/>
          <w:sz w:val="28"/>
          <w:szCs w:val="28"/>
        </w:rPr>
        <w:t>Приоритеты и цели муниципальной политики в сфере реализации подпрограммы; основные цели и задачи; прогноз развития; планируемые показатели по итогам реализации подпрограммы</w:t>
      </w:r>
    </w:p>
    <w:p w14:paraId="41743B92" w14:textId="77777777" w:rsidR="00577CBC" w:rsidRDefault="00577CBC" w:rsidP="00637991">
      <w:pPr>
        <w:shd w:val="clear" w:color="auto" w:fill="FFFFFF"/>
        <w:spacing w:after="0" w:line="240" w:lineRule="auto"/>
        <w:ind w:firstLine="851"/>
        <w:jc w:val="both"/>
        <w:rPr>
          <w:rFonts w:ascii="Times New Roman" w:hAnsi="Times New Roman" w:cs="Times New Roman"/>
          <w:color w:val="000000"/>
          <w:sz w:val="24"/>
          <w:szCs w:val="28"/>
        </w:rPr>
      </w:pPr>
    </w:p>
    <w:p w14:paraId="231E1D38"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Целью подпрограммы является </w:t>
      </w:r>
      <w:r w:rsidRPr="00FB2FE6">
        <w:rPr>
          <w:rFonts w:ascii="Times New Roman" w:hAnsi="Times New Roman" w:cs="Times New Roman"/>
          <w:color w:val="333333"/>
          <w:sz w:val="24"/>
          <w:szCs w:val="28"/>
        </w:rPr>
        <w:t>обеспечение бесперебойного функционирования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с целью решения вопросов местного значения, направленных на дальнейшее социально-экономическое развитие</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и повышение уровня жизни его населения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рациональное использование средств местного бюджета на </w:t>
      </w:r>
      <w:r w:rsidRPr="00FB2FE6">
        <w:rPr>
          <w:rFonts w:ascii="Times New Roman" w:hAnsi="Times New Roman" w:cs="Times New Roman"/>
          <w:sz w:val="24"/>
          <w:szCs w:val="28"/>
        </w:rPr>
        <w:t xml:space="preserve">организационное, транспортное, хозяйственное, материально-техническое обеспечение деятельности </w:t>
      </w:r>
      <w:r w:rsidRPr="00FB2FE6">
        <w:rPr>
          <w:rFonts w:ascii="Times New Roman" w:hAnsi="Times New Roman" w:cs="Times New Roman"/>
          <w:color w:val="000000"/>
          <w:sz w:val="24"/>
          <w:szCs w:val="28"/>
        </w:rPr>
        <w:t>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на основе комплекса работ и услуг, мероприятий  по их совершенствованию.</w:t>
      </w:r>
    </w:p>
    <w:p w14:paraId="5553A444"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Для достижения поставленной цели необходимо решение следующих задач:</w:t>
      </w:r>
    </w:p>
    <w:p w14:paraId="04D1A404" w14:textId="77777777" w:rsidR="00AB5EF4" w:rsidRPr="00FB2FE6" w:rsidRDefault="00AA25B4" w:rsidP="00577CBC">
      <w:pPr>
        <w:shd w:val="clear" w:color="auto" w:fill="FFFFFF"/>
        <w:spacing w:after="0"/>
        <w:ind w:firstLine="709"/>
        <w:rPr>
          <w:rFonts w:ascii="Times New Roman" w:hAnsi="Times New Roman" w:cs="Times New Roman"/>
          <w:color w:val="000000"/>
          <w:sz w:val="24"/>
          <w:szCs w:val="28"/>
        </w:rPr>
      </w:pPr>
      <w:r>
        <w:rPr>
          <w:rFonts w:ascii="Times New Roman" w:hAnsi="Times New Roman" w:cs="Times New Roman"/>
          <w:color w:val="333333"/>
          <w:sz w:val="24"/>
          <w:szCs w:val="28"/>
        </w:rPr>
        <w:t>-</w:t>
      </w:r>
      <w:r w:rsidR="00AB5EF4" w:rsidRPr="00FB2FE6">
        <w:rPr>
          <w:rFonts w:ascii="Times New Roman" w:hAnsi="Times New Roman" w:cs="Times New Roman"/>
          <w:color w:val="333333"/>
          <w:sz w:val="24"/>
          <w:szCs w:val="28"/>
        </w:rPr>
        <w:t xml:space="preserve">Обеспечение бесперебойного функционирования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 xml:space="preserve">Атяшевского муниципального района с целью решения вопросов местного значения, направленных на дальнейшее социально-экономическое развитие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 xml:space="preserve">Атяшевского </w:t>
      </w:r>
      <w:r w:rsidR="00AB5EF4" w:rsidRPr="00FB2FE6">
        <w:rPr>
          <w:rFonts w:ascii="Times New Roman" w:hAnsi="Times New Roman" w:cs="Times New Roman"/>
          <w:color w:val="333333"/>
          <w:sz w:val="24"/>
          <w:szCs w:val="28"/>
        </w:rPr>
        <w:lastRenderedPageBreak/>
        <w:t>муниципального района и повышение уровня жизни его населения;</w:t>
      </w:r>
      <w:r w:rsidR="00AB5EF4" w:rsidRPr="00FB2FE6">
        <w:rPr>
          <w:rFonts w:ascii="Times New Roman" w:hAnsi="Times New Roman" w:cs="Times New Roman"/>
          <w:color w:val="2D2D2D"/>
          <w:sz w:val="24"/>
          <w:szCs w:val="28"/>
        </w:rPr>
        <w:br/>
      </w:r>
      <w:r>
        <w:rPr>
          <w:rFonts w:ascii="Times New Roman" w:hAnsi="Times New Roman" w:cs="Times New Roman"/>
          <w:color w:val="333333"/>
          <w:sz w:val="24"/>
          <w:szCs w:val="28"/>
        </w:rPr>
        <w:t xml:space="preserve">            </w:t>
      </w:r>
      <w:r w:rsidR="00AB5EF4" w:rsidRPr="00FB2FE6">
        <w:rPr>
          <w:rFonts w:ascii="Times New Roman" w:hAnsi="Times New Roman" w:cs="Times New Roman"/>
          <w:color w:val="333333"/>
          <w:sz w:val="24"/>
          <w:szCs w:val="28"/>
        </w:rPr>
        <w:t>-Рациональное использование средств местного бюджета на о</w:t>
      </w:r>
      <w:r w:rsidR="00AB5EF4" w:rsidRPr="00FB2FE6">
        <w:rPr>
          <w:rFonts w:ascii="Times New Roman" w:hAnsi="Times New Roman" w:cs="Times New Roman"/>
          <w:sz w:val="24"/>
          <w:szCs w:val="28"/>
        </w:rPr>
        <w:t xml:space="preserve">рганизационное, транспортное, хозяйственное, материально-техническое обеспечение деятельности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00AB5EF4" w:rsidRPr="00FB2FE6">
        <w:rPr>
          <w:rFonts w:ascii="Times New Roman" w:hAnsi="Times New Roman" w:cs="Times New Roman"/>
          <w:color w:val="000000"/>
          <w:sz w:val="24"/>
          <w:szCs w:val="28"/>
        </w:rPr>
        <w:t>на основе комплекса работ и услуг, мероприятий по их совершенствованию .</w:t>
      </w:r>
    </w:p>
    <w:p w14:paraId="798DE2B9" w14:textId="77777777" w:rsidR="00AB5EF4" w:rsidRPr="00FB2FE6" w:rsidRDefault="00AB5EF4" w:rsidP="00577CBC">
      <w:pPr>
        <w:shd w:val="clear" w:color="auto" w:fill="FFFFFF"/>
        <w:spacing w:after="0"/>
        <w:ind w:firstLine="851"/>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По итогам реализации подпрограммы должны быть обеспечены:</w:t>
      </w:r>
    </w:p>
    <w:p w14:paraId="533FD907"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заработной платы и иных выплат сотрудникам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w:t>
      </w:r>
    </w:p>
    <w:p w14:paraId="5375CB44"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-своевременная выплата расходов на служебные командировки ;</w:t>
      </w:r>
    </w:p>
    <w:p w14:paraId="6903D4DB" w14:textId="77777777" w:rsidR="00AB5EF4" w:rsidRPr="00FB2FE6" w:rsidRDefault="00AB5EF4" w:rsidP="00577CBC">
      <w:pPr>
        <w:shd w:val="clear" w:color="auto" w:fill="FFFFFF"/>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услугами связи</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(местной, внутризоновой, междугородней, интернет, мобильной, специальной связью по доставке отправлений, почтовой, телеграфной, в системе электронного документооборота</w:t>
      </w:r>
      <w:r w:rsidR="00E4720E" w:rsidRPr="00FB2FE6">
        <w:rPr>
          <w:rFonts w:ascii="Times New Roman" w:hAnsi="Times New Roman" w:cs="Times New Roman"/>
          <w:color w:val="000000"/>
          <w:sz w:val="24"/>
          <w:szCs w:val="28"/>
        </w:rPr>
        <w:t>;</w:t>
      </w:r>
      <w:r w:rsidRPr="00FB2FE6">
        <w:rPr>
          <w:rFonts w:ascii="Times New Roman" w:hAnsi="Times New Roman" w:cs="Times New Roman"/>
          <w:color w:val="000000"/>
          <w:sz w:val="24"/>
          <w:szCs w:val="28"/>
        </w:rPr>
        <w:t xml:space="preserve"> </w:t>
      </w:r>
    </w:p>
    <w:p w14:paraId="5309B7A4"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-создание условий труда, соответствующих принятым нормам, обеспечение проведения диспансеризации сотрудников в соответствии с требованиями действующего законодательства;</w:t>
      </w:r>
    </w:p>
    <w:p w14:paraId="36D6DF80"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каждого сотрудника необходимым техническим оборудованием, оргтехникой, запасными частями и принадлежностями  к ним,  мебелью,   канцелярскими  и хозяйственными товарами, бланками, печатями, штампами;</w:t>
      </w:r>
    </w:p>
    <w:p w14:paraId="6C4911EE"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 -обеспечение информационного обслуживания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подписка на периодические  издания,  возможность работы в справочно-правовых системах, получение  статистических данных и т.д.)                                                                                                                                                                                                                                                                                                      -обеспечение необходимыми программными продуктами, их техническое сопровождение, регулярное обновление;</w:t>
      </w:r>
    </w:p>
    <w:p w14:paraId="4A41CEE5" w14:textId="77777777" w:rsidR="00AB5EF4" w:rsidRPr="00FB2FE6" w:rsidRDefault="00AB5EF4" w:rsidP="00577CBC">
      <w:pPr>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-обеспечение ремонта мебели, технического обслуживания и бесперебой</w:t>
      </w:r>
      <w:r w:rsidR="00E4720E" w:rsidRPr="00FB2FE6">
        <w:rPr>
          <w:rFonts w:ascii="Times New Roman" w:hAnsi="Times New Roman" w:cs="Times New Roman"/>
          <w:color w:val="000000"/>
          <w:sz w:val="24"/>
          <w:szCs w:val="28"/>
        </w:rPr>
        <w:t>ной работы оборудования</w:t>
      </w:r>
      <w:r w:rsidRPr="00FB2FE6">
        <w:rPr>
          <w:rFonts w:ascii="Times New Roman" w:hAnsi="Times New Roman" w:cs="Times New Roman"/>
          <w:color w:val="000000"/>
          <w:sz w:val="24"/>
          <w:szCs w:val="28"/>
        </w:rPr>
        <w:t>,</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оргтехники Администрации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 </w:t>
      </w:r>
    </w:p>
    <w:p w14:paraId="59AB15B6" w14:textId="77777777" w:rsidR="00AB5EF4" w:rsidRPr="00FB2FE6" w:rsidRDefault="00AB5EF4" w:rsidP="00577CBC">
      <w:pPr>
        <w:tabs>
          <w:tab w:val="num" w:pos="317"/>
        </w:tabs>
        <w:spacing w:after="0"/>
        <w:jc w:val="both"/>
        <w:textAlignment w:val="baseline"/>
        <w:rPr>
          <w:rFonts w:ascii="Times New Roman" w:hAnsi="Times New Roman" w:cs="Times New Roman"/>
          <w:color w:val="000000"/>
          <w:sz w:val="24"/>
          <w:szCs w:val="28"/>
        </w:rPr>
      </w:pPr>
      <w:r w:rsidRPr="00FB2FE6">
        <w:rPr>
          <w:rFonts w:ascii="Times New Roman" w:hAnsi="Times New Roman" w:cs="Times New Roman"/>
          <w:color w:val="000000"/>
          <w:sz w:val="24"/>
          <w:szCs w:val="28"/>
        </w:rPr>
        <w:t xml:space="preserve">-обеспечение </w:t>
      </w:r>
      <w:hyperlink r:id="rId13" w:tooltip="Информационная безопасность" w:history="1">
        <w:r w:rsidRPr="00FB2FE6">
          <w:rPr>
            <w:rFonts w:ascii="Times New Roman" w:hAnsi="Times New Roman" w:cs="Times New Roman"/>
            <w:color w:val="000000"/>
            <w:sz w:val="24"/>
            <w:szCs w:val="28"/>
          </w:rPr>
          <w:t>безопасности информационных</w:t>
        </w:r>
      </w:hyperlink>
      <w:r w:rsidRPr="00FB2FE6">
        <w:rPr>
          <w:rFonts w:ascii="Times New Roman" w:hAnsi="Times New Roman" w:cs="Times New Roman"/>
          <w:color w:val="000000"/>
          <w:sz w:val="24"/>
          <w:szCs w:val="28"/>
        </w:rPr>
        <w:t xml:space="preserve"> систем и </w:t>
      </w:r>
      <w:hyperlink r:id="rId14" w:tooltip="Базы данных" w:history="1">
        <w:r w:rsidRPr="00FB2FE6">
          <w:rPr>
            <w:rFonts w:ascii="Times New Roman" w:hAnsi="Times New Roman" w:cs="Times New Roman"/>
            <w:color w:val="000000"/>
            <w:sz w:val="24"/>
            <w:szCs w:val="28"/>
          </w:rPr>
          <w:t>баз данных</w:t>
        </w:r>
      </w:hyperlink>
      <w:r w:rsidRPr="00FB2FE6">
        <w:rPr>
          <w:rFonts w:ascii="Times New Roman" w:hAnsi="Times New Roman" w:cs="Times New Roman"/>
          <w:color w:val="000000"/>
          <w:sz w:val="24"/>
          <w:szCs w:val="28"/>
        </w:rPr>
        <w:t>;</w:t>
      </w:r>
    </w:p>
    <w:p w14:paraId="136CBDE3" w14:textId="77777777" w:rsidR="00AB5EF4" w:rsidRPr="00FB2FE6" w:rsidRDefault="00AB5EF4" w:rsidP="00577CBC">
      <w:pPr>
        <w:tabs>
          <w:tab w:val="num" w:pos="317"/>
        </w:tabs>
        <w:spacing w:after="0"/>
        <w:jc w:val="both"/>
        <w:textAlignment w:val="baseline"/>
        <w:rPr>
          <w:rFonts w:ascii="Times New Roman" w:hAnsi="Times New Roman" w:cs="Times New Roman"/>
          <w:color w:val="2D2D2D"/>
          <w:spacing w:val="2"/>
          <w:sz w:val="24"/>
          <w:szCs w:val="28"/>
        </w:rPr>
      </w:pPr>
      <w:r w:rsidRPr="00FB2FE6">
        <w:rPr>
          <w:rFonts w:ascii="Times New Roman" w:hAnsi="Times New Roman" w:cs="Times New Roman"/>
          <w:color w:val="000000"/>
          <w:sz w:val="24"/>
          <w:szCs w:val="28"/>
        </w:rPr>
        <w:t xml:space="preserve">- </w:t>
      </w:r>
      <w:r w:rsidRPr="00FB2FE6">
        <w:rPr>
          <w:rFonts w:ascii="Times New Roman" w:hAnsi="Times New Roman" w:cs="Times New Roman"/>
          <w:color w:val="2D2D2D"/>
          <w:spacing w:val="2"/>
          <w:sz w:val="24"/>
          <w:szCs w:val="28"/>
        </w:rPr>
        <w:t>обеспечение своевременного и качественного об</w:t>
      </w:r>
      <w:r w:rsidR="00E4720E" w:rsidRPr="00FB2FE6">
        <w:rPr>
          <w:rFonts w:ascii="Times New Roman" w:hAnsi="Times New Roman" w:cs="Times New Roman"/>
          <w:color w:val="2D2D2D"/>
          <w:spacing w:val="2"/>
          <w:sz w:val="24"/>
          <w:szCs w:val="28"/>
        </w:rPr>
        <w:t>служивания транспортных средств</w:t>
      </w:r>
      <w:r w:rsidRPr="00FB2FE6">
        <w:rPr>
          <w:rFonts w:ascii="Times New Roman" w:hAnsi="Times New Roman" w:cs="Times New Roman"/>
          <w:color w:val="2D2D2D"/>
          <w:spacing w:val="2"/>
          <w:sz w:val="24"/>
          <w:szCs w:val="28"/>
        </w:rPr>
        <w:t>, в том числе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страхование ОСАГО и др.);</w:t>
      </w:r>
    </w:p>
    <w:p w14:paraId="4DBD6DFA"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 уплата налогов, сборов и иных платежей в бюджеты разных уровней в соответствии с действующим законодательством;</w:t>
      </w:r>
    </w:p>
    <w:p w14:paraId="7730F8B8"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-уплата членских взносов в Совет муниципальных образований Республики Мордовия;</w:t>
      </w:r>
    </w:p>
    <w:p w14:paraId="2CC29013"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-приобретение наградного материала</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(почетные грамоты, приветственные адреса, плакетки, почетные ленты, открытки,                                     ценные подарки и т.д.)</w:t>
      </w:r>
      <w:r w:rsidR="00E4720E"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в соответствии с планом общерайонных мероприятий;</w:t>
      </w:r>
    </w:p>
    <w:p w14:paraId="3F1DEBAA" w14:textId="77777777" w:rsidR="00AB5EF4" w:rsidRPr="00FB2FE6" w:rsidRDefault="00AB5EF4" w:rsidP="00577CBC">
      <w:pPr>
        <w:spacing w:after="0"/>
        <w:jc w:val="both"/>
        <w:rPr>
          <w:rFonts w:ascii="Times New Roman" w:hAnsi="Times New Roman" w:cs="Times New Roman"/>
          <w:color w:val="000000"/>
          <w:sz w:val="24"/>
          <w:szCs w:val="28"/>
        </w:rPr>
      </w:pPr>
      <w:r w:rsidRPr="00FB2FE6">
        <w:rPr>
          <w:rFonts w:ascii="Times New Roman" w:hAnsi="Times New Roman" w:cs="Times New Roman"/>
          <w:sz w:val="24"/>
          <w:szCs w:val="28"/>
        </w:rPr>
        <w:t>-обеспечение  публикации в средствах массовой информации  необходимой информации и сведений, предусмотренных действующим законодательством;</w:t>
      </w:r>
    </w:p>
    <w:p w14:paraId="79E6AC86" w14:textId="77777777" w:rsidR="00AB5EF4"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000000"/>
          <w:sz w:val="24"/>
          <w:szCs w:val="28"/>
        </w:rPr>
        <w:t>-Выполнение других мероприятий, направленных на обеспечение деятельности Администрации</w:t>
      </w:r>
      <w:r w:rsidR="00E4720E"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E4720E" w:rsidRPr="00FB2FE6">
        <w:rPr>
          <w:rFonts w:ascii="Times New Roman" w:hAnsi="Times New Roman" w:cs="Times New Roman"/>
          <w:sz w:val="24"/>
          <w:szCs w:val="28"/>
        </w:rPr>
        <w:t xml:space="preserve"> сельского поселения.</w:t>
      </w:r>
    </w:p>
    <w:p w14:paraId="635B2373" w14:textId="77777777" w:rsidR="003C7A82" w:rsidRDefault="003C7A82" w:rsidP="00577CBC">
      <w:pPr>
        <w:spacing w:after="0"/>
        <w:jc w:val="both"/>
        <w:rPr>
          <w:rFonts w:ascii="Times New Roman" w:hAnsi="Times New Roman" w:cs="Times New Roman"/>
          <w:sz w:val="24"/>
          <w:szCs w:val="28"/>
        </w:rPr>
      </w:pPr>
    </w:p>
    <w:p w14:paraId="3A6BDE9A" w14:textId="77777777" w:rsidR="003C7A82" w:rsidRDefault="003C7A82" w:rsidP="00577CBC">
      <w:pPr>
        <w:spacing w:after="0"/>
        <w:jc w:val="both"/>
        <w:rPr>
          <w:rFonts w:ascii="Times New Roman" w:hAnsi="Times New Roman" w:cs="Times New Roman"/>
          <w:sz w:val="24"/>
          <w:szCs w:val="28"/>
        </w:rPr>
      </w:pPr>
    </w:p>
    <w:p w14:paraId="57477C08" w14:textId="77777777" w:rsidR="003C7A82" w:rsidRDefault="003C7A82" w:rsidP="00577CBC">
      <w:pPr>
        <w:spacing w:after="0"/>
        <w:jc w:val="both"/>
        <w:rPr>
          <w:rFonts w:ascii="Times New Roman" w:hAnsi="Times New Roman" w:cs="Times New Roman"/>
          <w:sz w:val="24"/>
          <w:szCs w:val="28"/>
        </w:rPr>
      </w:pPr>
    </w:p>
    <w:p w14:paraId="217593BB" w14:textId="77777777" w:rsidR="00577CBC" w:rsidRPr="00FB2FE6" w:rsidRDefault="00577CBC" w:rsidP="00577CBC">
      <w:pPr>
        <w:spacing w:after="0"/>
        <w:jc w:val="both"/>
        <w:rPr>
          <w:rFonts w:ascii="Times New Roman" w:hAnsi="Times New Roman" w:cs="Times New Roman"/>
          <w:sz w:val="24"/>
          <w:szCs w:val="28"/>
        </w:rPr>
      </w:pPr>
    </w:p>
    <w:p w14:paraId="36B13AEF" w14:textId="77777777" w:rsidR="00AB5EF4" w:rsidRPr="00145758" w:rsidRDefault="00AB5EF4" w:rsidP="00C150CF">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w:t>
      </w:r>
      <w:r w:rsidRPr="00145758">
        <w:rPr>
          <w:rFonts w:ascii="Times New Roman" w:hAnsi="Times New Roman" w:cs="Times New Roman"/>
          <w:b/>
          <w:bCs/>
          <w:color w:val="000000"/>
          <w:sz w:val="28"/>
          <w:szCs w:val="28"/>
        </w:rPr>
        <w:t>.Прогноз конечных результатов подпрограммы</w:t>
      </w:r>
      <w:r>
        <w:rPr>
          <w:rFonts w:ascii="Times New Roman" w:hAnsi="Times New Roman" w:cs="Times New Roman"/>
          <w:b/>
          <w:bCs/>
          <w:color w:val="000000"/>
          <w:sz w:val="28"/>
          <w:szCs w:val="28"/>
        </w:rPr>
        <w:t>,</w:t>
      </w:r>
      <w:r w:rsidRPr="00145758">
        <w:rPr>
          <w:rFonts w:ascii="Times New Roman" w:hAnsi="Times New Roman" w:cs="Times New Roman"/>
          <w:b/>
          <w:bCs/>
          <w:color w:val="000000"/>
          <w:sz w:val="28"/>
          <w:szCs w:val="28"/>
        </w:rPr>
        <w:t xml:space="preserve"> характеризующих целевое состояние</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(изменение состояния)</w:t>
      </w:r>
      <w:r w:rsidR="007734B5">
        <w:rPr>
          <w:rFonts w:ascii="Times New Roman" w:hAnsi="Times New Roman" w:cs="Times New Roman"/>
          <w:b/>
          <w:bCs/>
          <w:color w:val="000000"/>
          <w:sz w:val="28"/>
          <w:szCs w:val="28"/>
        </w:rPr>
        <w:t xml:space="preserve"> </w:t>
      </w:r>
      <w:r w:rsidRPr="00145758">
        <w:rPr>
          <w:rFonts w:ascii="Times New Roman" w:hAnsi="Times New Roman" w:cs="Times New Roman"/>
          <w:b/>
          <w:bCs/>
          <w:color w:val="000000"/>
          <w:sz w:val="28"/>
          <w:szCs w:val="28"/>
        </w:rPr>
        <w:t>уровня и качества жизни населения</w:t>
      </w:r>
    </w:p>
    <w:p w14:paraId="482EC009"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4489F19C"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Реализация подпрограммы позволит обеспечить:</w:t>
      </w:r>
    </w:p>
    <w:p w14:paraId="7B06CD6D"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sz w:val="24"/>
          <w:szCs w:val="28"/>
        </w:rPr>
        <w:t>-Обеспечение повышения эффективности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улучшение качества и оперативности принятия        решений за счет своевременного и качественного материально-технического обеспечения</w:t>
      </w:r>
    </w:p>
    <w:p w14:paraId="4F03D40B"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 xml:space="preserve"> -эффективное и своевременное расходование бюджетных средств, выделяемых на 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w:t>
      </w:r>
    </w:p>
    <w:p w14:paraId="60EA972A"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-качественное оказание муниципальных услуг, предоставляемых  Администраци</w:t>
      </w:r>
      <w:r w:rsidR="007734B5" w:rsidRPr="00FB2FE6">
        <w:rPr>
          <w:rFonts w:ascii="Times New Roman" w:hAnsi="Times New Roman" w:cs="Times New Roman"/>
          <w:color w:val="333333"/>
          <w:sz w:val="24"/>
          <w:szCs w:val="28"/>
        </w:rPr>
        <w:t xml:space="preserve">ей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p>
    <w:p w14:paraId="22B6190D" w14:textId="77777777" w:rsidR="00AB5EF4" w:rsidRPr="00FB2FE6" w:rsidRDefault="00AB5EF4" w:rsidP="00577CBC">
      <w:pPr>
        <w:spacing w:after="0"/>
        <w:jc w:val="both"/>
        <w:rPr>
          <w:rFonts w:ascii="Times New Roman" w:hAnsi="Times New Roman" w:cs="Times New Roman"/>
          <w:color w:val="333333"/>
          <w:sz w:val="24"/>
          <w:szCs w:val="28"/>
        </w:rPr>
      </w:pPr>
      <w:r w:rsidRPr="00FB2FE6">
        <w:rPr>
          <w:rFonts w:ascii="Times New Roman" w:hAnsi="Times New Roman" w:cs="Times New Roman"/>
          <w:color w:val="333333"/>
          <w:sz w:val="24"/>
          <w:szCs w:val="28"/>
        </w:rPr>
        <w:t>-поддержание доли выплачиваемых объемов денежного содержания, прочих и иных выплат от запланированных к выплате на уровне 100 процентов;</w:t>
      </w:r>
    </w:p>
    <w:p w14:paraId="3EEBC5B0"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333333"/>
          <w:sz w:val="24"/>
          <w:szCs w:val="28"/>
        </w:rPr>
        <w:t>-уменьшение объема неэффективных расходов в сфере организации муниципального управления</w:t>
      </w:r>
      <w:r w:rsidR="007734B5" w:rsidRPr="00FB2FE6">
        <w:rPr>
          <w:rFonts w:ascii="Times New Roman" w:hAnsi="Times New Roman" w:cs="Times New Roman"/>
          <w:color w:val="333333"/>
          <w:sz w:val="24"/>
          <w:szCs w:val="28"/>
        </w:rPr>
        <w:t>.</w:t>
      </w:r>
    </w:p>
    <w:p w14:paraId="760BD317" w14:textId="77777777" w:rsidR="007734B5" w:rsidRDefault="007734B5" w:rsidP="002E5C4C">
      <w:pPr>
        <w:spacing w:after="0" w:line="240" w:lineRule="auto"/>
        <w:ind w:firstLine="454"/>
        <w:jc w:val="both"/>
        <w:rPr>
          <w:rFonts w:ascii="Times New Roman" w:hAnsi="Times New Roman" w:cs="Times New Roman"/>
          <w:b/>
          <w:bCs/>
          <w:color w:val="000000"/>
          <w:sz w:val="28"/>
          <w:szCs w:val="28"/>
        </w:rPr>
      </w:pPr>
    </w:p>
    <w:p w14:paraId="3EAE179C" w14:textId="77777777" w:rsidR="00AB5EF4" w:rsidRDefault="00AB5EF4" w:rsidP="00C150CF">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r w:rsidRPr="00145758">
        <w:rPr>
          <w:rFonts w:ascii="Times New Roman" w:hAnsi="Times New Roman" w:cs="Times New Roman"/>
          <w:b/>
          <w:bCs/>
          <w:color w:val="000000"/>
          <w:sz w:val="28"/>
          <w:szCs w:val="28"/>
        </w:rPr>
        <w:t>.Сроки реализации подпрограммы</w:t>
      </w:r>
    </w:p>
    <w:p w14:paraId="37CC980F" w14:textId="77777777" w:rsidR="00AA25B4" w:rsidRPr="00145758" w:rsidRDefault="00AA25B4" w:rsidP="00C150CF">
      <w:pPr>
        <w:spacing w:after="0" w:line="240" w:lineRule="auto"/>
        <w:ind w:firstLine="454"/>
        <w:jc w:val="center"/>
        <w:rPr>
          <w:rFonts w:ascii="Times New Roman" w:hAnsi="Times New Roman" w:cs="Times New Roman"/>
          <w:b/>
          <w:bCs/>
          <w:color w:val="000000"/>
          <w:sz w:val="28"/>
          <w:szCs w:val="28"/>
        </w:rPr>
      </w:pPr>
    </w:p>
    <w:p w14:paraId="3EF24FDD" w14:textId="77777777" w:rsidR="00AB5EF4" w:rsidRPr="00FB2FE6" w:rsidRDefault="00AB5EF4" w:rsidP="00577CBC">
      <w:pPr>
        <w:spacing w:after="0"/>
        <w:ind w:firstLine="851"/>
        <w:jc w:val="both"/>
        <w:rPr>
          <w:rFonts w:ascii="Times New Roman" w:hAnsi="Times New Roman" w:cs="Times New Roman"/>
          <w:sz w:val="24"/>
          <w:szCs w:val="28"/>
        </w:rPr>
      </w:pPr>
      <w:r w:rsidRPr="00FB2FE6">
        <w:rPr>
          <w:rFonts w:ascii="Times New Roman" w:hAnsi="Times New Roman" w:cs="Times New Roman"/>
          <w:color w:val="000000"/>
          <w:sz w:val="24"/>
          <w:szCs w:val="28"/>
        </w:rPr>
        <w:t>Срок реализации подпрограммы — 2016—202</w:t>
      </w:r>
      <w:r w:rsidR="00C150CF">
        <w:rPr>
          <w:rFonts w:ascii="Times New Roman" w:hAnsi="Times New Roman" w:cs="Times New Roman"/>
          <w:color w:val="000000"/>
          <w:sz w:val="24"/>
          <w:szCs w:val="28"/>
        </w:rPr>
        <w:t>5</w:t>
      </w:r>
      <w:r w:rsidRPr="00FB2FE6">
        <w:rPr>
          <w:rFonts w:ascii="Times New Roman" w:hAnsi="Times New Roman" w:cs="Times New Roman"/>
          <w:color w:val="000000"/>
          <w:sz w:val="24"/>
          <w:szCs w:val="28"/>
        </w:rPr>
        <w:t xml:space="preserve"> гг., поэтапно. </w:t>
      </w:r>
      <w:r w:rsidRPr="00FB2FE6">
        <w:rPr>
          <w:rFonts w:ascii="Times New Roman" w:hAnsi="Times New Roman" w:cs="Times New Roman"/>
          <w:sz w:val="24"/>
          <w:szCs w:val="28"/>
        </w:rPr>
        <w:t>Каждый этап предусматривает исполнение запланированных мероприятий на год</w:t>
      </w:r>
    </w:p>
    <w:p w14:paraId="70EEB802" w14:textId="77777777" w:rsidR="00AB5EF4" w:rsidRPr="00FB2FE6" w:rsidRDefault="00AB5EF4" w:rsidP="00577CBC">
      <w:pPr>
        <w:spacing w:after="0"/>
        <w:jc w:val="both"/>
        <w:rPr>
          <w:rFonts w:ascii="Times New Roman" w:hAnsi="Times New Roman" w:cs="Times New Roman"/>
          <w:sz w:val="24"/>
          <w:szCs w:val="28"/>
        </w:rPr>
      </w:pPr>
    </w:p>
    <w:p w14:paraId="1116260E" w14:textId="77777777" w:rsidR="00AB5EF4" w:rsidRDefault="00AB5EF4" w:rsidP="00C150CF">
      <w:pPr>
        <w:pStyle w:val="ConsPlusNormal"/>
        <w:widowContro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w:t>
      </w:r>
      <w:r w:rsidRPr="00145758">
        <w:rPr>
          <w:rFonts w:ascii="Times New Roman" w:hAnsi="Times New Roman" w:cs="Times New Roman"/>
          <w:b/>
          <w:bCs/>
          <w:color w:val="000000"/>
          <w:sz w:val="28"/>
          <w:szCs w:val="28"/>
        </w:rPr>
        <w:t>.Перечень основных мероприятий подпрограммы</w:t>
      </w:r>
    </w:p>
    <w:p w14:paraId="19BEAE58" w14:textId="77777777" w:rsidR="00AA25B4" w:rsidRPr="00145758" w:rsidRDefault="00AA25B4" w:rsidP="00C150CF">
      <w:pPr>
        <w:pStyle w:val="ConsPlusNormal"/>
        <w:widowControl/>
        <w:ind w:firstLine="0"/>
        <w:jc w:val="center"/>
        <w:rPr>
          <w:rFonts w:ascii="Times New Roman" w:hAnsi="Times New Roman" w:cs="Times New Roman"/>
          <w:sz w:val="28"/>
          <w:szCs w:val="28"/>
        </w:rPr>
      </w:pPr>
    </w:p>
    <w:p w14:paraId="433335D8"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осуществляется  в пределах выделенных средств из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которые используются в соответствии с приказом Минфина России от 1 июля 2013г. №65н «Об утверждении Указаний о порядке применения бюджетной классификации Российской Федерации»</w:t>
      </w:r>
      <w:r w:rsidR="007734B5" w:rsidRPr="00FB2FE6">
        <w:rPr>
          <w:rFonts w:ascii="Times New Roman" w:hAnsi="Times New Roman" w:cs="Times New Roman"/>
          <w:sz w:val="24"/>
          <w:szCs w:val="28"/>
        </w:rPr>
        <w:t>.</w:t>
      </w:r>
    </w:p>
    <w:p w14:paraId="1EA56B13" w14:textId="77777777" w:rsidR="00C150CF"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Перечень основных мероприятий  указан в Приложении №1</w:t>
      </w:r>
      <w:r w:rsidR="00C150CF">
        <w:rPr>
          <w:rFonts w:ascii="Times New Roman" w:hAnsi="Times New Roman" w:cs="Times New Roman"/>
          <w:sz w:val="24"/>
          <w:szCs w:val="28"/>
        </w:rPr>
        <w:t>.</w:t>
      </w:r>
    </w:p>
    <w:p w14:paraId="4B0975F1" w14:textId="77777777" w:rsidR="00AB5EF4" w:rsidRPr="00FB2FE6" w:rsidRDefault="00AB5EF4" w:rsidP="00577CBC">
      <w:pPr>
        <w:pStyle w:val="ConsPlusNormal"/>
        <w:widowControl/>
        <w:spacing w:line="276" w:lineRule="auto"/>
        <w:ind w:firstLine="851"/>
        <w:jc w:val="both"/>
        <w:rPr>
          <w:rFonts w:ascii="Times New Roman" w:hAnsi="Times New Roman" w:cs="Times New Roman"/>
          <w:sz w:val="24"/>
          <w:szCs w:val="28"/>
        </w:rPr>
      </w:pPr>
      <w:r w:rsidRPr="00FB2FE6">
        <w:rPr>
          <w:rFonts w:ascii="Times New Roman" w:hAnsi="Times New Roman" w:cs="Times New Roman"/>
          <w:sz w:val="24"/>
          <w:szCs w:val="28"/>
        </w:rPr>
        <w:t xml:space="preserve"> </w:t>
      </w:r>
    </w:p>
    <w:p w14:paraId="44FE87AD" w14:textId="2DE2FC48" w:rsidR="00AB5EF4" w:rsidRDefault="00E90040" w:rsidP="00C150CF">
      <w:pPr>
        <w:spacing w:after="0" w:line="240" w:lineRule="auto"/>
        <w:ind w:hanging="15"/>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r w:rsidR="00AB5EF4" w:rsidRPr="00145758">
        <w:rPr>
          <w:rFonts w:ascii="Times New Roman" w:hAnsi="Times New Roman" w:cs="Times New Roman"/>
          <w:b/>
          <w:bCs/>
          <w:color w:val="000000"/>
          <w:sz w:val="28"/>
          <w:szCs w:val="28"/>
        </w:rPr>
        <w:t>. Основные  меры правового регулирования</w:t>
      </w:r>
      <w:r w:rsidR="00AB5EF4">
        <w:rPr>
          <w:rFonts w:ascii="Times New Roman" w:hAnsi="Times New Roman" w:cs="Times New Roman"/>
          <w:b/>
          <w:bCs/>
          <w:color w:val="000000"/>
          <w:sz w:val="28"/>
          <w:szCs w:val="28"/>
        </w:rPr>
        <w:t>,</w:t>
      </w:r>
      <w:r w:rsidR="00AB5EF4" w:rsidRPr="00145758">
        <w:rPr>
          <w:rFonts w:ascii="Times New Roman" w:hAnsi="Times New Roman" w:cs="Times New Roman"/>
          <w:b/>
          <w:bCs/>
          <w:color w:val="000000"/>
          <w:sz w:val="28"/>
          <w:szCs w:val="28"/>
        </w:rPr>
        <w:t xml:space="preserve"> направленные на достижение цели подпрограммы</w:t>
      </w:r>
    </w:p>
    <w:p w14:paraId="73A7CB9D" w14:textId="77777777" w:rsidR="00AA25B4" w:rsidRPr="00145758" w:rsidRDefault="00AA25B4" w:rsidP="00577CBC">
      <w:pPr>
        <w:spacing w:after="0"/>
        <w:ind w:hanging="15"/>
        <w:jc w:val="center"/>
        <w:rPr>
          <w:rFonts w:ascii="Times New Roman" w:hAnsi="Times New Roman" w:cs="Times New Roman"/>
          <w:b/>
          <w:bCs/>
          <w:color w:val="000000"/>
          <w:sz w:val="28"/>
          <w:szCs w:val="28"/>
        </w:rPr>
      </w:pPr>
    </w:p>
    <w:p w14:paraId="073B4917" w14:textId="77777777" w:rsidR="00AB5EF4" w:rsidRPr="00FB2FE6" w:rsidRDefault="00AB5EF4" w:rsidP="00577CBC">
      <w:pPr>
        <w:spacing w:after="0"/>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Развитие мер правового регулирования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w:t>
      </w:r>
      <w:r w:rsidR="008B6832" w:rsidRPr="00FB2FE6">
        <w:rPr>
          <w:rFonts w:ascii="Times New Roman" w:hAnsi="Times New Roman" w:cs="Times New Roman"/>
          <w:sz w:val="24"/>
          <w:szCs w:val="28"/>
        </w:rPr>
        <w:t xml:space="preserve"> </w:t>
      </w:r>
      <w:r w:rsidRPr="00FB2FE6">
        <w:rPr>
          <w:rFonts w:ascii="Times New Roman" w:hAnsi="Times New Roman" w:cs="Times New Roman"/>
          <w:color w:val="000000"/>
          <w:sz w:val="24"/>
          <w:szCs w:val="28"/>
        </w:rPr>
        <w:t xml:space="preserve">будет обеспечено путем совершенствования нормативных правовых актов в сфере реализации подпрограммы; </w:t>
      </w:r>
    </w:p>
    <w:p w14:paraId="086F9EFF" w14:textId="77777777" w:rsidR="00AB5EF4" w:rsidRPr="00FB2FE6" w:rsidRDefault="00AB5EF4" w:rsidP="00577CBC">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000000"/>
          <w:szCs w:val="28"/>
        </w:rPr>
        <w:t>Данные направления будут реализованы методом</w:t>
      </w:r>
      <w:r w:rsidRPr="00FB2FE6">
        <w:rPr>
          <w:rFonts w:ascii="Times New Roman" w:hAnsi="Times New Roman" w:cs="Times New Roman"/>
          <w:color w:val="2D2D2D"/>
          <w:spacing w:val="2"/>
          <w:szCs w:val="28"/>
        </w:rPr>
        <w:t xml:space="preserve"> ежегодной разработки и уточнения перечня программных мероприятий на очередной финансовый год, уточнения затрат на реализацию программных мероприятий путем</w:t>
      </w:r>
    </w:p>
    <w:p w14:paraId="3D33537C" w14:textId="77777777" w:rsidR="00AB5EF4" w:rsidRPr="00FB2FE6" w:rsidRDefault="00AB5EF4" w:rsidP="00577CBC">
      <w:pPr>
        <w:spacing w:after="0"/>
        <w:jc w:val="both"/>
        <w:rPr>
          <w:rFonts w:ascii="Times New Roman" w:hAnsi="Times New Roman" w:cs="Times New Roman"/>
          <w:sz w:val="24"/>
          <w:szCs w:val="28"/>
        </w:rPr>
      </w:pPr>
      <w:r w:rsidRPr="00FB2FE6">
        <w:rPr>
          <w:rFonts w:ascii="Times New Roman" w:hAnsi="Times New Roman" w:cs="Times New Roman"/>
          <w:color w:val="000000"/>
          <w:sz w:val="24"/>
          <w:szCs w:val="28"/>
        </w:rPr>
        <w:lastRenderedPageBreak/>
        <w:t xml:space="preserve">внесения изменений в действующее Постановление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об утверждении</w:t>
      </w:r>
      <w:r w:rsidRPr="00FB2FE6">
        <w:rPr>
          <w:rFonts w:ascii="Times New Roman" w:hAnsi="Times New Roman" w:cs="Times New Roman"/>
          <w:b/>
          <w:bCs/>
          <w:sz w:val="24"/>
          <w:szCs w:val="28"/>
        </w:rPr>
        <w:t xml:space="preserve"> </w:t>
      </w:r>
      <w:r w:rsidRPr="00FB2FE6">
        <w:rPr>
          <w:rFonts w:ascii="Times New Roman" w:hAnsi="Times New Roman" w:cs="Times New Roman"/>
          <w:sz w:val="24"/>
          <w:szCs w:val="28"/>
        </w:rPr>
        <w:t xml:space="preserve">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 Повышение  эффективности муниципального управления</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w:t>
      </w:r>
      <w:r w:rsidR="00AA25B4">
        <w:rPr>
          <w:rFonts w:ascii="Times New Roman" w:hAnsi="Times New Roman" w:cs="Times New Roman"/>
          <w:sz w:val="24"/>
          <w:szCs w:val="28"/>
        </w:rPr>
        <w:t>.</w:t>
      </w:r>
    </w:p>
    <w:p w14:paraId="75169462" w14:textId="77777777" w:rsidR="00AB5EF4" w:rsidRPr="00145758" w:rsidRDefault="00AB5EF4" w:rsidP="002E5C4C">
      <w:pPr>
        <w:spacing w:after="0" w:line="240" w:lineRule="auto"/>
        <w:jc w:val="both"/>
        <w:rPr>
          <w:rFonts w:ascii="Times New Roman" w:hAnsi="Times New Roman" w:cs="Times New Roman"/>
          <w:color w:val="000000"/>
          <w:sz w:val="28"/>
          <w:szCs w:val="28"/>
        </w:rPr>
      </w:pPr>
    </w:p>
    <w:p w14:paraId="7E4779B8" w14:textId="76457785" w:rsidR="00AB5EF4" w:rsidRPr="00FB2FE6" w:rsidRDefault="00E90040" w:rsidP="00AA25B4">
      <w:pPr>
        <w:spacing w:after="0" w:line="240" w:lineRule="auto"/>
        <w:ind w:firstLine="454"/>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7</w:t>
      </w:r>
      <w:r w:rsidR="00AB5EF4" w:rsidRPr="00145758">
        <w:rPr>
          <w:rFonts w:ascii="Times New Roman" w:hAnsi="Times New Roman" w:cs="Times New Roman"/>
          <w:b/>
          <w:bCs/>
          <w:color w:val="000000"/>
          <w:sz w:val="28"/>
          <w:szCs w:val="28"/>
        </w:rPr>
        <w:t xml:space="preserve">.Перечень целевых индикаторов и показателей подпрограммы </w:t>
      </w:r>
      <w:r w:rsidR="00AB5EF4">
        <w:rPr>
          <w:rFonts w:ascii="Times New Roman" w:hAnsi="Times New Roman" w:cs="Times New Roman"/>
          <w:b/>
          <w:bCs/>
          <w:color w:val="000000"/>
          <w:sz w:val="28"/>
          <w:szCs w:val="28"/>
        </w:rPr>
        <w:t>.</w:t>
      </w:r>
    </w:p>
    <w:p w14:paraId="17158D72" w14:textId="77777777" w:rsidR="00AB5EF4" w:rsidRPr="00145758" w:rsidRDefault="00AB5EF4" w:rsidP="002E5C4C">
      <w:pPr>
        <w:spacing w:after="0" w:line="240" w:lineRule="auto"/>
        <w:ind w:firstLine="454"/>
        <w:jc w:val="both"/>
        <w:rPr>
          <w:rFonts w:ascii="Times New Roman" w:hAnsi="Times New Roman" w:cs="Times New Roman"/>
          <w:b/>
          <w:bCs/>
          <w:color w:val="000000"/>
          <w:sz w:val="28"/>
          <w:szCs w:val="28"/>
        </w:rPr>
      </w:pPr>
    </w:p>
    <w:p w14:paraId="30DFFCCC" w14:textId="77777777" w:rsidR="00AB5EF4" w:rsidRPr="00FB2FE6" w:rsidRDefault="00AB5EF4" w:rsidP="00577CBC">
      <w:pPr>
        <w:spacing w:after="0"/>
        <w:rPr>
          <w:rFonts w:ascii="Times New Roman" w:hAnsi="Times New Roman" w:cs="Times New Roman"/>
          <w:color w:val="000000"/>
          <w:sz w:val="24"/>
          <w:szCs w:val="28"/>
        </w:rPr>
      </w:pPr>
      <w:r>
        <w:rPr>
          <w:rFonts w:ascii="Times New Roman" w:hAnsi="Times New Roman" w:cs="Times New Roman"/>
          <w:color w:val="000000"/>
          <w:sz w:val="28"/>
          <w:szCs w:val="28"/>
        </w:rPr>
        <w:t xml:space="preserve">    </w:t>
      </w:r>
      <w:r w:rsidRPr="00FB2FE6">
        <w:rPr>
          <w:rFonts w:ascii="Times New Roman" w:hAnsi="Times New Roman" w:cs="Times New Roman"/>
          <w:color w:val="000000"/>
          <w:sz w:val="24"/>
          <w:szCs w:val="28"/>
        </w:rPr>
        <w:t>В качестве целевых индикаторов и показателей подпрограммы используются:</w:t>
      </w:r>
    </w:p>
    <w:p w14:paraId="1BF1E24C" w14:textId="77777777" w:rsidR="00AB5EF4" w:rsidRPr="00FB2FE6" w:rsidRDefault="00AB5EF4" w:rsidP="00577CBC">
      <w:pPr>
        <w:spacing w:after="0"/>
        <w:rPr>
          <w:rFonts w:ascii="Times New Roman" w:hAnsi="Times New Roman" w:cs="Times New Roman"/>
          <w:sz w:val="24"/>
          <w:szCs w:val="28"/>
        </w:rPr>
      </w:pPr>
      <w:r w:rsidRPr="00FB2FE6">
        <w:rPr>
          <w:rFonts w:ascii="Times New Roman" w:hAnsi="Times New Roman" w:cs="Times New Roman"/>
          <w:color w:val="000000"/>
          <w:sz w:val="24"/>
          <w:szCs w:val="28"/>
        </w:rPr>
        <w:t>-</w:t>
      </w:r>
      <w:r w:rsidRPr="00FB2FE6">
        <w:rPr>
          <w:rFonts w:ascii="Times New Roman" w:hAnsi="Times New Roman" w:cs="Times New Roman"/>
          <w:sz w:val="24"/>
          <w:szCs w:val="28"/>
        </w:rPr>
        <w:t>Уровень материально-технического обеспечения в т.ч.</w:t>
      </w:r>
    </w:p>
    <w:p w14:paraId="29833C53" w14:textId="77777777" w:rsidR="00AB5EF4" w:rsidRPr="00FB2FE6" w:rsidRDefault="00AB5EF4" w:rsidP="00577CBC">
      <w:pPr>
        <w:spacing w:after="0"/>
        <w:rPr>
          <w:rFonts w:ascii="Times New Roman" w:hAnsi="Times New Roman" w:cs="Times New Roman"/>
          <w:sz w:val="24"/>
          <w:szCs w:val="28"/>
        </w:rPr>
      </w:pPr>
      <w:r w:rsidRPr="00FB2FE6">
        <w:rPr>
          <w:rFonts w:ascii="Times New Roman" w:hAnsi="Times New Roman" w:cs="Times New Roman"/>
          <w:sz w:val="24"/>
          <w:szCs w:val="28"/>
        </w:rPr>
        <w:t xml:space="preserve">       1.</w:t>
      </w:r>
      <w:r w:rsidR="00AA25B4">
        <w:rPr>
          <w:rFonts w:ascii="Times New Roman" w:hAnsi="Times New Roman" w:cs="Times New Roman"/>
          <w:sz w:val="24"/>
          <w:szCs w:val="28"/>
        </w:rPr>
        <w:t>О</w:t>
      </w:r>
      <w:r w:rsidRPr="00FB2FE6">
        <w:rPr>
          <w:rFonts w:ascii="Times New Roman" w:hAnsi="Times New Roman" w:cs="Times New Roman"/>
          <w:sz w:val="24"/>
          <w:szCs w:val="28"/>
        </w:rPr>
        <w:t>беспечение сотрудников персональным компьютером;</w:t>
      </w:r>
    </w:p>
    <w:p w14:paraId="2AAE1744" w14:textId="77777777" w:rsidR="00AB5EF4" w:rsidRPr="00FB2FE6" w:rsidRDefault="00AA25B4" w:rsidP="00577CBC">
      <w:pPr>
        <w:spacing w:after="0"/>
        <w:rPr>
          <w:rFonts w:ascii="Times New Roman" w:hAnsi="Times New Roman" w:cs="Times New Roman"/>
          <w:sz w:val="24"/>
          <w:szCs w:val="28"/>
        </w:rPr>
      </w:pPr>
      <w:r>
        <w:rPr>
          <w:rFonts w:ascii="Times New Roman" w:hAnsi="Times New Roman" w:cs="Times New Roman"/>
          <w:sz w:val="24"/>
          <w:szCs w:val="28"/>
        </w:rPr>
        <w:t xml:space="preserve">       2.П</w:t>
      </w:r>
      <w:r w:rsidR="00AB5EF4" w:rsidRPr="00FB2FE6">
        <w:rPr>
          <w:rFonts w:ascii="Times New Roman" w:hAnsi="Times New Roman" w:cs="Times New Roman"/>
          <w:sz w:val="24"/>
          <w:szCs w:val="28"/>
        </w:rPr>
        <w:t>рограммным продуктом;</w:t>
      </w:r>
    </w:p>
    <w:p w14:paraId="73BF60BE" w14:textId="77777777" w:rsidR="00AB5EF4" w:rsidRPr="00FB2FE6" w:rsidRDefault="00AA25B4" w:rsidP="00577CBC">
      <w:pPr>
        <w:spacing w:after="0"/>
        <w:rPr>
          <w:rFonts w:ascii="Times New Roman" w:hAnsi="Times New Roman" w:cs="Times New Roman"/>
          <w:sz w:val="24"/>
          <w:szCs w:val="28"/>
        </w:rPr>
      </w:pPr>
      <w:r>
        <w:rPr>
          <w:rFonts w:ascii="Times New Roman" w:hAnsi="Times New Roman" w:cs="Times New Roman"/>
          <w:sz w:val="24"/>
          <w:szCs w:val="28"/>
        </w:rPr>
        <w:t xml:space="preserve">       3.У</w:t>
      </w:r>
      <w:r w:rsidR="00AB5EF4" w:rsidRPr="00FB2FE6">
        <w:rPr>
          <w:rFonts w:ascii="Times New Roman" w:hAnsi="Times New Roman" w:cs="Times New Roman"/>
          <w:sz w:val="24"/>
          <w:szCs w:val="28"/>
        </w:rPr>
        <w:t>слугами связи;</w:t>
      </w:r>
    </w:p>
    <w:p w14:paraId="0FEF5F73" w14:textId="77777777" w:rsidR="00AB5EF4" w:rsidRPr="00FB2FE6" w:rsidRDefault="00AB5EF4" w:rsidP="00577CBC">
      <w:pPr>
        <w:spacing w:after="0"/>
        <w:rPr>
          <w:rFonts w:ascii="Times New Roman" w:hAnsi="Times New Roman" w:cs="Times New Roman"/>
          <w:color w:val="000000"/>
          <w:sz w:val="24"/>
          <w:szCs w:val="28"/>
        </w:rPr>
      </w:pPr>
      <w:r w:rsidRPr="00FB2FE6">
        <w:rPr>
          <w:rFonts w:ascii="Times New Roman" w:hAnsi="Times New Roman" w:cs="Times New Roman"/>
          <w:sz w:val="24"/>
          <w:szCs w:val="28"/>
        </w:rPr>
        <w:t xml:space="preserve">       4.</w:t>
      </w:r>
      <w:r w:rsidR="00AA25B4">
        <w:rPr>
          <w:rFonts w:ascii="Times New Roman" w:hAnsi="Times New Roman" w:cs="Times New Roman"/>
          <w:sz w:val="24"/>
          <w:szCs w:val="28"/>
        </w:rPr>
        <w:t>К</w:t>
      </w:r>
      <w:r w:rsidRPr="00FB2FE6">
        <w:rPr>
          <w:rFonts w:ascii="Times New Roman" w:hAnsi="Times New Roman" w:cs="Times New Roman"/>
          <w:sz w:val="24"/>
          <w:szCs w:val="28"/>
        </w:rPr>
        <w:t>анцелярскими товарами;</w:t>
      </w:r>
    </w:p>
    <w:p w14:paraId="6D2D6D28" w14:textId="77777777" w:rsidR="00AB5EF4" w:rsidRPr="00FB2FE6" w:rsidRDefault="00AB5EF4" w:rsidP="00577CBC">
      <w:pPr>
        <w:spacing w:after="0"/>
        <w:rPr>
          <w:rFonts w:ascii="Times New Roman" w:hAnsi="Times New Roman" w:cs="Times New Roman"/>
          <w:color w:val="333333"/>
          <w:sz w:val="24"/>
          <w:szCs w:val="28"/>
        </w:rPr>
      </w:pPr>
      <w:r w:rsidRPr="00FB2FE6">
        <w:rPr>
          <w:rFonts w:ascii="Times New Roman" w:hAnsi="Times New Roman" w:cs="Times New Roman"/>
          <w:color w:val="333333"/>
          <w:sz w:val="24"/>
          <w:szCs w:val="28"/>
        </w:rPr>
        <w:t>-Доля просроченной кредиторской задолженности в общем объеме фактических расходов.</w:t>
      </w:r>
    </w:p>
    <w:p w14:paraId="02C18215" w14:textId="77777777" w:rsidR="00AB5EF4" w:rsidRPr="00FB2FE6" w:rsidRDefault="00AB5EF4" w:rsidP="00577CBC">
      <w:pPr>
        <w:spacing w:after="0"/>
        <w:ind w:firstLine="851"/>
        <w:rPr>
          <w:rFonts w:ascii="Times New Roman" w:hAnsi="Times New Roman" w:cs="Times New Roman"/>
          <w:color w:val="333333"/>
          <w:sz w:val="24"/>
          <w:szCs w:val="28"/>
        </w:rPr>
      </w:pPr>
      <w:r w:rsidRPr="00FB2FE6">
        <w:rPr>
          <w:rFonts w:ascii="Times New Roman" w:hAnsi="Times New Roman" w:cs="Times New Roman"/>
          <w:color w:val="333333"/>
          <w:sz w:val="24"/>
          <w:szCs w:val="28"/>
        </w:rPr>
        <w:t>Взаимосвязь мероприятий  и результатов их выполнения с целевыми индикаторами, характеризуется достижением поставленных целей и решения задач  подпрограммы.</w:t>
      </w:r>
    </w:p>
    <w:tbl>
      <w:tblPr>
        <w:tblW w:w="4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7"/>
        <w:gridCol w:w="1683"/>
        <w:gridCol w:w="1098"/>
        <w:gridCol w:w="500"/>
        <w:gridCol w:w="500"/>
        <w:gridCol w:w="500"/>
        <w:gridCol w:w="495"/>
        <w:gridCol w:w="495"/>
        <w:gridCol w:w="495"/>
        <w:gridCol w:w="622"/>
        <w:gridCol w:w="491"/>
        <w:gridCol w:w="491"/>
        <w:gridCol w:w="492"/>
        <w:gridCol w:w="21"/>
      </w:tblGrid>
      <w:tr w:rsidR="00385DE1" w:rsidRPr="00FB2FE6" w14:paraId="73936107" w14:textId="77777777" w:rsidTr="00385DE1">
        <w:trPr>
          <w:gridAfter w:val="1"/>
          <w:wAfter w:w="13" w:type="pct"/>
        </w:trPr>
        <w:tc>
          <w:tcPr>
            <w:tcW w:w="210" w:type="pct"/>
            <w:vMerge w:val="restart"/>
          </w:tcPr>
          <w:p w14:paraId="54A81E7E"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N п/п</w:t>
            </w:r>
          </w:p>
        </w:tc>
        <w:tc>
          <w:tcPr>
            <w:tcW w:w="1022" w:type="pct"/>
            <w:vMerge w:val="restart"/>
          </w:tcPr>
          <w:p w14:paraId="50A6B0D3"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667" w:type="pct"/>
            <w:vMerge w:val="restart"/>
          </w:tcPr>
          <w:p w14:paraId="25DA7275"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Единица измерения</w:t>
            </w:r>
          </w:p>
        </w:tc>
        <w:tc>
          <w:tcPr>
            <w:tcW w:w="3088" w:type="pct"/>
            <w:gridSpan w:val="10"/>
          </w:tcPr>
          <w:p w14:paraId="4865CA3F"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Годы реализации подпрограммы</w:t>
            </w:r>
          </w:p>
        </w:tc>
      </w:tr>
      <w:tr w:rsidR="00385DE1" w:rsidRPr="00FB2FE6" w14:paraId="0FCF68E2" w14:textId="77777777" w:rsidTr="00385DE1">
        <w:trPr>
          <w:trHeight w:val="675"/>
        </w:trPr>
        <w:tc>
          <w:tcPr>
            <w:tcW w:w="210" w:type="pct"/>
            <w:vMerge/>
            <w:vAlign w:val="center"/>
          </w:tcPr>
          <w:p w14:paraId="77FE33A3" w14:textId="77777777" w:rsidR="00385DE1" w:rsidRPr="00FB2FE6" w:rsidRDefault="00385DE1" w:rsidP="00617999">
            <w:pPr>
              <w:rPr>
                <w:rFonts w:ascii="Times New Roman" w:hAnsi="Times New Roman" w:cs="Times New Roman"/>
                <w:sz w:val="24"/>
                <w:szCs w:val="28"/>
              </w:rPr>
            </w:pPr>
          </w:p>
        </w:tc>
        <w:tc>
          <w:tcPr>
            <w:tcW w:w="1022" w:type="pct"/>
            <w:vMerge/>
            <w:vAlign w:val="center"/>
          </w:tcPr>
          <w:p w14:paraId="6E0FFC35" w14:textId="77777777" w:rsidR="00385DE1" w:rsidRPr="00FB2FE6" w:rsidRDefault="00385DE1" w:rsidP="00577CBC">
            <w:pPr>
              <w:jc w:val="center"/>
              <w:rPr>
                <w:rFonts w:ascii="Times New Roman" w:hAnsi="Times New Roman" w:cs="Times New Roman"/>
                <w:sz w:val="24"/>
                <w:szCs w:val="28"/>
              </w:rPr>
            </w:pPr>
          </w:p>
        </w:tc>
        <w:tc>
          <w:tcPr>
            <w:tcW w:w="667" w:type="pct"/>
            <w:vMerge/>
            <w:vAlign w:val="center"/>
          </w:tcPr>
          <w:p w14:paraId="764B712A" w14:textId="77777777" w:rsidR="00385DE1" w:rsidRPr="00FB2FE6" w:rsidRDefault="00385DE1" w:rsidP="00577CBC">
            <w:pPr>
              <w:jc w:val="center"/>
              <w:rPr>
                <w:rFonts w:ascii="Times New Roman" w:hAnsi="Times New Roman" w:cs="Times New Roman"/>
                <w:sz w:val="24"/>
                <w:szCs w:val="28"/>
              </w:rPr>
            </w:pPr>
          </w:p>
        </w:tc>
        <w:tc>
          <w:tcPr>
            <w:tcW w:w="304" w:type="pct"/>
          </w:tcPr>
          <w:p w14:paraId="47415876"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2016</w:t>
            </w:r>
          </w:p>
        </w:tc>
        <w:tc>
          <w:tcPr>
            <w:tcW w:w="304" w:type="pct"/>
          </w:tcPr>
          <w:p w14:paraId="30EB789D"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2017</w:t>
            </w:r>
          </w:p>
        </w:tc>
        <w:tc>
          <w:tcPr>
            <w:tcW w:w="304" w:type="pct"/>
          </w:tcPr>
          <w:p w14:paraId="547EFF64"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2018</w:t>
            </w:r>
          </w:p>
        </w:tc>
        <w:tc>
          <w:tcPr>
            <w:tcW w:w="301" w:type="pct"/>
          </w:tcPr>
          <w:p w14:paraId="27188FC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2019</w:t>
            </w:r>
          </w:p>
        </w:tc>
        <w:tc>
          <w:tcPr>
            <w:tcW w:w="301" w:type="pct"/>
          </w:tcPr>
          <w:p w14:paraId="7451513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2020</w:t>
            </w:r>
          </w:p>
        </w:tc>
        <w:tc>
          <w:tcPr>
            <w:tcW w:w="301" w:type="pct"/>
          </w:tcPr>
          <w:p w14:paraId="6EA6599D"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2021</w:t>
            </w:r>
          </w:p>
        </w:tc>
        <w:tc>
          <w:tcPr>
            <w:tcW w:w="378" w:type="pct"/>
          </w:tcPr>
          <w:p w14:paraId="7EC8CEBF"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2022</w:t>
            </w:r>
          </w:p>
        </w:tc>
        <w:tc>
          <w:tcPr>
            <w:tcW w:w="298" w:type="pct"/>
          </w:tcPr>
          <w:p w14:paraId="78B0792F"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2023</w:t>
            </w:r>
          </w:p>
        </w:tc>
        <w:tc>
          <w:tcPr>
            <w:tcW w:w="298" w:type="pct"/>
            <w:tcBorders>
              <w:right w:val="single" w:sz="4" w:space="0" w:color="auto"/>
            </w:tcBorders>
          </w:tcPr>
          <w:p w14:paraId="2525ED66"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2024</w:t>
            </w:r>
          </w:p>
        </w:tc>
        <w:tc>
          <w:tcPr>
            <w:tcW w:w="298" w:type="pct"/>
            <w:tcBorders>
              <w:top w:val="single" w:sz="4" w:space="0" w:color="auto"/>
              <w:left w:val="single" w:sz="4" w:space="0" w:color="auto"/>
              <w:bottom w:val="single" w:sz="4" w:space="0" w:color="auto"/>
              <w:right w:val="single" w:sz="4" w:space="0" w:color="auto"/>
            </w:tcBorders>
          </w:tcPr>
          <w:p w14:paraId="3B111621"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2025</w:t>
            </w:r>
          </w:p>
        </w:tc>
        <w:tc>
          <w:tcPr>
            <w:tcW w:w="13" w:type="pct"/>
            <w:tcBorders>
              <w:left w:val="single" w:sz="4" w:space="0" w:color="auto"/>
            </w:tcBorders>
          </w:tcPr>
          <w:p w14:paraId="198AD30C" w14:textId="77777777" w:rsidR="00385DE1" w:rsidRPr="00FB2FE6" w:rsidRDefault="00385DE1" w:rsidP="00617999">
            <w:pPr>
              <w:rPr>
                <w:rFonts w:ascii="Times New Roman" w:hAnsi="Times New Roman" w:cs="Times New Roman"/>
                <w:sz w:val="24"/>
                <w:szCs w:val="28"/>
              </w:rPr>
            </w:pPr>
          </w:p>
        </w:tc>
      </w:tr>
      <w:tr w:rsidR="00385DE1" w:rsidRPr="00FB2FE6" w14:paraId="07CF9347" w14:textId="77777777" w:rsidTr="00385DE1">
        <w:tc>
          <w:tcPr>
            <w:tcW w:w="210" w:type="pct"/>
          </w:tcPr>
          <w:p w14:paraId="22F755AF" w14:textId="77777777" w:rsidR="00385DE1" w:rsidRPr="00FB2FE6" w:rsidRDefault="00385DE1" w:rsidP="00BF4C76">
            <w:pPr>
              <w:jc w:val="center"/>
              <w:rPr>
                <w:rFonts w:ascii="Times New Roman" w:hAnsi="Times New Roman" w:cs="Times New Roman"/>
                <w:sz w:val="24"/>
                <w:szCs w:val="24"/>
              </w:rPr>
            </w:pPr>
            <w:r w:rsidRPr="00FB2FE6">
              <w:rPr>
                <w:rFonts w:ascii="Times New Roman" w:hAnsi="Times New Roman" w:cs="Times New Roman"/>
                <w:sz w:val="24"/>
                <w:szCs w:val="24"/>
              </w:rPr>
              <w:t>1</w:t>
            </w:r>
          </w:p>
        </w:tc>
        <w:tc>
          <w:tcPr>
            <w:tcW w:w="1022" w:type="pct"/>
          </w:tcPr>
          <w:p w14:paraId="059EDB2B"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2</w:t>
            </w:r>
          </w:p>
        </w:tc>
        <w:tc>
          <w:tcPr>
            <w:tcW w:w="667" w:type="pct"/>
          </w:tcPr>
          <w:p w14:paraId="3A4AA3C3"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3</w:t>
            </w:r>
          </w:p>
        </w:tc>
        <w:tc>
          <w:tcPr>
            <w:tcW w:w="304" w:type="pct"/>
          </w:tcPr>
          <w:p w14:paraId="5C7950F2"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4</w:t>
            </w:r>
          </w:p>
        </w:tc>
        <w:tc>
          <w:tcPr>
            <w:tcW w:w="304" w:type="pct"/>
          </w:tcPr>
          <w:p w14:paraId="35233D57"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5</w:t>
            </w:r>
          </w:p>
        </w:tc>
        <w:tc>
          <w:tcPr>
            <w:tcW w:w="304" w:type="pct"/>
          </w:tcPr>
          <w:p w14:paraId="23F4FBE3"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6</w:t>
            </w:r>
          </w:p>
        </w:tc>
        <w:tc>
          <w:tcPr>
            <w:tcW w:w="301" w:type="pct"/>
          </w:tcPr>
          <w:p w14:paraId="086FFFAC"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7</w:t>
            </w:r>
          </w:p>
        </w:tc>
        <w:tc>
          <w:tcPr>
            <w:tcW w:w="301" w:type="pct"/>
          </w:tcPr>
          <w:p w14:paraId="4BB0128B" w14:textId="77777777" w:rsidR="00385DE1" w:rsidRPr="00FB2FE6" w:rsidRDefault="00385DE1" w:rsidP="00577CBC">
            <w:pPr>
              <w:jc w:val="center"/>
              <w:rPr>
                <w:rFonts w:ascii="Times New Roman" w:hAnsi="Times New Roman" w:cs="Times New Roman"/>
                <w:sz w:val="24"/>
                <w:szCs w:val="24"/>
              </w:rPr>
            </w:pPr>
            <w:r w:rsidRPr="00FB2FE6">
              <w:rPr>
                <w:rFonts w:ascii="Times New Roman" w:hAnsi="Times New Roman" w:cs="Times New Roman"/>
                <w:sz w:val="24"/>
                <w:szCs w:val="24"/>
              </w:rPr>
              <w:t>8</w:t>
            </w:r>
          </w:p>
        </w:tc>
        <w:tc>
          <w:tcPr>
            <w:tcW w:w="301" w:type="pct"/>
          </w:tcPr>
          <w:p w14:paraId="3CC44D04" w14:textId="77777777" w:rsidR="00385DE1" w:rsidRPr="00FB2FE6" w:rsidRDefault="00385DE1" w:rsidP="00577CBC">
            <w:pPr>
              <w:jc w:val="center"/>
              <w:rPr>
                <w:rFonts w:ascii="Times New Roman" w:hAnsi="Times New Roman" w:cs="Times New Roman"/>
                <w:sz w:val="24"/>
                <w:szCs w:val="24"/>
              </w:rPr>
            </w:pPr>
            <w:r>
              <w:rPr>
                <w:rFonts w:ascii="Times New Roman" w:hAnsi="Times New Roman" w:cs="Times New Roman"/>
                <w:sz w:val="24"/>
                <w:szCs w:val="24"/>
              </w:rPr>
              <w:t>9</w:t>
            </w:r>
          </w:p>
        </w:tc>
        <w:tc>
          <w:tcPr>
            <w:tcW w:w="378" w:type="pct"/>
          </w:tcPr>
          <w:p w14:paraId="51CB6938" w14:textId="77777777" w:rsidR="00385DE1" w:rsidRPr="00FB2FE6" w:rsidRDefault="00385DE1" w:rsidP="00577CBC">
            <w:pPr>
              <w:jc w:val="center"/>
              <w:rPr>
                <w:rFonts w:ascii="Times New Roman" w:hAnsi="Times New Roman" w:cs="Times New Roman"/>
                <w:sz w:val="24"/>
                <w:szCs w:val="24"/>
              </w:rPr>
            </w:pPr>
            <w:r>
              <w:rPr>
                <w:rFonts w:ascii="Times New Roman" w:hAnsi="Times New Roman" w:cs="Times New Roman"/>
                <w:sz w:val="24"/>
                <w:szCs w:val="24"/>
              </w:rPr>
              <w:t>10</w:t>
            </w:r>
          </w:p>
        </w:tc>
        <w:tc>
          <w:tcPr>
            <w:tcW w:w="298" w:type="pct"/>
          </w:tcPr>
          <w:p w14:paraId="03907039" w14:textId="77777777" w:rsidR="00385DE1" w:rsidRPr="00FB2FE6" w:rsidRDefault="00385DE1" w:rsidP="00577CBC">
            <w:pPr>
              <w:jc w:val="center"/>
              <w:rPr>
                <w:rFonts w:ascii="Times New Roman" w:hAnsi="Times New Roman" w:cs="Times New Roman"/>
                <w:sz w:val="24"/>
                <w:szCs w:val="24"/>
              </w:rPr>
            </w:pPr>
            <w:r>
              <w:rPr>
                <w:rFonts w:ascii="Times New Roman" w:hAnsi="Times New Roman" w:cs="Times New Roman"/>
                <w:sz w:val="24"/>
                <w:szCs w:val="24"/>
              </w:rPr>
              <w:t>11</w:t>
            </w:r>
          </w:p>
        </w:tc>
        <w:tc>
          <w:tcPr>
            <w:tcW w:w="298" w:type="pct"/>
            <w:tcBorders>
              <w:right w:val="single" w:sz="4" w:space="0" w:color="auto"/>
            </w:tcBorders>
          </w:tcPr>
          <w:p w14:paraId="572DFD3E" w14:textId="77777777" w:rsidR="00385DE1" w:rsidRPr="00FB2FE6" w:rsidRDefault="00385DE1" w:rsidP="00577CBC">
            <w:pPr>
              <w:jc w:val="center"/>
              <w:rPr>
                <w:rFonts w:ascii="Times New Roman" w:hAnsi="Times New Roman" w:cs="Times New Roman"/>
                <w:sz w:val="24"/>
                <w:szCs w:val="24"/>
              </w:rPr>
            </w:pPr>
            <w:r>
              <w:rPr>
                <w:rFonts w:ascii="Times New Roman" w:hAnsi="Times New Roman" w:cs="Times New Roman"/>
                <w:sz w:val="24"/>
                <w:szCs w:val="24"/>
              </w:rPr>
              <w:t>12</w:t>
            </w:r>
          </w:p>
        </w:tc>
        <w:tc>
          <w:tcPr>
            <w:tcW w:w="298" w:type="pct"/>
            <w:tcBorders>
              <w:top w:val="single" w:sz="4" w:space="0" w:color="auto"/>
              <w:left w:val="single" w:sz="4" w:space="0" w:color="auto"/>
              <w:bottom w:val="single" w:sz="4" w:space="0" w:color="auto"/>
              <w:right w:val="single" w:sz="4" w:space="0" w:color="auto"/>
            </w:tcBorders>
          </w:tcPr>
          <w:p w14:paraId="1A5918C1" w14:textId="77777777" w:rsidR="00385DE1" w:rsidRPr="00FB2FE6" w:rsidRDefault="00385DE1" w:rsidP="00577CBC">
            <w:pPr>
              <w:jc w:val="center"/>
              <w:rPr>
                <w:rFonts w:ascii="Times New Roman" w:hAnsi="Times New Roman" w:cs="Times New Roman"/>
                <w:sz w:val="24"/>
                <w:szCs w:val="24"/>
              </w:rPr>
            </w:pPr>
            <w:r>
              <w:rPr>
                <w:rFonts w:ascii="Times New Roman" w:hAnsi="Times New Roman" w:cs="Times New Roman"/>
                <w:sz w:val="24"/>
                <w:szCs w:val="24"/>
              </w:rPr>
              <w:t>13</w:t>
            </w:r>
          </w:p>
        </w:tc>
        <w:tc>
          <w:tcPr>
            <w:tcW w:w="13" w:type="pct"/>
            <w:tcBorders>
              <w:left w:val="single" w:sz="4" w:space="0" w:color="auto"/>
            </w:tcBorders>
          </w:tcPr>
          <w:p w14:paraId="671766CC" w14:textId="77777777" w:rsidR="00385DE1" w:rsidRPr="00FB2FE6" w:rsidRDefault="00385DE1" w:rsidP="00BF4C76">
            <w:pPr>
              <w:jc w:val="center"/>
              <w:rPr>
                <w:rFonts w:ascii="Times New Roman" w:hAnsi="Times New Roman" w:cs="Times New Roman"/>
                <w:sz w:val="24"/>
                <w:szCs w:val="24"/>
              </w:rPr>
            </w:pPr>
          </w:p>
        </w:tc>
      </w:tr>
      <w:tr w:rsidR="00385DE1" w:rsidRPr="00FB2FE6" w14:paraId="6FCF3AFE" w14:textId="77777777" w:rsidTr="00385DE1">
        <w:tc>
          <w:tcPr>
            <w:tcW w:w="210" w:type="pct"/>
          </w:tcPr>
          <w:p w14:paraId="4151C53D"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1.</w:t>
            </w:r>
          </w:p>
        </w:tc>
        <w:tc>
          <w:tcPr>
            <w:tcW w:w="1022" w:type="pct"/>
          </w:tcPr>
          <w:p w14:paraId="790882B5"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персональным компьютером.</w:t>
            </w:r>
          </w:p>
        </w:tc>
        <w:tc>
          <w:tcPr>
            <w:tcW w:w="667" w:type="pct"/>
          </w:tcPr>
          <w:p w14:paraId="568B59E1"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304" w:type="pct"/>
          </w:tcPr>
          <w:p w14:paraId="3B03FDF5"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23326517"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5F5CE8F6"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0A621BC2"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70CF94A6"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6686A6D4"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78" w:type="pct"/>
          </w:tcPr>
          <w:p w14:paraId="56BAFD0A" w14:textId="77777777" w:rsidR="00385DE1" w:rsidRPr="00FB2FE6" w:rsidRDefault="00385DE1" w:rsidP="00577CBC">
            <w:pPr>
              <w:ind w:left="90"/>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5E8A434B"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Borders>
              <w:right w:val="single" w:sz="4" w:space="0" w:color="auto"/>
            </w:tcBorders>
          </w:tcPr>
          <w:p w14:paraId="79448C34"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Borders>
              <w:top w:val="single" w:sz="4" w:space="0" w:color="auto"/>
              <w:left w:val="single" w:sz="4" w:space="0" w:color="auto"/>
              <w:bottom w:val="single" w:sz="4" w:space="0" w:color="auto"/>
              <w:right w:val="single" w:sz="4" w:space="0" w:color="auto"/>
            </w:tcBorders>
          </w:tcPr>
          <w:p w14:paraId="55C39FAD"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13" w:type="pct"/>
            <w:tcBorders>
              <w:left w:val="single" w:sz="4" w:space="0" w:color="auto"/>
            </w:tcBorders>
          </w:tcPr>
          <w:p w14:paraId="4CD18232" w14:textId="77777777" w:rsidR="00385DE1" w:rsidRPr="00FB2FE6" w:rsidRDefault="00385DE1" w:rsidP="00617999">
            <w:pPr>
              <w:rPr>
                <w:rFonts w:ascii="Times New Roman" w:hAnsi="Times New Roman" w:cs="Times New Roman"/>
                <w:sz w:val="24"/>
                <w:szCs w:val="28"/>
              </w:rPr>
            </w:pPr>
          </w:p>
        </w:tc>
      </w:tr>
      <w:tr w:rsidR="00385DE1" w:rsidRPr="00FB2FE6" w14:paraId="61AA66E8" w14:textId="77777777" w:rsidTr="00385DE1">
        <w:tc>
          <w:tcPr>
            <w:tcW w:w="210" w:type="pct"/>
          </w:tcPr>
          <w:p w14:paraId="7C1717C2"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2.</w:t>
            </w:r>
          </w:p>
        </w:tc>
        <w:tc>
          <w:tcPr>
            <w:tcW w:w="1022" w:type="pct"/>
          </w:tcPr>
          <w:p w14:paraId="1CF7667D"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необходимыми программными продуктами.</w:t>
            </w:r>
          </w:p>
        </w:tc>
        <w:tc>
          <w:tcPr>
            <w:tcW w:w="667" w:type="pct"/>
          </w:tcPr>
          <w:p w14:paraId="5A238A5F"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304" w:type="pct"/>
          </w:tcPr>
          <w:p w14:paraId="20804AD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74C4A66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37316888"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7D840770"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4D1E5251"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1F48C65E"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78" w:type="pct"/>
          </w:tcPr>
          <w:p w14:paraId="45EECEED" w14:textId="77777777" w:rsidR="00385DE1" w:rsidRPr="00FB2FE6" w:rsidRDefault="00385DE1" w:rsidP="00577CBC">
            <w:pPr>
              <w:ind w:left="90"/>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75853E93"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Borders>
              <w:right w:val="single" w:sz="4" w:space="0" w:color="auto"/>
            </w:tcBorders>
          </w:tcPr>
          <w:p w14:paraId="13BE7D80"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Borders>
              <w:top w:val="single" w:sz="4" w:space="0" w:color="auto"/>
              <w:left w:val="single" w:sz="4" w:space="0" w:color="auto"/>
              <w:bottom w:val="single" w:sz="4" w:space="0" w:color="auto"/>
              <w:right w:val="single" w:sz="4" w:space="0" w:color="auto"/>
            </w:tcBorders>
          </w:tcPr>
          <w:p w14:paraId="0DE140CA"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13" w:type="pct"/>
            <w:tcBorders>
              <w:left w:val="single" w:sz="4" w:space="0" w:color="auto"/>
            </w:tcBorders>
          </w:tcPr>
          <w:p w14:paraId="157F3C15" w14:textId="77777777" w:rsidR="00385DE1" w:rsidRPr="00FB2FE6" w:rsidRDefault="00385DE1" w:rsidP="00617999">
            <w:pPr>
              <w:rPr>
                <w:rFonts w:ascii="Times New Roman" w:hAnsi="Times New Roman" w:cs="Times New Roman"/>
                <w:sz w:val="24"/>
                <w:szCs w:val="28"/>
              </w:rPr>
            </w:pPr>
          </w:p>
        </w:tc>
      </w:tr>
      <w:tr w:rsidR="00385DE1" w:rsidRPr="00FB2FE6" w14:paraId="4C374CAA" w14:textId="77777777" w:rsidTr="00385DE1">
        <w:tc>
          <w:tcPr>
            <w:tcW w:w="210" w:type="pct"/>
          </w:tcPr>
          <w:p w14:paraId="613AB09D"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3.</w:t>
            </w:r>
          </w:p>
        </w:tc>
        <w:tc>
          <w:tcPr>
            <w:tcW w:w="1022" w:type="pct"/>
          </w:tcPr>
          <w:p w14:paraId="23966B2D"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 xml:space="preserve">Количество муниципальных служащих, обеспеченных услугами связи </w:t>
            </w:r>
            <w:r w:rsidRPr="00FB2FE6">
              <w:rPr>
                <w:rFonts w:ascii="Times New Roman" w:hAnsi="Times New Roman" w:cs="Times New Roman"/>
                <w:sz w:val="24"/>
                <w:szCs w:val="28"/>
              </w:rPr>
              <w:lastRenderedPageBreak/>
              <w:t>на рабочем месте.</w:t>
            </w:r>
          </w:p>
        </w:tc>
        <w:tc>
          <w:tcPr>
            <w:tcW w:w="667" w:type="pct"/>
          </w:tcPr>
          <w:p w14:paraId="5C9A65A7"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lastRenderedPageBreak/>
              <w:t>%</w:t>
            </w:r>
          </w:p>
        </w:tc>
        <w:tc>
          <w:tcPr>
            <w:tcW w:w="304" w:type="pct"/>
          </w:tcPr>
          <w:p w14:paraId="2A3A9C60"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258DC726"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4B1DC017"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4F5F108A"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0D0A6457"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62B807CA"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78" w:type="pct"/>
          </w:tcPr>
          <w:p w14:paraId="490FB456" w14:textId="77777777" w:rsidR="00385DE1" w:rsidRPr="00FB2FE6" w:rsidRDefault="00385DE1" w:rsidP="00577CBC">
            <w:pPr>
              <w:ind w:left="150"/>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7A862CEB"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08761FDF"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Borders>
              <w:top w:val="single" w:sz="4" w:space="0" w:color="auto"/>
            </w:tcBorders>
          </w:tcPr>
          <w:p w14:paraId="36B16216"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13" w:type="pct"/>
          </w:tcPr>
          <w:p w14:paraId="4E0CC90C" w14:textId="77777777" w:rsidR="00385DE1" w:rsidRPr="00FB2FE6" w:rsidRDefault="00385DE1" w:rsidP="00617999">
            <w:pPr>
              <w:rPr>
                <w:rFonts w:ascii="Times New Roman" w:hAnsi="Times New Roman" w:cs="Times New Roman"/>
                <w:sz w:val="24"/>
                <w:szCs w:val="28"/>
              </w:rPr>
            </w:pPr>
          </w:p>
        </w:tc>
      </w:tr>
      <w:tr w:rsidR="00385DE1" w:rsidRPr="00FB2FE6" w14:paraId="075C9C66" w14:textId="77777777" w:rsidTr="00385DE1">
        <w:tc>
          <w:tcPr>
            <w:tcW w:w="210" w:type="pct"/>
          </w:tcPr>
          <w:p w14:paraId="0084EBB4"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4.</w:t>
            </w:r>
          </w:p>
        </w:tc>
        <w:tc>
          <w:tcPr>
            <w:tcW w:w="1022" w:type="pct"/>
          </w:tcPr>
          <w:p w14:paraId="065318F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Количество муниципальных служащих, обеспеченных канцелярскими товарами</w:t>
            </w:r>
          </w:p>
        </w:tc>
        <w:tc>
          <w:tcPr>
            <w:tcW w:w="667" w:type="pct"/>
          </w:tcPr>
          <w:p w14:paraId="3CF21EB1"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304" w:type="pct"/>
          </w:tcPr>
          <w:p w14:paraId="2F90328B"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49EFC89A"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4" w:type="pct"/>
          </w:tcPr>
          <w:p w14:paraId="0EEF8813"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1644095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4B27DAB3"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01" w:type="pct"/>
          </w:tcPr>
          <w:p w14:paraId="52FDDB6B"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100</w:t>
            </w:r>
          </w:p>
        </w:tc>
        <w:tc>
          <w:tcPr>
            <w:tcW w:w="378" w:type="pct"/>
          </w:tcPr>
          <w:p w14:paraId="6FD78244" w14:textId="77777777" w:rsidR="00385DE1" w:rsidRPr="00FB2FE6" w:rsidRDefault="00385DE1" w:rsidP="00577CBC">
            <w:pPr>
              <w:ind w:left="150"/>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39AD6835"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4C839CAF"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298" w:type="pct"/>
          </w:tcPr>
          <w:p w14:paraId="701EC0D6"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100</w:t>
            </w:r>
          </w:p>
        </w:tc>
        <w:tc>
          <w:tcPr>
            <w:tcW w:w="13" w:type="pct"/>
          </w:tcPr>
          <w:p w14:paraId="66D8B4B8" w14:textId="77777777" w:rsidR="00385DE1" w:rsidRPr="00FB2FE6" w:rsidRDefault="00385DE1" w:rsidP="00617999">
            <w:pPr>
              <w:rPr>
                <w:rFonts w:ascii="Times New Roman" w:hAnsi="Times New Roman" w:cs="Times New Roman"/>
                <w:sz w:val="24"/>
                <w:szCs w:val="28"/>
              </w:rPr>
            </w:pPr>
          </w:p>
        </w:tc>
      </w:tr>
      <w:tr w:rsidR="00385DE1" w:rsidRPr="00FB2FE6" w14:paraId="038BC9B2" w14:textId="77777777" w:rsidTr="00385DE1">
        <w:tc>
          <w:tcPr>
            <w:tcW w:w="210" w:type="pct"/>
          </w:tcPr>
          <w:p w14:paraId="06E8A024" w14:textId="77777777" w:rsidR="00385DE1" w:rsidRPr="00FB2FE6" w:rsidRDefault="00385DE1" w:rsidP="00617999">
            <w:pPr>
              <w:rPr>
                <w:rFonts w:ascii="Times New Roman" w:hAnsi="Times New Roman" w:cs="Times New Roman"/>
                <w:sz w:val="24"/>
                <w:szCs w:val="28"/>
              </w:rPr>
            </w:pPr>
            <w:r w:rsidRPr="00FB2FE6">
              <w:rPr>
                <w:rFonts w:ascii="Times New Roman" w:hAnsi="Times New Roman" w:cs="Times New Roman"/>
                <w:sz w:val="24"/>
                <w:szCs w:val="28"/>
              </w:rPr>
              <w:t>5</w:t>
            </w:r>
          </w:p>
        </w:tc>
        <w:tc>
          <w:tcPr>
            <w:tcW w:w="1022" w:type="pct"/>
          </w:tcPr>
          <w:p w14:paraId="25544991"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Доля просроченной кредиторской задолженности в общем объеме фактических расходов</w:t>
            </w:r>
          </w:p>
        </w:tc>
        <w:tc>
          <w:tcPr>
            <w:tcW w:w="667" w:type="pct"/>
          </w:tcPr>
          <w:p w14:paraId="2D96F3E7"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w:t>
            </w:r>
          </w:p>
        </w:tc>
        <w:tc>
          <w:tcPr>
            <w:tcW w:w="304" w:type="pct"/>
          </w:tcPr>
          <w:p w14:paraId="1317AF8D"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304" w:type="pct"/>
          </w:tcPr>
          <w:p w14:paraId="0EB66468"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304" w:type="pct"/>
          </w:tcPr>
          <w:p w14:paraId="06369565"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301" w:type="pct"/>
          </w:tcPr>
          <w:p w14:paraId="770DEC39"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301" w:type="pct"/>
          </w:tcPr>
          <w:p w14:paraId="6C2C512C"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301" w:type="pct"/>
          </w:tcPr>
          <w:p w14:paraId="7B32F898" w14:textId="77777777" w:rsidR="00385DE1" w:rsidRPr="00FB2FE6" w:rsidRDefault="00385DE1" w:rsidP="00577CBC">
            <w:pPr>
              <w:jc w:val="center"/>
              <w:rPr>
                <w:rFonts w:ascii="Times New Roman" w:hAnsi="Times New Roman" w:cs="Times New Roman"/>
                <w:sz w:val="24"/>
                <w:szCs w:val="28"/>
              </w:rPr>
            </w:pPr>
            <w:r w:rsidRPr="00FB2FE6">
              <w:rPr>
                <w:rFonts w:ascii="Times New Roman" w:hAnsi="Times New Roman" w:cs="Times New Roman"/>
                <w:sz w:val="24"/>
                <w:szCs w:val="28"/>
              </w:rPr>
              <w:t>0</w:t>
            </w:r>
          </w:p>
        </w:tc>
        <w:tc>
          <w:tcPr>
            <w:tcW w:w="378" w:type="pct"/>
          </w:tcPr>
          <w:p w14:paraId="6D77E9E9" w14:textId="77777777" w:rsidR="00385DE1" w:rsidRPr="00FB2FE6" w:rsidRDefault="00385DE1" w:rsidP="00577CBC">
            <w:pPr>
              <w:ind w:left="30"/>
              <w:jc w:val="center"/>
              <w:rPr>
                <w:rFonts w:ascii="Times New Roman" w:hAnsi="Times New Roman" w:cs="Times New Roman"/>
                <w:sz w:val="24"/>
                <w:szCs w:val="28"/>
              </w:rPr>
            </w:pPr>
            <w:r>
              <w:rPr>
                <w:rFonts w:ascii="Times New Roman" w:hAnsi="Times New Roman" w:cs="Times New Roman"/>
                <w:sz w:val="24"/>
                <w:szCs w:val="28"/>
              </w:rPr>
              <w:t>0</w:t>
            </w:r>
          </w:p>
        </w:tc>
        <w:tc>
          <w:tcPr>
            <w:tcW w:w="298" w:type="pct"/>
          </w:tcPr>
          <w:p w14:paraId="2C5571E1"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0</w:t>
            </w:r>
          </w:p>
        </w:tc>
        <w:tc>
          <w:tcPr>
            <w:tcW w:w="298" w:type="pct"/>
          </w:tcPr>
          <w:p w14:paraId="64FE7D4F"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0</w:t>
            </w:r>
          </w:p>
        </w:tc>
        <w:tc>
          <w:tcPr>
            <w:tcW w:w="298" w:type="pct"/>
          </w:tcPr>
          <w:p w14:paraId="121A1EDC" w14:textId="77777777" w:rsidR="00385DE1" w:rsidRPr="00FB2FE6" w:rsidRDefault="00385DE1" w:rsidP="00577CBC">
            <w:pPr>
              <w:jc w:val="center"/>
              <w:rPr>
                <w:rFonts w:ascii="Times New Roman" w:hAnsi="Times New Roman" w:cs="Times New Roman"/>
                <w:sz w:val="24"/>
                <w:szCs w:val="28"/>
              </w:rPr>
            </w:pPr>
            <w:r>
              <w:rPr>
                <w:rFonts w:ascii="Times New Roman" w:hAnsi="Times New Roman" w:cs="Times New Roman"/>
                <w:sz w:val="24"/>
                <w:szCs w:val="28"/>
              </w:rPr>
              <w:t>0</w:t>
            </w:r>
          </w:p>
        </w:tc>
        <w:tc>
          <w:tcPr>
            <w:tcW w:w="13" w:type="pct"/>
          </w:tcPr>
          <w:p w14:paraId="0F1EABA0" w14:textId="77777777" w:rsidR="00385DE1" w:rsidRPr="00FB2FE6" w:rsidRDefault="00385DE1" w:rsidP="00617999">
            <w:pPr>
              <w:rPr>
                <w:rFonts w:ascii="Times New Roman" w:hAnsi="Times New Roman" w:cs="Times New Roman"/>
                <w:sz w:val="24"/>
                <w:szCs w:val="28"/>
              </w:rPr>
            </w:pPr>
          </w:p>
        </w:tc>
      </w:tr>
    </w:tbl>
    <w:p w14:paraId="24C56990" w14:textId="77777777" w:rsidR="00FB2FE6" w:rsidRDefault="00FB2FE6" w:rsidP="00FB2FE6">
      <w:pPr>
        <w:spacing w:after="0" w:line="240" w:lineRule="auto"/>
        <w:rPr>
          <w:rFonts w:ascii="Times New Roman" w:hAnsi="Times New Roman" w:cs="Times New Roman"/>
          <w:color w:val="333333"/>
          <w:sz w:val="24"/>
          <w:szCs w:val="28"/>
        </w:rPr>
      </w:pPr>
    </w:p>
    <w:p w14:paraId="446F801F" w14:textId="5B35D6A3" w:rsidR="00AB5EF4" w:rsidRDefault="00E90040" w:rsidP="000765BE">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r w:rsidR="00AB5EF4" w:rsidRPr="00145758">
        <w:rPr>
          <w:rFonts w:ascii="Times New Roman" w:hAnsi="Times New Roman" w:cs="Times New Roman"/>
          <w:b/>
          <w:bCs/>
          <w:color w:val="000000"/>
          <w:sz w:val="28"/>
          <w:szCs w:val="28"/>
        </w:rPr>
        <w:t>. Информация по ресурсному обеспечению  подпрограммы</w:t>
      </w:r>
    </w:p>
    <w:p w14:paraId="0492F1B1" w14:textId="77777777" w:rsidR="00AA25B4" w:rsidRDefault="00AA25B4" w:rsidP="000765BE">
      <w:pPr>
        <w:spacing w:after="0" w:line="240" w:lineRule="auto"/>
        <w:jc w:val="center"/>
        <w:rPr>
          <w:rFonts w:ascii="Times New Roman" w:hAnsi="Times New Roman" w:cs="Times New Roman"/>
          <w:b/>
          <w:bCs/>
          <w:color w:val="000000"/>
          <w:sz w:val="28"/>
          <w:szCs w:val="28"/>
        </w:rPr>
      </w:pPr>
    </w:p>
    <w:p w14:paraId="144ED145" w14:textId="77777777" w:rsidR="00AB5EF4" w:rsidRDefault="00AB5EF4" w:rsidP="002E5C4C">
      <w:pPr>
        <w:spacing w:after="0" w:line="240" w:lineRule="auto"/>
        <w:ind w:firstLine="454"/>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финансовых ресурсов, планируемых для реализации подпрограммы</w:t>
      </w:r>
      <w:r w:rsidR="00AA25B4">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 xml:space="preserve">составит </w:t>
      </w:r>
      <w:r w:rsidR="00447CE5">
        <w:rPr>
          <w:rFonts w:ascii="Times New Roman" w:hAnsi="Times New Roman" w:cs="Times New Roman"/>
          <w:color w:val="000000"/>
          <w:sz w:val="24"/>
          <w:szCs w:val="28"/>
        </w:rPr>
        <w:t>с 2016 по 202</w:t>
      </w:r>
      <w:r w:rsidR="000765BE">
        <w:rPr>
          <w:rFonts w:ascii="Times New Roman" w:hAnsi="Times New Roman" w:cs="Times New Roman"/>
          <w:color w:val="000000"/>
          <w:sz w:val="24"/>
          <w:szCs w:val="28"/>
        </w:rPr>
        <w:t>5</w:t>
      </w:r>
      <w:r w:rsidRPr="00FB2FE6">
        <w:rPr>
          <w:rFonts w:ascii="Times New Roman" w:hAnsi="Times New Roman" w:cs="Times New Roman"/>
          <w:color w:val="000000"/>
          <w:sz w:val="24"/>
          <w:szCs w:val="28"/>
        </w:rPr>
        <w:t> г</w:t>
      </w:r>
      <w:r w:rsidRPr="00D550CB">
        <w:rPr>
          <w:rFonts w:ascii="Times New Roman" w:hAnsi="Times New Roman" w:cs="Times New Roman"/>
          <w:color w:val="000000"/>
          <w:sz w:val="24"/>
          <w:szCs w:val="28"/>
        </w:rPr>
        <w:t xml:space="preserve">. </w:t>
      </w:r>
      <w:r w:rsidR="00C23CD5">
        <w:rPr>
          <w:rFonts w:ascii="Times New Roman" w:hAnsi="Times New Roman" w:cs="Times New Roman"/>
          <w:color w:val="000000"/>
          <w:sz w:val="24"/>
          <w:szCs w:val="28"/>
        </w:rPr>
        <w:t xml:space="preserve">15386,8 </w:t>
      </w:r>
      <w:r w:rsidRPr="00FB2FE6">
        <w:rPr>
          <w:rFonts w:ascii="Times New Roman" w:hAnsi="Times New Roman" w:cs="Times New Roman"/>
          <w:color w:val="000000"/>
          <w:sz w:val="24"/>
          <w:szCs w:val="28"/>
        </w:rPr>
        <w:t>тыс. руб., в том числе:</w:t>
      </w:r>
    </w:p>
    <w:p w14:paraId="2EBEFFDC" w14:textId="77777777" w:rsidR="00904B2D" w:rsidRDefault="00904B2D" w:rsidP="002E5C4C">
      <w:pPr>
        <w:spacing w:after="0" w:line="240" w:lineRule="auto"/>
        <w:ind w:firstLine="454"/>
        <w:jc w:val="both"/>
        <w:rPr>
          <w:rFonts w:ascii="Times New Roman" w:hAnsi="Times New Roman" w:cs="Times New Roman"/>
          <w:color w:val="000000"/>
          <w:sz w:val="24"/>
          <w:szCs w:val="28"/>
        </w:rPr>
      </w:pPr>
    </w:p>
    <w:p w14:paraId="706A72CF"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2016 год –1338,4 </w:t>
      </w:r>
      <w:r w:rsidRPr="00FB2FE6">
        <w:rPr>
          <w:rFonts w:ascii="Times New Roman" w:hAnsi="Times New Roman" w:cs="Times New Roman"/>
          <w:color w:val="000000" w:themeColor="text1"/>
          <w:szCs w:val="28"/>
        </w:rPr>
        <w:t>тыс. рублей;</w:t>
      </w:r>
    </w:p>
    <w:p w14:paraId="3EC371E0"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2017 год – 1476,6</w:t>
      </w:r>
      <w:r w:rsidRPr="00FB2FE6">
        <w:rPr>
          <w:rFonts w:ascii="Times New Roman" w:hAnsi="Times New Roman" w:cs="Times New Roman"/>
          <w:color w:val="000000" w:themeColor="text1"/>
          <w:szCs w:val="28"/>
        </w:rPr>
        <w:t xml:space="preserve"> тыс. рублей;</w:t>
      </w:r>
    </w:p>
    <w:p w14:paraId="6AF46FD2"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2018 год – 1559,6</w:t>
      </w:r>
      <w:r w:rsidRPr="00FB2FE6">
        <w:rPr>
          <w:rFonts w:ascii="Times New Roman" w:hAnsi="Times New Roman" w:cs="Times New Roman"/>
          <w:color w:val="000000" w:themeColor="text1"/>
          <w:szCs w:val="28"/>
        </w:rPr>
        <w:t xml:space="preserve">  тыс. рублей;</w:t>
      </w:r>
    </w:p>
    <w:p w14:paraId="3E72B623" w14:textId="77777777" w:rsidR="00904B2D" w:rsidRPr="00FB2FE6" w:rsidRDefault="00904B2D" w:rsidP="00577CBC">
      <w:pPr>
        <w:pStyle w:val="a6"/>
        <w:jc w:val="left"/>
        <w:rPr>
          <w:rFonts w:ascii="Times New Roman" w:hAnsi="Times New Roman" w:cs="Times New Roman"/>
          <w:color w:val="000000" w:themeColor="text1"/>
          <w:szCs w:val="28"/>
        </w:rPr>
      </w:pPr>
      <w:r>
        <w:rPr>
          <w:rFonts w:ascii="Times New Roman" w:hAnsi="Times New Roman" w:cs="Times New Roman"/>
          <w:color w:val="000000" w:themeColor="text1"/>
          <w:szCs w:val="28"/>
        </w:rPr>
        <w:t xml:space="preserve">2019 год – 1221,6 </w:t>
      </w:r>
      <w:r w:rsidRPr="00FB2FE6">
        <w:rPr>
          <w:rFonts w:ascii="Times New Roman" w:hAnsi="Times New Roman" w:cs="Times New Roman"/>
          <w:color w:val="000000" w:themeColor="text1"/>
          <w:szCs w:val="28"/>
        </w:rPr>
        <w:t>тыс. рублей;</w:t>
      </w:r>
    </w:p>
    <w:p w14:paraId="51C23774"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2020 год – 1259,2</w:t>
      </w:r>
      <w:r w:rsidRPr="00FB2FE6">
        <w:rPr>
          <w:rFonts w:ascii="Times New Roman" w:hAnsi="Times New Roman" w:cs="Times New Roman"/>
          <w:color w:val="000000" w:themeColor="text1"/>
          <w:sz w:val="24"/>
          <w:szCs w:val="28"/>
        </w:rPr>
        <w:t xml:space="preserve">  тыс. рублей;</w:t>
      </w:r>
    </w:p>
    <w:p w14:paraId="22D635B5" w14:textId="77777777" w:rsidR="00904B2D" w:rsidRPr="003C096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2021 год – 1893,6 </w:t>
      </w:r>
      <w:r w:rsidRPr="00FB2FE6">
        <w:rPr>
          <w:rFonts w:ascii="Times New Roman" w:hAnsi="Times New Roman" w:cs="Times New Roman"/>
          <w:color w:val="000000" w:themeColor="text1"/>
          <w:sz w:val="24"/>
          <w:szCs w:val="28"/>
        </w:rPr>
        <w:t>тыс. рублей</w:t>
      </w:r>
      <w:r w:rsidR="000765BE">
        <w:rPr>
          <w:rFonts w:ascii="Times New Roman" w:hAnsi="Times New Roman" w:cs="Times New Roman"/>
          <w:color w:val="800000"/>
          <w:sz w:val="24"/>
          <w:szCs w:val="28"/>
        </w:rPr>
        <w:t>;</w:t>
      </w:r>
    </w:p>
    <w:p w14:paraId="0ED72F0F"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1375,3</w:t>
      </w:r>
      <w:r w:rsidRPr="00D550CB">
        <w:rPr>
          <w:rFonts w:ascii="Times New Roman" w:hAnsi="Times New Roman" w:cs="Times New Roman"/>
          <w:color w:val="000000" w:themeColor="text1"/>
          <w:sz w:val="24"/>
          <w:szCs w:val="28"/>
        </w:rPr>
        <w:t xml:space="preserve"> тыс. рублей</w:t>
      </w:r>
      <w:r w:rsidR="000765BE">
        <w:rPr>
          <w:rFonts w:ascii="Times New Roman" w:hAnsi="Times New Roman" w:cs="Times New Roman"/>
          <w:color w:val="000000" w:themeColor="text1"/>
          <w:sz w:val="24"/>
          <w:szCs w:val="28"/>
        </w:rPr>
        <w:t>;</w:t>
      </w:r>
    </w:p>
    <w:p w14:paraId="7034FECE"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год- 1724,8 тыс. рублей</w:t>
      </w:r>
      <w:r w:rsidR="000765BE">
        <w:rPr>
          <w:rFonts w:ascii="Times New Roman" w:hAnsi="Times New Roman" w:cs="Times New Roman"/>
          <w:color w:val="000000" w:themeColor="text1"/>
          <w:sz w:val="24"/>
          <w:szCs w:val="28"/>
        </w:rPr>
        <w:t>;</w:t>
      </w:r>
    </w:p>
    <w:p w14:paraId="3C20130E" w14:textId="77777777" w:rsidR="00904B2D" w:rsidRDefault="00904B2D" w:rsidP="00577CBC">
      <w:pPr>
        <w:spacing w:after="0" w:line="240" w:lineRule="auto"/>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  1724,8 тыс. рублей</w:t>
      </w:r>
      <w:r w:rsidR="000765BE">
        <w:rPr>
          <w:rFonts w:ascii="Times New Roman" w:hAnsi="Times New Roman" w:cs="Times New Roman"/>
          <w:color w:val="000000" w:themeColor="text1"/>
          <w:sz w:val="24"/>
          <w:szCs w:val="28"/>
        </w:rPr>
        <w:t>;</w:t>
      </w:r>
    </w:p>
    <w:p w14:paraId="3587E16B" w14:textId="77777777" w:rsidR="000765BE" w:rsidRPr="00CF6364" w:rsidRDefault="000765BE" w:rsidP="00577CBC">
      <w:pPr>
        <w:spacing w:after="0" w:line="240" w:lineRule="auto"/>
        <w:rPr>
          <w:rFonts w:ascii="Times New Roman" w:hAnsi="Times New Roman" w:cs="Times New Roman"/>
          <w:sz w:val="24"/>
          <w:szCs w:val="28"/>
        </w:rPr>
      </w:pPr>
      <w:r w:rsidRPr="00BE2851">
        <w:rPr>
          <w:rFonts w:ascii="Times New Roman" w:hAnsi="Times New Roman" w:cs="Times New Roman"/>
          <w:sz w:val="24"/>
          <w:szCs w:val="28"/>
        </w:rPr>
        <w:t xml:space="preserve">2025 год - </w:t>
      </w:r>
      <w:r w:rsidR="00C23CD5" w:rsidRPr="00BE2851">
        <w:rPr>
          <w:rFonts w:ascii="Times New Roman" w:hAnsi="Times New Roman" w:cs="Times New Roman"/>
          <w:sz w:val="24"/>
          <w:szCs w:val="28"/>
        </w:rPr>
        <w:t>1812,9 тыс. рублей</w:t>
      </w:r>
      <w:r w:rsidR="00C23CD5" w:rsidRPr="00CF6364">
        <w:rPr>
          <w:rFonts w:ascii="Times New Roman" w:hAnsi="Times New Roman" w:cs="Times New Roman"/>
          <w:sz w:val="24"/>
          <w:szCs w:val="28"/>
        </w:rPr>
        <w:t>.</w:t>
      </w:r>
    </w:p>
    <w:p w14:paraId="38DF9DD6" w14:textId="77777777" w:rsidR="00904B2D" w:rsidRPr="00FB2FE6" w:rsidRDefault="00904B2D" w:rsidP="002E5C4C">
      <w:pPr>
        <w:spacing w:after="0" w:line="240" w:lineRule="auto"/>
        <w:ind w:firstLine="454"/>
        <w:jc w:val="both"/>
        <w:rPr>
          <w:rFonts w:ascii="Times New Roman" w:hAnsi="Times New Roman" w:cs="Times New Roman"/>
          <w:color w:val="000000"/>
          <w:sz w:val="24"/>
          <w:szCs w:val="28"/>
        </w:rPr>
      </w:pPr>
    </w:p>
    <w:p w14:paraId="75B6FE05" w14:textId="77777777" w:rsidR="00AB5EF4" w:rsidRPr="00FB2FE6" w:rsidRDefault="00AB5EF4" w:rsidP="006F7CD6">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000000"/>
          <w:sz w:val="24"/>
          <w:szCs w:val="28"/>
        </w:rPr>
        <w:t>Объем ресурсного обеспечения  подпрограммы определен на основе проекта бюджета</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000000"/>
          <w:sz w:val="24"/>
          <w:szCs w:val="28"/>
        </w:rPr>
        <w:t xml:space="preserve"> Атяшевского муниципального района на 2016 и прогноза </w:t>
      </w:r>
      <w:r w:rsidRPr="00FB2FE6">
        <w:rPr>
          <w:rFonts w:ascii="Times New Roman" w:hAnsi="Times New Roman" w:cs="Times New Roman"/>
          <w:color w:val="000000" w:themeColor="text1"/>
          <w:sz w:val="24"/>
          <w:szCs w:val="28"/>
        </w:rPr>
        <w:t>до 202</w:t>
      </w:r>
      <w:r w:rsidR="000765BE">
        <w:rPr>
          <w:rFonts w:ascii="Times New Roman" w:hAnsi="Times New Roman" w:cs="Times New Roman"/>
          <w:color w:val="000000" w:themeColor="text1"/>
          <w:sz w:val="24"/>
          <w:szCs w:val="28"/>
        </w:rPr>
        <w:t>5</w:t>
      </w:r>
      <w:r w:rsidR="008A0100">
        <w:rPr>
          <w:rFonts w:ascii="Times New Roman" w:hAnsi="Times New Roman" w:cs="Times New Roman"/>
          <w:color w:val="000000" w:themeColor="text1"/>
          <w:sz w:val="24"/>
          <w:szCs w:val="28"/>
        </w:rPr>
        <w:t xml:space="preserve"> </w:t>
      </w:r>
      <w:r w:rsidRPr="00FB2FE6">
        <w:rPr>
          <w:rFonts w:ascii="Times New Roman" w:hAnsi="Times New Roman" w:cs="Times New Roman"/>
          <w:color w:val="000000" w:themeColor="text1"/>
          <w:sz w:val="24"/>
          <w:szCs w:val="28"/>
        </w:rPr>
        <w:t>года</w:t>
      </w:r>
      <w:r w:rsidRPr="00FB2FE6">
        <w:rPr>
          <w:rFonts w:ascii="Times New Roman" w:hAnsi="Times New Roman" w:cs="Times New Roman"/>
          <w:color w:val="1F4E79" w:themeColor="accent5" w:themeShade="80"/>
          <w:sz w:val="24"/>
          <w:szCs w:val="28"/>
        </w:rPr>
        <w:t>.</w:t>
      </w:r>
      <w:r w:rsidRPr="00FB2FE6">
        <w:rPr>
          <w:rFonts w:ascii="Times New Roman" w:hAnsi="Times New Roman" w:cs="Times New Roman"/>
          <w:color w:val="000000"/>
          <w:sz w:val="24"/>
          <w:szCs w:val="28"/>
        </w:rPr>
        <w:t xml:space="preserve"> Объемы бюджетных ассигнований уточняются ежегодно при формировании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 на очередной финансовый год и плановый период.</w:t>
      </w:r>
    </w:p>
    <w:p w14:paraId="083BF982" w14:textId="77777777" w:rsidR="00AB5EF4" w:rsidRDefault="00AB5EF4" w:rsidP="006F7CD6">
      <w:pPr>
        <w:spacing w:after="0"/>
        <w:ind w:firstLine="709"/>
        <w:jc w:val="both"/>
        <w:rPr>
          <w:rFonts w:ascii="Times New Roman" w:hAnsi="Times New Roman" w:cs="Times New Roman"/>
          <w:color w:val="000000"/>
          <w:sz w:val="24"/>
          <w:szCs w:val="28"/>
        </w:rPr>
      </w:pPr>
      <w:r w:rsidRPr="00FB2FE6">
        <w:rPr>
          <w:rFonts w:ascii="Times New Roman" w:hAnsi="Times New Roman" w:cs="Times New Roman"/>
          <w:color w:val="333333"/>
          <w:sz w:val="24"/>
          <w:szCs w:val="28"/>
        </w:rPr>
        <w:t>Содержание мероприятий подпрограммы и объемы их финансового обеспечения могут корректироваться в процессе реализации программных мероприятий в соответствии с бюджетом</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color w:val="333333"/>
          <w:sz w:val="24"/>
          <w:szCs w:val="28"/>
        </w:rPr>
        <w:t xml:space="preserve"> Атяшевского муниципального района на соответствующий финансовый год</w:t>
      </w:r>
      <w:r w:rsidRPr="00FB2FE6">
        <w:rPr>
          <w:rFonts w:ascii="Times New Roman" w:hAnsi="Times New Roman" w:cs="Times New Roman"/>
          <w:color w:val="000000"/>
          <w:sz w:val="24"/>
          <w:szCs w:val="28"/>
        </w:rPr>
        <w:t xml:space="preserve"> и плановый период</w:t>
      </w:r>
      <w:r w:rsidR="006F7CD6">
        <w:rPr>
          <w:rFonts w:ascii="Times New Roman" w:hAnsi="Times New Roman" w:cs="Times New Roman"/>
          <w:color w:val="000000"/>
          <w:sz w:val="24"/>
          <w:szCs w:val="28"/>
        </w:rPr>
        <w:t>.</w:t>
      </w:r>
    </w:p>
    <w:p w14:paraId="7FDFB515" w14:textId="77777777" w:rsidR="006F7CD6" w:rsidRDefault="006F7CD6" w:rsidP="006F7CD6">
      <w:pPr>
        <w:spacing w:after="0"/>
        <w:ind w:firstLine="709"/>
        <w:jc w:val="both"/>
        <w:rPr>
          <w:rFonts w:ascii="Times New Roman" w:hAnsi="Times New Roman" w:cs="Times New Roman"/>
          <w:color w:val="000000"/>
          <w:sz w:val="24"/>
          <w:szCs w:val="28"/>
        </w:rPr>
      </w:pPr>
    </w:p>
    <w:p w14:paraId="6C6E20AF" w14:textId="77777777" w:rsidR="003C7A82" w:rsidRDefault="003C7A82" w:rsidP="006F7CD6">
      <w:pPr>
        <w:spacing w:after="0"/>
        <w:ind w:firstLine="709"/>
        <w:jc w:val="both"/>
        <w:rPr>
          <w:rFonts w:ascii="Times New Roman" w:hAnsi="Times New Roman" w:cs="Times New Roman"/>
          <w:color w:val="000000"/>
          <w:sz w:val="24"/>
          <w:szCs w:val="28"/>
        </w:rPr>
      </w:pPr>
    </w:p>
    <w:p w14:paraId="57E8DB59" w14:textId="77777777" w:rsidR="003C7A82" w:rsidRPr="00FB2FE6" w:rsidRDefault="003C7A82" w:rsidP="006F7CD6">
      <w:pPr>
        <w:spacing w:after="0"/>
        <w:ind w:firstLine="709"/>
        <w:jc w:val="both"/>
        <w:rPr>
          <w:rFonts w:ascii="Times New Roman" w:hAnsi="Times New Roman" w:cs="Times New Roman"/>
          <w:color w:val="000000"/>
          <w:sz w:val="24"/>
          <w:szCs w:val="28"/>
        </w:rPr>
      </w:pPr>
    </w:p>
    <w:p w14:paraId="4432E40F" w14:textId="693E667E" w:rsidR="00AB5EF4" w:rsidRDefault="00E90040" w:rsidP="000765BE">
      <w:pPr>
        <w:spacing w:after="0" w:line="240" w:lineRule="auto"/>
        <w:ind w:firstLine="45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9</w:t>
      </w:r>
      <w:r w:rsidR="00AB5EF4" w:rsidRPr="00145758">
        <w:rPr>
          <w:rFonts w:ascii="Times New Roman" w:hAnsi="Times New Roman" w:cs="Times New Roman"/>
          <w:b/>
          <w:bCs/>
          <w:color w:val="000000"/>
          <w:sz w:val="28"/>
          <w:szCs w:val="28"/>
        </w:rPr>
        <w:t xml:space="preserve">. Описание мер муниципального регулирования и управления рисками с целью минимизации их влияния на достижение целей подпрограммы </w:t>
      </w:r>
    </w:p>
    <w:p w14:paraId="6F63EFFC" w14:textId="77777777" w:rsidR="00AA25B4" w:rsidRPr="00145758" w:rsidRDefault="00AA25B4" w:rsidP="006F7CD6">
      <w:pPr>
        <w:spacing w:after="0"/>
        <w:ind w:firstLine="454"/>
        <w:jc w:val="center"/>
        <w:rPr>
          <w:rFonts w:ascii="Times New Roman" w:hAnsi="Times New Roman" w:cs="Times New Roman"/>
          <w:color w:val="000000"/>
          <w:sz w:val="28"/>
          <w:szCs w:val="28"/>
        </w:rPr>
      </w:pPr>
    </w:p>
    <w:p w14:paraId="67FA7CE6" w14:textId="77777777" w:rsidR="0090607B" w:rsidRDefault="00AB5EF4" w:rsidP="006F7CD6">
      <w:pPr>
        <w:spacing w:after="0"/>
        <w:ind w:firstLine="709"/>
        <w:jc w:val="both"/>
        <w:rPr>
          <w:rFonts w:ascii="Times New Roman" w:hAnsi="Times New Roman" w:cs="Times New Roman"/>
          <w:sz w:val="24"/>
          <w:szCs w:val="28"/>
        </w:rPr>
      </w:pPr>
      <w:r w:rsidRPr="00FB2FE6">
        <w:rPr>
          <w:rFonts w:ascii="Times New Roman" w:hAnsi="Times New Roman" w:cs="Times New Roman"/>
          <w:color w:val="000000"/>
          <w:sz w:val="24"/>
          <w:szCs w:val="28"/>
        </w:rPr>
        <w:t>Для оценки достижения цели подпрограммы необходимо учитывать</w:t>
      </w:r>
      <w:r w:rsidR="000765BE">
        <w:rPr>
          <w:rFonts w:ascii="Times New Roman" w:hAnsi="Times New Roman" w:cs="Times New Roman"/>
          <w:color w:val="000000"/>
          <w:sz w:val="24"/>
          <w:szCs w:val="28"/>
        </w:rPr>
        <w:t xml:space="preserve"> организационные и финансовые  </w:t>
      </w:r>
      <w:r w:rsidRPr="00FB2FE6">
        <w:rPr>
          <w:rFonts w:ascii="Times New Roman" w:hAnsi="Times New Roman" w:cs="Times New Roman"/>
          <w:color w:val="000000"/>
          <w:sz w:val="24"/>
          <w:szCs w:val="28"/>
        </w:rPr>
        <w:t>риски. Особое внимание при этом в рамках подпрограммы «</w:t>
      </w:r>
      <w:r w:rsidRPr="00FB2FE6">
        <w:rPr>
          <w:rFonts w:ascii="Times New Roman" w:hAnsi="Times New Roman" w:cs="Times New Roman"/>
          <w:sz w:val="24"/>
          <w:szCs w:val="28"/>
        </w:rPr>
        <w:t>Обеспечение деятельности Администрации</w:t>
      </w:r>
      <w:r w:rsidR="007734B5" w:rsidRPr="00FB2FE6">
        <w:rPr>
          <w:rFonts w:ascii="Times New Roman" w:hAnsi="Times New Roman" w:cs="Times New Roman"/>
          <w:sz w:val="24"/>
          <w:szCs w:val="28"/>
        </w:rPr>
        <w:t xml:space="preserve">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Pr="00FB2FE6">
        <w:rPr>
          <w:rFonts w:ascii="Times New Roman" w:hAnsi="Times New Roman" w:cs="Times New Roman"/>
          <w:sz w:val="24"/>
          <w:szCs w:val="28"/>
        </w:rPr>
        <w:t xml:space="preserve"> 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 </w:t>
      </w:r>
      <w:r w:rsidR="0090607B">
        <w:rPr>
          <w:rFonts w:ascii="Times New Roman" w:hAnsi="Times New Roman" w:cs="Times New Roman"/>
          <w:sz w:val="24"/>
          <w:szCs w:val="28"/>
        </w:rPr>
        <w:t xml:space="preserve">                  </w:t>
      </w:r>
    </w:p>
    <w:p w14:paraId="0F966231" w14:textId="77777777" w:rsidR="00AB5EF4" w:rsidRPr="00FB2FE6" w:rsidRDefault="00AB5EF4" w:rsidP="006F7CD6">
      <w:pPr>
        <w:spacing w:after="0"/>
        <w:ind w:firstLine="709"/>
        <w:jc w:val="both"/>
        <w:rPr>
          <w:rFonts w:ascii="Times New Roman" w:hAnsi="Times New Roman" w:cs="Times New Roman"/>
          <w:sz w:val="24"/>
          <w:szCs w:val="28"/>
        </w:rPr>
      </w:pPr>
      <w:r w:rsidRPr="00FB2FE6">
        <w:rPr>
          <w:rFonts w:ascii="Times New Roman" w:hAnsi="Times New Roman" w:cs="Times New Roman"/>
          <w:sz w:val="24"/>
          <w:szCs w:val="28"/>
        </w:rPr>
        <w:t xml:space="preserve">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 xml:space="preserve">будет уделено финансовым рискам, связанным с исполнением обязательств по реализации мероприятий подпрограммы  за счет средств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color w:val="000000"/>
          <w:sz w:val="24"/>
          <w:szCs w:val="28"/>
        </w:rPr>
        <w:t>Атяшевского муниципального района.</w:t>
      </w:r>
      <w:r w:rsidRPr="00FB2FE6">
        <w:rPr>
          <w:rFonts w:ascii="Times New Roman" w:hAnsi="Times New Roman" w:cs="Times New Roman"/>
          <w:sz w:val="24"/>
          <w:szCs w:val="28"/>
        </w:rPr>
        <w:t xml:space="preserve"> Риски финансового обеспечения, связаны с финансированием подпрограммы в неполном объеме. Данные риски могут возникнуть по причине возможного снижения доходов бюджета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Атяшевского муниципального района вследствие ухудшения состояния экономики. Снижению этих рисков будут способствовать своевременная корректировка объемов финансирования основных мероприятий подпрограммы.</w:t>
      </w:r>
    </w:p>
    <w:p w14:paraId="1741B517" w14:textId="77777777" w:rsidR="00AB5EF4" w:rsidRDefault="0090607B" w:rsidP="006F7CD6">
      <w:pPr>
        <w:spacing w:after="0"/>
        <w:ind w:firstLine="440"/>
        <w:jc w:val="both"/>
        <w:rPr>
          <w:rFonts w:ascii="Times New Roman" w:hAnsi="Times New Roman" w:cs="Times New Roman"/>
          <w:sz w:val="24"/>
          <w:szCs w:val="28"/>
        </w:rPr>
      </w:pPr>
      <w:r>
        <w:rPr>
          <w:rFonts w:ascii="Times New Roman" w:hAnsi="Times New Roman" w:cs="Times New Roman"/>
          <w:sz w:val="24"/>
          <w:szCs w:val="28"/>
        </w:rPr>
        <w:t xml:space="preserve">    </w:t>
      </w:r>
      <w:r w:rsidR="00AB5EF4" w:rsidRPr="00FB2FE6">
        <w:rPr>
          <w:rFonts w:ascii="Times New Roman" w:hAnsi="Times New Roman" w:cs="Times New Roman"/>
          <w:sz w:val="24"/>
          <w:szCs w:val="28"/>
        </w:rPr>
        <w:t>Организационные риски, связаны с возникновением проблем в реализации подпрограммы в результате недостаточной квалификации и (или) недобросовестности ответственного исполнителя (соисполнителей), что может привести к нецелевому и неэффективному использованию бюджетных средств, невыполнению ряда мероприятий подпрограммы. Снижению указанных рисков будут способствовать повышение квалификации и ответственности исполнителя и соисполнителей, для своевременной и эффективной реализации предусмотренных мероприятий, координация деятельности ответственного исполнителя и соисполнителей подпрограммы, налаживание административных процедур для снижения организационных рисков.</w:t>
      </w:r>
    </w:p>
    <w:p w14:paraId="4ECCEB2D" w14:textId="77777777" w:rsidR="000765BE" w:rsidRPr="00FB2FE6" w:rsidRDefault="000765BE" w:rsidP="002E5C4C">
      <w:pPr>
        <w:ind w:firstLine="440"/>
        <w:jc w:val="both"/>
        <w:rPr>
          <w:rFonts w:ascii="Times New Roman" w:hAnsi="Times New Roman" w:cs="Times New Roman"/>
          <w:sz w:val="24"/>
          <w:szCs w:val="28"/>
        </w:rPr>
      </w:pPr>
    </w:p>
    <w:p w14:paraId="2667038D" w14:textId="793AB7E2" w:rsidR="000765BE" w:rsidRDefault="00AB5EF4" w:rsidP="000765BE">
      <w:pPr>
        <w:jc w:val="center"/>
        <w:rPr>
          <w:rFonts w:ascii="Times New Roman" w:hAnsi="Times New Roman" w:cs="Times New Roman"/>
          <w:b/>
          <w:bCs/>
          <w:color w:val="000000"/>
          <w:sz w:val="28"/>
          <w:szCs w:val="28"/>
        </w:rPr>
      </w:pPr>
      <w:r w:rsidRPr="00145758">
        <w:rPr>
          <w:rFonts w:ascii="Times New Roman" w:hAnsi="Times New Roman" w:cs="Times New Roman"/>
          <w:b/>
          <w:bCs/>
          <w:color w:val="000000"/>
          <w:sz w:val="28"/>
          <w:szCs w:val="28"/>
        </w:rPr>
        <w:t>1</w:t>
      </w:r>
      <w:r w:rsidR="00E90040">
        <w:rPr>
          <w:rFonts w:ascii="Times New Roman" w:hAnsi="Times New Roman" w:cs="Times New Roman"/>
          <w:b/>
          <w:bCs/>
          <w:color w:val="000000"/>
          <w:sz w:val="28"/>
          <w:szCs w:val="28"/>
        </w:rPr>
        <w:t>0</w:t>
      </w:r>
      <w:r w:rsidRPr="00145758">
        <w:rPr>
          <w:rFonts w:ascii="Times New Roman" w:hAnsi="Times New Roman" w:cs="Times New Roman"/>
          <w:b/>
          <w:bCs/>
          <w:color w:val="000000"/>
          <w:sz w:val="28"/>
          <w:szCs w:val="28"/>
        </w:rPr>
        <w:t>. Методика оценки эффективности подпрограммы</w:t>
      </w:r>
    </w:p>
    <w:p w14:paraId="590008C5" w14:textId="77777777" w:rsidR="00AB5EF4" w:rsidRPr="00145758" w:rsidRDefault="00AB5EF4" w:rsidP="006F7CD6">
      <w:pPr>
        <w:spacing w:after="0"/>
        <w:ind w:firstLine="851"/>
        <w:jc w:val="both"/>
        <w:rPr>
          <w:rFonts w:ascii="Times New Roman" w:hAnsi="Times New Roman" w:cs="Times New Roman"/>
          <w:b/>
          <w:bCs/>
          <w:sz w:val="28"/>
          <w:szCs w:val="28"/>
        </w:rPr>
      </w:pPr>
      <w:r w:rsidRPr="00FB2FE6">
        <w:rPr>
          <w:rFonts w:ascii="Times New Roman" w:hAnsi="Times New Roman" w:cs="Times New Roman"/>
          <w:color w:val="000000"/>
          <w:sz w:val="24"/>
          <w:szCs w:val="28"/>
        </w:rPr>
        <w:t>Оценка эффективности реализации подпрограммы будет проводиться с использованием показателей выполнения подпрограммы, мониторинг и оценка степени достижения целевых значений которых позволяют проанализировать ход выполнения подпрограммы и выработать правильное управленческое решение. Оценка эффективности подпрограммы «</w:t>
      </w:r>
      <w:r w:rsidRPr="00FB2FE6">
        <w:rPr>
          <w:rFonts w:ascii="Times New Roman" w:hAnsi="Times New Roman" w:cs="Times New Roman"/>
          <w:sz w:val="24"/>
          <w:szCs w:val="28"/>
        </w:rPr>
        <w:t xml:space="preserve">Обеспечение деятельности Администрации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муниципальной  программы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«Повышение  эффективности муниципального управления </w:t>
      </w:r>
      <w:r w:rsidR="00D5564A" w:rsidRPr="00FB2FE6">
        <w:rPr>
          <w:rFonts w:ascii="Times New Roman" w:hAnsi="Times New Roman" w:cs="Times New Roman"/>
          <w:sz w:val="24"/>
          <w:szCs w:val="28"/>
        </w:rPr>
        <w:t>Большеманадышского</w:t>
      </w:r>
      <w:r w:rsidR="007734B5" w:rsidRPr="00FB2FE6">
        <w:rPr>
          <w:rFonts w:ascii="Times New Roman" w:hAnsi="Times New Roman" w:cs="Times New Roman"/>
          <w:sz w:val="24"/>
          <w:szCs w:val="28"/>
        </w:rPr>
        <w:t xml:space="preserve"> сельского поселения</w:t>
      </w:r>
      <w:r w:rsidR="007734B5" w:rsidRPr="00FB2FE6">
        <w:rPr>
          <w:rFonts w:ascii="Times New Roman" w:hAnsi="Times New Roman" w:cs="Times New Roman"/>
          <w:color w:val="000000"/>
          <w:sz w:val="24"/>
          <w:szCs w:val="28"/>
        </w:rPr>
        <w:t xml:space="preserve"> </w:t>
      </w:r>
      <w:r w:rsidRPr="00FB2FE6">
        <w:rPr>
          <w:rFonts w:ascii="Times New Roman" w:hAnsi="Times New Roman" w:cs="Times New Roman"/>
          <w:sz w:val="24"/>
          <w:szCs w:val="28"/>
        </w:rPr>
        <w:t xml:space="preserve">Атяшевского муниципального района» </w:t>
      </w:r>
      <w:r w:rsidRPr="00FB2FE6">
        <w:rPr>
          <w:rFonts w:ascii="Times New Roman" w:hAnsi="Times New Roman" w:cs="Times New Roman"/>
          <w:color w:val="000000"/>
          <w:sz w:val="24"/>
          <w:szCs w:val="28"/>
        </w:rPr>
        <w:t>будет ежегодно производиться на основе использования системы целевых индикаторов, которые обеспечат мониторинг за оцениваемый период с целью уточнения задач и мероприятий муниципальной подпрограммы.</w:t>
      </w:r>
    </w:p>
    <w:p w14:paraId="715D5185" w14:textId="77777777" w:rsidR="00AB5EF4" w:rsidRPr="00FB2FE6" w:rsidRDefault="00AB5EF4" w:rsidP="006F7CD6">
      <w:pPr>
        <w:pStyle w:val="formattext"/>
        <w:shd w:val="clear" w:color="auto" w:fill="FFFFFF"/>
        <w:spacing w:before="0" w:beforeAutospacing="0" w:after="0" w:afterAutospacing="0" w:line="276" w:lineRule="auto"/>
        <w:ind w:firstLine="851"/>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производится путем сравнения фактически достигнутых показателей за соответствующий год с утвержденными на год значениями целевых показателей.</w:t>
      </w:r>
    </w:p>
    <w:p w14:paraId="240D40FF"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lastRenderedPageBreak/>
        <w:t>Бюджетная эффективность (Бэ) подпрограммы определяется как соотношение фактического достижения, запланированных показателей, к утвержденному плану:</w:t>
      </w:r>
    </w:p>
    <w:p w14:paraId="2B833CD9"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Бэ = </w:t>
      </w:r>
      <w:r w:rsidRPr="00FB2FE6">
        <w:rPr>
          <w:rFonts w:ascii="Times New Roman" w:hAnsi="Times New Roman" w:cs="Times New Roman"/>
          <w:color w:val="2D2D2D"/>
          <w:spacing w:val="2"/>
          <w:szCs w:val="28"/>
          <w:u w:val="single"/>
        </w:rPr>
        <w:t>фактические показатели___</w:t>
      </w:r>
      <w:r w:rsidRPr="00FB2FE6">
        <w:rPr>
          <w:rFonts w:ascii="Times New Roman" w:hAnsi="Times New Roman" w:cs="Times New Roman"/>
          <w:color w:val="2D2D2D"/>
          <w:spacing w:val="2"/>
          <w:szCs w:val="28"/>
        </w:rPr>
        <w:t xml:space="preserve">     х    100%</w:t>
      </w:r>
    </w:p>
    <w:p w14:paraId="64C20BE0"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xml:space="preserve">                  утвержденный план</w:t>
      </w:r>
    </w:p>
    <w:p w14:paraId="034E6F50"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Эффективность реализации подпрограммы и использования выделенных на нее бюджетных средств, обеспечивается за счет:</w:t>
      </w:r>
    </w:p>
    <w:p w14:paraId="731108DB"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исключения возможности нецелевого использования бюджетных средств;</w:t>
      </w:r>
    </w:p>
    <w:p w14:paraId="6F8DAD9F"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 прозрачности использования бюджетных средств.</w:t>
      </w:r>
    </w:p>
    <w:p w14:paraId="294AAB78"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rFonts w:ascii="Times New Roman" w:hAnsi="Times New Roman" w:cs="Times New Roman"/>
          <w:color w:val="2D2D2D"/>
          <w:spacing w:val="2"/>
          <w:szCs w:val="28"/>
        </w:rPr>
      </w:pPr>
      <w:r w:rsidRPr="00FB2FE6">
        <w:rPr>
          <w:rFonts w:ascii="Times New Roman" w:hAnsi="Times New Roman" w:cs="Times New Roman"/>
          <w:color w:val="2D2D2D"/>
          <w:spacing w:val="2"/>
          <w:szCs w:val="28"/>
        </w:rPr>
        <w:t>Оценка эффективности реализации подпрограммы осуществляется Администрацией</w:t>
      </w:r>
      <w:r w:rsidR="007734B5" w:rsidRPr="00FB2FE6">
        <w:rPr>
          <w:rFonts w:ascii="Times New Roman" w:hAnsi="Times New Roman" w:cs="Times New Roman"/>
          <w:szCs w:val="28"/>
        </w:rPr>
        <w:t xml:space="preserve"> </w:t>
      </w:r>
      <w:r w:rsidR="00D5564A" w:rsidRPr="00FB2FE6">
        <w:rPr>
          <w:rFonts w:ascii="Times New Roman" w:hAnsi="Times New Roman" w:cs="Times New Roman"/>
          <w:szCs w:val="28"/>
        </w:rPr>
        <w:t>Большеманадышского</w:t>
      </w:r>
      <w:r w:rsidR="007734B5" w:rsidRPr="00FB2FE6">
        <w:rPr>
          <w:rFonts w:ascii="Times New Roman" w:hAnsi="Times New Roman" w:cs="Times New Roman"/>
          <w:szCs w:val="28"/>
        </w:rPr>
        <w:t xml:space="preserve"> сельского поселения</w:t>
      </w:r>
      <w:r w:rsidRPr="00FB2FE6">
        <w:rPr>
          <w:rFonts w:ascii="Times New Roman" w:hAnsi="Times New Roman" w:cs="Times New Roman"/>
          <w:color w:val="2D2D2D"/>
          <w:spacing w:val="2"/>
          <w:szCs w:val="28"/>
        </w:rPr>
        <w:t xml:space="preserve"> Атяшевского муниципального района ежегодно, в течение всего срока реализации подпрограммы.</w:t>
      </w:r>
    </w:p>
    <w:p w14:paraId="30A0D411" w14:textId="77777777" w:rsidR="00AB5EF4" w:rsidRPr="00FB2FE6" w:rsidRDefault="00AB5EF4" w:rsidP="006F7CD6">
      <w:pPr>
        <w:pStyle w:val="formattext"/>
        <w:shd w:val="clear" w:color="auto" w:fill="FFFFFF"/>
        <w:spacing w:before="0" w:beforeAutospacing="0" w:after="0" w:afterAutospacing="0" w:line="276" w:lineRule="auto"/>
        <w:jc w:val="both"/>
        <w:textAlignment w:val="baseline"/>
        <w:rPr>
          <w:color w:val="000000"/>
          <w:szCs w:val="28"/>
        </w:rPr>
      </w:pPr>
    </w:p>
    <w:p w14:paraId="24F44FDE" w14:textId="77777777" w:rsidR="00AB5EF4" w:rsidRPr="007A1417" w:rsidRDefault="00AB5EF4" w:rsidP="006F7CD6">
      <w:pPr>
        <w:suppressAutoHyphens/>
        <w:spacing w:after="0"/>
        <w:rPr>
          <w:rFonts w:ascii="Times New Roman" w:hAnsi="Times New Roman" w:cs="Times New Roman"/>
          <w:b/>
          <w:bCs/>
          <w:color w:val="000000"/>
          <w:sz w:val="24"/>
          <w:szCs w:val="28"/>
        </w:rPr>
      </w:pPr>
      <w:r w:rsidRPr="007A1417">
        <w:rPr>
          <w:rFonts w:ascii="Times New Roman" w:hAnsi="Times New Roman" w:cs="Times New Roman"/>
          <w:b/>
          <w:bCs/>
          <w:color w:val="000000"/>
          <w:sz w:val="24"/>
          <w:szCs w:val="28"/>
        </w:rPr>
        <w:t xml:space="preserve">            </w:t>
      </w:r>
      <w:r w:rsidRPr="007A1417">
        <w:rPr>
          <w:rFonts w:ascii="Times New Roman" w:hAnsi="Times New Roman" w:cs="Times New Roman"/>
          <w:color w:val="000000"/>
          <w:sz w:val="24"/>
          <w:szCs w:val="28"/>
        </w:rPr>
        <w:t>Приложение  №1</w:t>
      </w:r>
      <w:r w:rsidR="00BF2C7F" w:rsidRPr="007A1417">
        <w:rPr>
          <w:rFonts w:ascii="Times New Roman" w:hAnsi="Times New Roman" w:cs="Times New Roman"/>
          <w:color w:val="000000"/>
          <w:sz w:val="24"/>
          <w:szCs w:val="28"/>
        </w:rPr>
        <w:t xml:space="preserve">. </w:t>
      </w:r>
      <w:r w:rsidRPr="007A1417">
        <w:rPr>
          <w:rFonts w:ascii="Times New Roman" w:hAnsi="Times New Roman" w:cs="Times New Roman"/>
          <w:color w:val="000000"/>
          <w:sz w:val="24"/>
          <w:szCs w:val="28"/>
        </w:rPr>
        <w:t xml:space="preserve">Перечень основных мероприятий подпрограммы </w:t>
      </w:r>
    </w:p>
    <w:p w14:paraId="4BA8BA42" w14:textId="77777777" w:rsidR="00AB5EF4" w:rsidRPr="007A1417" w:rsidRDefault="00AB5EF4" w:rsidP="006F7CD6">
      <w:pPr>
        <w:suppressAutoHyphens/>
        <w:spacing w:after="0"/>
        <w:rPr>
          <w:rFonts w:ascii="Times New Roman" w:hAnsi="Times New Roman" w:cs="Times New Roman"/>
          <w:sz w:val="24"/>
          <w:szCs w:val="28"/>
        </w:rPr>
      </w:pPr>
      <w:r w:rsidRPr="007A1417">
        <w:rPr>
          <w:rFonts w:ascii="Times New Roman" w:hAnsi="Times New Roman" w:cs="Times New Roman"/>
          <w:sz w:val="24"/>
          <w:szCs w:val="28"/>
        </w:rPr>
        <w:t xml:space="preserve">                                                                                                                                                                  </w:t>
      </w:r>
    </w:p>
    <w:p w14:paraId="22FE622D" w14:textId="77777777" w:rsidR="00AB5EF4" w:rsidRPr="007A1417" w:rsidRDefault="00AB5EF4" w:rsidP="006F7CD6">
      <w:pPr>
        <w:suppressAutoHyphens/>
        <w:spacing w:after="0"/>
        <w:ind w:firstLine="851"/>
        <w:rPr>
          <w:rFonts w:ascii="Times New Roman" w:hAnsi="Times New Roman" w:cs="Times New Roman"/>
          <w:sz w:val="24"/>
          <w:szCs w:val="28"/>
        </w:rPr>
      </w:pPr>
      <w:r w:rsidRPr="007A1417">
        <w:rPr>
          <w:rFonts w:ascii="Times New Roman" w:hAnsi="Times New Roman" w:cs="Times New Roman"/>
          <w:color w:val="000000"/>
          <w:sz w:val="24"/>
          <w:szCs w:val="28"/>
        </w:rPr>
        <w:t xml:space="preserve">Корректировка программных мероприятий и их ресурсного обеспечения в ходе реализации подпрограммы осуществляется путем внесения изменений в подпрограмму  Программы и оформляется Постановлением Администрации </w:t>
      </w:r>
      <w:r w:rsidR="00D5564A" w:rsidRPr="007A1417">
        <w:rPr>
          <w:rFonts w:ascii="Times New Roman" w:hAnsi="Times New Roman" w:cs="Times New Roman"/>
          <w:sz w:val="24"/>
          <w:szCs w:val="28"/>
        </w:rPr>
        <w:t>Большеманадышского</w:t>
      </w:r>
      <w:r w:rsidR="000A3C1A"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w:t>
      </w:r>
    </w:p>
    <w:p w14:paraId="140916EA" w14:textId="77777777" w:rsidR="00AB5EF4" w:rsidRDefault="00AB5EF4" w:rsidP="006F7CD6">
      <w:pPr>
        <w:spacing w:after="0"/>
        <w:jc w:val="both"/>
        <w:rPr>
          <w:rFonts w:ascii="Times New Roman" w:hAnsi="Times New Roman" w:cs="Times New Roman"/>
          <w:sz w:val="24"/>
          <w:szCs w:val="28"/>
        </w:rPr>
      </w:pPr>
    </w:p>
    <w:tbl>
      <w:tblPr>
        <w:tblStyle w:val="aa"/>
        <w:tblW w:w="0" w:type="auto"/>
        <w:tblInd w:w="0" w:type="dxa"/>
        <w:tblLayout w:type="fixed"/>
        <w:tblLook w:val="04A0" w:firstRow="1" w:lastRow="0" w:firstColumn="1" w:lastColumn="0" w:noHBand="0" w:noVBand="1"/>
      </w:tblPr>
      <w:tblGrid>
        <w:gridCol w:w="2486"/>
        <w:gridCol w:w="2486"/>
        <w:gridCol w:w="410"/>
        <w:gridCol w:w="425"/>
        <w:gridCol w:w="425"/>
        <w:gridCol w:w="426"/>
        <w:gridCol w:w="425"/>
        <w:gridCol w:w="425"/>
        <w:gridCol w:w="425"/>
        <w:gridCol w:w="426"/>
        <w:gridCol w:w="425"/>
        <w:gridCol w:w="425"/>
      </w:tblGrid>
      <w:tr w:rsidR="00F91B70" w:rsidRPr="00F91B70" w14:paraId="4D2D49A8" w14:textId="77777777" w:rsidTr="00F91B70">
        <w:trPr>
          <w:cantSplit/>
          <w:trHeight w:val="1134"/>
        </w:trPr>
        <w:tc>
          <w:tcPr>
            <w:tcW w:w="2486" w:type="dxa"/>
          </w:tcPr>
          <w:p w14:paraId="3BC0DC2F" w14:textId="77777777" w:rsidR="00F91B70" w:rsidRDefault="00F91B70" w:rsidP="00206D8E">
            <w:pPr>
              <w:spacing w:after="0" w:line="240" w:lineRule="auto"/>
              <w:jc w:val="center"/>
              <w:rPr>
                <w:rFonts w:ascii="Times New Roman" w:hAnsi="Times New Roman" w:cs="Times New Roman"/>
                <w:sz w:val="24"/>
                <w:szCs w:val="28"/>
              </w:rPr>
            </w:pPr>
            <w:r w:rsidRPr="00206D8E">
              <w:rPr>
                <w:rFonts w:ascii="Times New Roman" w:hAnsi="Times New Roman" w:cs="Times New Roman"/>
                <w:sz w:val="24"/>
                <w:szCs w:val="28"/>
              </w:rPr>
              <w:t>Наименование основного мероприятия</w:t>
            </w:r>
          </w:p>
        </w:tc>
        <w:tc>
          <w:tcPr>
            <w:tcW w:w="2486" w:type="dxa"/>
          </w:tcPr>
          <w:p w14:paraId="70CBD45B" w14:textId="77777777" w:rsidR="00F91B70" w:rsidRDefault="00F91B70" w:rsidP="00206D8E">
            <w:pPr>
              <w:spacing w:after="0" w:line="240" w:lineRule="auto"/>
              <w:jc w:val="center"/>
              <w:rPr>
                <w:rFonts w:ascii="Times New Roman" w:hAnsi="Times New Roman" w:cs="Times New Roman"/>
                <w:sz w:val="24"/>
                <w:szCs w:val="28"/>
              </w:rPr>
            </w:pPr>
            <w:r w:rsidRPr="00206D8E">
              <w:rPr>
                <w:rFonts w:ascii="Times New Roman" w:hAnsi="Times New Roman" w:cs="Times New Roman"/>
                <w:sz w:val="24"/>
                <w:szCs w:val="28"/>
              </w:rPr>
              <w:t>Ответственный исполнитель, соисполнители</w:t>
            </w:r>
          </w:p>
        </w:tc>
        <w:tc>
          <w:tcPr>
            <w:tcW w:w="410" w:type="dxa"/>
            <w:textDirection w:val="btLr"/>
          </w:tcPr>
          <w:p w14:paraId="569EACBB"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2016</w:t>
            </w:r>
          </w:p>
        </w:tc>
        <w:tc>
          <w:tcPr>
            <w:tcW w:w="425" w:type="dxa"/>
            <w:textDirection w:val="btLr"/>
          </w:tcPr>
          <w:p w14:paraId="20555D93"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2017</w:t>
            </w:r>
          </w:p>
        </w:tc>
        <w:tc>
          <w:tcPr>
            <w:tcW w:w="425" w:type="dxa"/>
            <w:textDirection w:val="btLr"/>
          </w:tcPr>
          <w:p w14:paraId="05F38980"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2018</w:t>
            </w:r>
          </w:p>
        </w:tc>
        <w:tc>
          <w:tcPr>
            <w:tcW w:w="426" w:type="dxa"/>
            <w:textDirection w:val="btLr"/>
          </w:tcPr>
          <w:p w14:paraId="6AEEB6B5"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2019</w:t>
            </w:r>
          </w:p>
        </w:tc>
        <w:tc>
          <w:tcPr>
            <w:tcW w:w="425" w:type="dxa"/>
            <w:textDirection w:val="btLr"/>
          </w:tcPr>
          <w:p w14:paraId="62E43B55"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2020</w:t>
            </w:r>
          </w:p>
        </w:tc>
        <w:tc>
          <w:tcPr>
            <w:tcW w:w="425" w:type="dxa"/>
            <w:textDirection w:val="btLr"/>
          </w:tcPr>
          <w:p w14:paraId="68C51633"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2021</w:t>
            </w:r>
          </w:p>
        </w:tc>
        <w:tc>
          <w:tcPr>
            <w:tcW w:w="425" w:type="dxa"/>
            <w:textDirection w:val="btLr"/>
          </w:tcPr>
          <w:p w14:paraId="6BF19910"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2022</w:t>
            </w:r>
          </w:p>
        </w:tc>
        <w:tc>
          <w:tcPr>
            <w:tcW w:w="426" w:type="dxa"/>
            <w:textDirection w:val="btLr"/>
          </w:tcPr>
          <w:p w14:paraId="2E89E24A"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2023</w:t>
            </w:r>
          </w:p>
        </w:tc>
        <w:tc>
          <w:tcPr>
            <w:tcW w:w="425" w:type="dxa"/>
            <w:textDirection w:val="btLr"/>
          </w:tcPr>
          <w:p w14:paraId="7ABB04E0" w14:textId="77777777" w:rsidR="00F91B70" w:rsidRPr="00651133" w:rsidRDefault="00F91B70" w:rsidP="00F91B70">
            <w:pPr>
              <w:ind w:left="113" w:right="113"/>
              <w:jc w:val="both"/>
              <w:rPr>
                <w:rFonts w:ascii="Times New Roman" w:hAnsi="Times New Roman" w:cs="Times New Roman"/>
                <w:sz w:val="24"/>
                <w:szCs w:val="24"/>
              </w:rPr>
            </w:pPr>
            <w:r w:rsidRPr="00651133">
              <w:rPr>
                <w:rFonts w:ascii="Times New Roman" w:hAnsi="Times New Roman" w:cs="Times New Roman"/>
                <w:sz w:val="24"/>
                <w:szCs w:val="24"/>
              </w:rPr>
              <w:t>2024</w:t>
            </w:r>
          </w:p>
        </w:tc>
        <w:tc>
          <w:tcPr>
            <w:tcW w:w="425" w:type="dxa"/>
            <w:textDirection w:val="btLr"/>
          </w:tcPr>
          <w:p w14:paraId="73B6F6F7" w14:textId="77777777" w:rsidR="00F91B70" w:rsidRPr="00651133" w:rsidRDefault="00F91B70" w:rsidP="00F91B70">
            <w:pPr>
              <w:ind w:left="113" w:right="113"/>
              <w:jc w:val="both"/>
              <w:rPr>
                <w:rFonts w:ascii="Times New Roman" w:hAnsi="Times New Roman" w:cs="Times New Roman"/>
                <w:sz w:val="24"/>
                <w:szCs w:val="24"/>
              </w:rPr>
            </w:pPr>
            <w:r w:rsidRPr="00BE2851">
              <w:rPr>
                <w:rFonts w:ascii="Times New Roman" w:hAnsi="Times New Roman" w:cs="Times New Roman"/>
                <w:sz w:val="24"/>
                <w:szCs w:val="24"/>
              </w:rPr>
              <w:t>2025</w:t>
            </w:r>
          </w:p>
        </w:tc>
      </w:tr>
      <w:tr w:rsidR="00F91B70" w14:paraId="5997A564" w14:textId="77777777" w:rsidTr="00F91B70">
        <w:trPr>
          <w:cantSplit/>
          <w:trHeight w:val="1134"/>
        </w:trPr>
        <w:tc>
          <w:tcPr>
            <w:tcW w:w="2486" w:type="dxa"/>
          </w:tcPr>
          <w:p w14:paraId="5D6F8979" w14:textId="77777777" w:rsidR="00F91B70" w:rsidRPr="00206D8E" w:rsidRDefault="00F91B70" w:rsidP="00206D8E">
            <w:pPr>
              <w:jc w:val="center"/>
              <w:rPr>
                <w:rFonts w:ascii="Times New Roman" w:hAnsi="Times New Roman" w:cs="Times New Roman"/>
                <w:sz w:val="24"/>
                <w:szCs w:val="28"/>
              </w:rPr>
            </w:pPr>
            <w:r w:rsidRPr="00206D8E">
              <w:rPr>
                <w:rFonts w:ascii="Times New Roman" w:hAnsi="Times New Roman" w:cs="Times New Roman"/>
                <w:sz w:val="24"/>
                <w:szCs w:val="28"/>
              </w:rPr>
              <w:t>Обеспечение деятельности Администрации</w:t>
            </w:r>
          </w:p>
          <w:p w14:paraId="1AF9BFD3" w14:textId="77777777" w:rsidR="00F91B70" w:rsidRPr="00206D8E" w:rsidRDefault="00F91B70" w:rsidP="00206D8E">
            <w:pPr>
              <w:jc w:val="center"/>
              <w:rPr>
                <w:rFonts w:ascii="Times New Roman" w:hAnsi="Times New Roman" w:cs="Times New Roman"/>
                <w:sz w:val="24"/>
                <w:szCs w:val="28"/>
              </w:rPr>
            </w:pPr>
            <w:r w:rsidRPr="00206D8E">
              <w:rPr>
                <w:rFonts w:ascii="Times New Roman" w:hAnsi="Times New Roman" w:cs="Times New Roman"/>
                <w:sz w:val="24"/>
                <w:szCs w:val="28"/>
              </w:rPr>
              <w:t>Большеманадышского сельского поселения Атяшевского</w:t>
            </w:r>
          </w:p>
          <w:p w14:paraId="7A40C576" w14:textId="77777777" w:rsidR="00F91B70" w:rsidRPr="00206D8E" w:rsidRDefault="00F91B70" w:rsidP="00206D8E">
            <w:pPr>
              <w:jc w:val="center"/>
              <w:rPr>
                <w:rFonts w:ascii="Times New Roman" w:hAnsi="Times New Roman" w:cs="Times New Roman"/>
                <w:sz w:val="24"/>
                <w:szCs w:val="28"/>
              </w:rPr>
            </w:pPr>
            <w:r w:rsidRPr="00206D8E">
              <w:rPr>
                <w:rFonts w:ascii="Times New Roman" w:hAnsi="Times New Roman" w:cs="Times New Roman"/>
                <w:sz w:val="24"/>
                <w:szCs w:val="28"/>
              </w:rPr>
              <w:t>муниципального района,</w:t>
            </w:r>
          </w:p>
          <w:p w14:paraId="21E42878" w14:textId="77777777" w:rsidR="00F91B70" w:rsidRPr="00206D8E" w:rsidRDefault="00F91B70" w:rsidP="00206D8E">
            <w:pPr>
              <w:jc w:val="center"/>
              <w:rPr>
                <w:rFonts w:ascii="Times New Roman" w:hAnsi="Times New Roman" w:cs="Times New Roman"/>
                <w:sz w:val="24"/>
                <w:szCs w:val="28"/>
              </w:rPr>
            </w:pPr>
            <w:r w:rsidRPr="00206D8E">
              <w:rPr>
                <w:rFonts w:ascii="Times New Roman" w:hAnsi="Times New Roman" w:cs="Times New Roman"/>
                <w:sz w:val="24"/>
                <w:szCs w:val="28"/>
              </w:rPr>
              <w:t>укрепление материально-технической базы.</w:t>
            </w:r>
          </w:p>
        </w:tc>
        <w:tc>
          <w:tcPr>
            <w:tcW w:w="2486" w:type="dxa"/>
          </w:tcPr>
          <w:p w14:paraId="48F14CF3" w14:textId="77777777" w:rsidR="00F91B70" w:rsidRPr="00206D8E" w:rsidRDefault="00F91B70" w:rsidP="00F91B70">
            <w:pPr>
              <w:jc w:val="center"/>
              <w:rPr>
                <w:rFonts w:ascii="Times New Roman" w:hAnsi="Times New Roman" w:cs="Times New Roman"/>
                <w:sz w:val="24"/>
                <w:szCs w:val="28"/>
              </w:rPr>
            </w:pPr>
            <w:r w:rsidRPr="00206D8E">
              <w:rPr>
                <w:rFonts w:ascii="Times New Roman" w:hAnsi="Times New Roman" w:cs="Times New Roman"/>
                <w:sz w:val="24"/>
                <w:szCs w:val="28"/>
              </w:rPr>
              <w:t>Администрация Большеманадышского сельского поселения</w:t>
            </w:r>
          </w:p>
        </w:tc>
        <w:tc>
          <w:tcPr>
            <w:tcW w:w="410" w:type="dxa"/>
            <w:textDirection w:val="btLr"/>
          </w:tcPr>
          <w:p w14:paraId="6C21D972"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1250,6</w:t>
            </w:r>
          </w:p>
        </w:tc>
        <w:tc>
          <w:tcPr>
            <w:tcW w:w="425" w:type="dxa"/>
            <w:textDirection w:val="btLr"/>
          </w:tcPr>
          <w:p w14:paraId="699FDC14"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1325,6</w:t>
            </w:r>
          </w:p>
        </w:tc>
        <w:tc>
          <w:tcPr>
            <w:tcW w:w="425" w:type="dxa"/>
            <w:textDirection w:val="btLr"/>
          </w:tcPr>
          <w:p w14:paraId="34CADA3C"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1405,2</w:t>
            </w:r>
          </w:p>
        </w:tc>
        <w:tc>
          <w:tcPr>
            <w:tcW w:w="426" w:type="dxa"/>
            <w:textDirection w:val="btLr"/>
          </w:tcPr>
          <w:p w14:paraId="65230A02"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1064,2</w:t>
            </w:r>
          </w:p>
        </w:tc>
        <w:tc>
          <w:tcPr>
            <w:tcW w:w="425" w:type="dxa"/>
            <w:textDirection w:val="btLr"/>
          </w:tcPr>
          <w:p w14:paraId="0C43E33E"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1070,7</w:t>
            </w:r>
          </w:p>
        </w:tc>
        <w:tc>
          <w:tcPr>
            <w:tcW w:w="425" w:type="dxa"/>
            <w:textDirection w:val="btLr"/>
          </w:tcPr>
          <w:p w14:paraId="2371864F"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1686,5</w:t>
            </w:r>
          </w:p>
        </w:tc>
        <w:tc>
          <w:tcPr>
            <w:tcW w:w="425" w:type="dxa"/>
            <w:textDirection w:val="btLr"/>
          </w:tcPr>
          <w:p w14:paraId="553A54CC"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1161,0</w:t>
            </w:r>
          </w:p>
        </w:tc>
        <w:tc>
          <w:tcPr>
            <w:tcW w:w="426" w:type="dxa"/>
            <w:textDirection w:val="btLr"/>
          </w:tcPr>
          <w:p w14:paraId="39D3F69E"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1465,8</w:t>
            </w:r>
          </w:p>
        </w:tc>
        <w:tc>
          <w:tcPr>
            <w:tcW w:w="425" w:type="dxa"/>
            <w:textDirection w:val="btLr"/>
          </w:tcPr>
          <w:p w14:paraId="13A8E371" w14:textId="77777777" w:rsidR="00F91B70" w:rsidRDefault="00F91B70" w:rsidP="00651133">
            <w:pPr>
              <w:ind w:left="113" w:right="113"/>
              <w:jc w:val="right"/>
              <w:rPr>
                <w:rFonts w:ascii="Times New Roman" w:hAnsi="Times New Roman" w:cs="Times New Roman"/>
                <w:sz w:val="24"/>
                <w:szCs w:val="28"/>
              </w:rPr>
            </w:pPr>
            <w:r w:rsidRPr="00F91B70">
              <w:rPr>
                <w:rFonts w:ascii="Times New Roman" w:hAnsi="Times New Roman" w:cs="Times New Roman"/>
                <w:sz w:val="24"/>
                <w:szCs w:val="28"/>
              </w:rPr>
              <w:t>1465,8</w:t>
            </w:r>
          </w:p>
        </w:tc>
        <w:tc>
          <w:tcPr>
            <w:tcW w:w="425" w:type="dxa"/>
            <w:textDirection w:val="btLr"/>
          </w:tcPr>
          <w:p w14:paraId="512A29EF" w14:textId="77777777" w:rsidR="00F91B70" w:rsidRDefault="00BE2851" w:rsidP="00651133">
            <w:pPr>
              <w:ind w:left="113" w:right="113"/>
              <w:jc w:val="right"/>
              <w:rPr>
                <w:rFonts w:ascii="Times New Roman" w:hAnsi="Times New Roman" w:cs="Times New Roman"/>
                <w:sz w:val="24"/>
                <w:szCs w:val="28"/>
              </w:rPr>
            </w:pPr>
            <w:r w:rsidRPr="00BE2851">
              <w:rPr>
                <w:rFonts w:ascii="Times New Roman" w:hAnsi="Times New Roman" w:cs="Times New Roman"/>
                <w:sz w:val="24"/>
                <w:szCs w:val="28"/>
              </w:rPr>
              <w:t>1476,9</w:t>
            </w:r>
          </w:p>
        </w:tc>
      </w:tr>
    </w:tbl>
    <w:p w14:paraId="29B0D8ED" w14:textId="77777777" w:rsidR="0090607B" w:rsidRDefault="0090607B" w:rsidP="000A3C1A">
      <w:pPr>
        <w:jc w:val="both"/>
        <w:rPr>
          <w:rFonts w:ascii="Times New Roman" w:hAnsi="Times New Roman" w:cs="Times New Roman"/>
          <w:sz w:val="24"/>
          <w:szCs w:val="28"/>
        </w:rPr>
      </w:pPr>
    </w:p>
    <w:p w14:paraId="007ECFA6" w14:textId="77777777" w:rsidR="0090607B" w:rsidRDefault="0090607B" w:rsidP="000A3C1A">
      <w:pPr>
        <w:jc w:val="both"/>
        <w:rPr>
          <w:rFonts w:ascii="Times New Roman" w:hAnsi="Times New Roman" w:cs="Times New Roman"/>
          <w:sz w:val="24"/>
          <w:szCs w:val="28"/>
        </w:rPr>
      </w:pPr>
    </w:p>
    <w:p w14:paraId="1BF0B4BA" w14:textId="77777777" w:rsidR="0090607B" w:rsidRDefault="0090607B" w:rsidP="000A3C1A">
      <w:pPr>
        <w:jc w:val="both"/>
        <w:rPr>
          <w:rFonts w:ascii="Times New Roman" w:hAnsi="Times New Roman" w:cs="Times New Roman"/>
          <w:sz w:val="24"/>
          <w:szCs w:val="28"/>
        </w:rPr>
      </w:pPr>
    </w:p>
    <w:p w14:paraId="1B33D640" w14:textId="77777777" w:rsidR="003C7A82" w:rsidRDefault="003C7A82" w:rsidP="000A3C1A">
      <w:pPr>
        <w:jc w:val="both"/>
        <w:rPr>
          <w:rFonts w:ascii="Times New Roman" w:hAnsi="Times New Roman" w:cs="Times New Roman"/>
          <w:sz w:val="24"/>
          <w:szCs w:val="28"/>
        </w:rPr>
      </w:pPr>
    </w:p>
    <w:p w14:paraId="7C51F77E" w14:textId="77777777" w:rsidR="005D7F55" w:rsidRDefault="005D7F55" w:rsidP="000A3C1A">
      <w:pPr>
        <w:jc w:val="both"/>
        <w:rPr>
          <w:rFonts w:ascii="Times New Roman" w:hAnsi="Times New Roman" w:cs="Times New Roman"/>
          <w:sz w:val="24"/>
          <w:szCs w:val="28"/>
        </w:rPr>
      </w:pPr>
    </w:p>
    <w:p w14:paraId="6F90A3C1" w14:textId="77777777" w:rsidR="00AB5EF4" w:rsidRPr="00145758" w:rsidRDefault="00AB5EF4" w:rsidP="003D0084">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П</w:t>
      </w:r>
      <w:r w:rsidRPr="00145758">
        <w:rPr>
          <w:rFonts w:ascii="Times New Roman" w:hAnsi="Times New Roman" w:cs="Times New Roman"/>
          <w:b/>
          <w:bCs/>
          <w:sz w:val="28"/>
          <w:szCs w:val="28"/>
        </w:rPr>
        <w:t xml:space="preserve">одпрограмма «Развитие муниципальной службы в </w:t>
      </w:r>
      <w:r w:rsidR="00D5564A">
        <w:rPr>
          <w:rFonts w:ascii="Times New Roman" w:hAnsi="Times New Roman" w:cs="Times New Roman"/>
          <w:b/>
          <w:bCs/>
          <w:sz w:val="28"/>
          <w:szCs w:val="28"/>
        </w:rPr>
        <w:t>Большеманадышском</w:t>
      </w:r>
      <w:r w:rsidR="000A3C1A">
        <w:rPr>
          <w:rFonts w:ascii="Times New Roman" w:hAnsi="Times New Roman" w:cs="Times New Roman"/>
          <w:b/>
          <w:bCs/>
          <w:sz w:val="28"/>
          <w:szCs w:val="28"/>
        </w:rPr>
        <w:t xml:space="preserve"> сельском поселении </w:t>
      </w:r>
      <w:r w:rsidRPr="00145758">
        <w:rPr>
          <w:rFonts w:ascii="Times New Roman" w:hAnsi="Times New Roman" w:cs="Times New Roman"/>
          <w:b/>
          <w:bCs/>
          <w:sz w:val="28"/>
          <w:szCs w:val="28"/>
        </w:rPr>
        <w:t>на 2016 - 202</w:t>
      </w:r>
      <w:r w:rsidR="000A0546">
        <w:rPr>
          <w:rFonts w:ascii="Times New Roman" w:hAnsi="Times New Roman" w:cs="Times New Roman"/>
          <w:b/>
          <w:bCs/>
          <w:sz w:val="28"/>
          <w:szCs w:val="28"/>
        </w:rPr>
        <w:t>5</w:t>
      </w:r>
      <w:r w:rsidRPr="00145758">
        <w:rPr>
          <w:rFonts w:ascii="Times New Roman" w:hAnsi="Times New Roman" w:cs="Times New Roman"/>
          <w:b/>
          <w:bCs/>
          <w:sz w:val="28"/>
          <w:szCs w:val="28"/>
        </w:rPr>
        <w:t xml:space="preserve"> годы»</w:t>
      </w:r>
    </w:p>
    <w:p w14:paraId="1AE718D4" w14:textId="77777777" w:rsidR="00AB5EF4" w:rsidRPr="00145758" w:rsidRDefault="00AB5EF4" w:rsidP="000A3C1A">
      <w:pPr>
        <w:jc w:val="center"/>
        <w:rPr>
          <w:rFonts w:ascii="Times New Roman" w:hAnsi="Times New Roman" w:cs="Times New Roman"/>
          <w:b/>
          <w:bCs/>
          <w:sz w:val="28"/>
          <w:szCs w:val="28"/>
        </w:rPr>
      </w:pPr>
      <w:r w:rsidRPr="00145758">
        <w:rPr>
          <w:rFonts w:ascii="Times New Roman" w:hAnsi="Times New Roman" w:cs="Times New Roman"/>
          <w:b/>
          <w:bCs/>
          <w:sz w:val="28"/>
          <w:szCs w:val="28"/>
        </w:rPr>
        <w:t>муниципальной программы</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000A3C1A" w:rsidRPr="00145758">
        <w:rPr>
          <w:rFonts w:ascii="Times New Roman" w:hAnsi="Times New Roman" w:cs="Times New Roman"/>
          <w:color w:val="000000"/>
          <w:sz w:val="28"/>
          <w:szCs w:val="28"/>
        </w:rPr>
        <w:t xml:space="preserve"> </w:t>
      </w:r>
      <w:r w:rsidRPr="00145758">
        <w:rPr>
          <w:rFonts w:ascii="Times New Roman" w:hAnsi="Times New Roman" w:cs="Times New Roman"/>
          <w:b/>
          <w:bCs/>
          <w:sz w:val="28"/>
          <w:szCs w:val="28"/>
        </w:rPr>
        <w:t>Атяшевского муниципального района «Повышение эффективности муниципального управления</w:t>
      </w:r>
      <w:r w:rsidR="000A3C1A" w:rsidRPr="000A3C1A">
        <w:rPr>
          <w:rFonts w:ascii="Times New Roman" w:hAnsi="Times New Roman" w:cs="Times New Roman"/>
          <w:sz w:val="28"/>
          <w:szCs w:val="28"/>
        </w:rPr>
        <w:t xml:space="preserve"> </w:t>
      </w:r>
      <w:r w:rsidR="00D5564A">
        <w:rPr>
          <w:rFonts w:ascii="Times New Roman" w:hAnsi="Times New Roman" w:cs="Times New Roman"/>
          <w:b/>
          <w:bCs/>
          <w:sz w:val="28"/>
          <w:szCs w:val="28"/>
        </w:rPr>
        <w:t>Большеманадышского</w:t>
      </w:r>
      <w:r w:rsidR="000A3C1A" w:rsidRPr="000A3C1A">
        <w:rPr>
          <w:rFonts w:ascii="Times New Roman" w:hAnsi="Times New Roman" w:cs="Times New Roman"/>
          <w:b/>
          <w:bCs/>
          <w:sz w:val="28"/>
          <w:szCs w:val="28"/>
        </w:rPr>
        <w:t xml:space="preserve"> сельского поселения</w:t>
      </w:r>
      <w:r w:rsidRPr="00145758">
        <w:rPr>
          <w:rFonts w:ascii="Times New Roman" w:hAnsi="Times New Roman" w:cs="Times New Roman"/>
          <w:b/>
          <w:bCs/>
          <w:sz w:val="28"/>
          <w:szCs w:val="28"/>
        </w:rPr>
        <w:t xml:space="preserve"> Атяшевского муниципального района</w:t>
      </w:r>
      <w:r w:rsidR="000A3C1A">
        <w:rPr>
          <w:rFonts w:ascii="Times New Roman" w:hAnsi="Times New Roman" w:cs="Times New Roman"/>
          <w:b/>
          <w:bCs/>
          <w:sz w:val="28"/>
          <w:szCs w:val="28"/>
        </w:rPr>
        <w:t xml:space="preserve"> </w:t>
      </w:r>
      <w:r w:rsidR="00341CDC">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BD64DB">
        <w:rPr>
          <w:rFonts w:ascii="Times New Roman" w:hAnsi="Times New Roman" w:cs="Times New Roman"/>
          <w:b/>
          <w:bCs/>
          <w:sz w:val="28"/>
          <w:szCs w:val="28"/>
        </w:rPr>
        <w:t>4</w:t>
      </w:r>
      <w:r w:rsidRPr="00145758">
        <w:rPr>
          <w:rFonts w:ascii="Times New Roman" w:hAnsi="Times New Roman" w:cs="Times New Roman"/>
          <w:b/>
          <w:bCs/>
          <w:sz w:val="28"/>
          <w:szCs w:val="28"/>
        </w:rPr>
        <w:t xml:space="preserve"> годы»</w:t>
      </w:r>
    </w:p>
    <w:p w14:paraId="2EB03E48" w14:textId="77777777" w:rsidR="00AB5EF4" w:rsidRPr="00145758" w:rsidRDefault="00AB5EF4" w:rsidP="003D0084">
      <w:pPr>
        <w:jc w:val="center"/>
        <w:rPr>
          <w:rFonts w:ascii="Times New Roman" w:hAnsi="Times New Roman" w:cs="Times New Roman"/>
          <w:b/>
          <w:bCs/>
          <w:sz w:val="28"/>
          <w:szCs w:val="28"/>
        </w:rPr>
      </w:pPr>
    </w:p>
    <w:p w14:paraId="3A520BA6" w14:textId="77777777" w:rsidR="0090607B"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 xml:space="preserve">Паспорт </w:t>
      </w:r>
    </w:p>
    <w:p w14:paraId="7895C1AF" w14:textId="77777777" w:rsidR="00AB5EF4" w:rsidRPr="00341CDC" w:rsidRDefault="00AB5EF4" w:rsidP="00341CDC">
      <w:pPr>
        <w:jc w:val="center"/>
        <w:rPr>
          <w:rFonts w:ascii="Times New Roman" w:hAnsi="Times New Roman" w:cs="Times New Roman"/>
          <w:b/>
          <w:bCs/>
          <w:sz w:val="28"/>
          <w:szCs w:val="28"/>
        </w:rPr>
      </w:pPr>
      <w:r w:rsidRPr="00341CDC">
        <w:rPr>
          <w:rFonts w:ascii="Times New Roman" w:hAnsi="Times New Roman" w:cs="Times New Roman"/>
          <w:b/>
          <w:bCs/>
          <w:sz w:val="28"/>
          <w:szCs w:val="28"/>
        </w:rPr>
        <w:t>Подпрограммы «Развитие муниципальной службы в</w:t>
      </w:r>
      <w:r w:rsidR="00341CDC" w:rsidRPr="00341CDC">
        <w:rPr>
          <w:rFonts w:ascii="Times New Roman" w:hAnsi="Times New Roman" w:cs="Times New Roman"/>
          <w:b/>
          <w:bCs/>
          <w:sz w:val="28"/>
          <w:szCs w:val="28"/>
        </w:rPr>
        <w:t xml:space="preserve"> </w:t>
      </w:r>
      <w:r w:rsidR="00D5564A">
        <w:rPr>
          <w:rFonts w:ascii="Times New Roman" w:hAnsi="Times New Roman" w:cs="Times New Roman"/>
          <w:b/>
          <w:bCs/>
          <w:sz w:val="28"/>
          <w:szCs w:val="28"/>
        </w:rPr>
        <w:t>Большеманадышском</w:t>
      </w:r>
      <w:r w:rsidR="00341CDC">
        <w:rPr>
          <w:rFonts w:ascii="Times New Roman" w:hAnsi="Times New Roman" w:cs="Times New Roman"/>
          <w:b/>
          <w:bCs/>
          <w:sz w:val="28"/>
          <w:szCs w:val="28"/>
        </w:rPr>
        <w:t xml:space="preserve"> сельском поселении</w:t>
      </w:r>
      <w:r w:rsidRPr="00341CDC">
        <w:rPr>
          <w:rFonts w:ascii="Times New Roman" w:hAnsi="Times New Roman" w:cs="Times New Roman"/>
          <w:b/>
          <w:bCs/>
          <w:sz w:val="28"/>
          <w:szCs w:val="28"/>
        </w:rPr>
        <w:t xml:space="preserve"> на 2016 - 202</w:t>
      </w:r>
      <w:r w:rsidR="000A0546">
        <w:rPr>
          <w:rFonts w:ascii="Times New Roman" w:hAnsi="Times New Roman" w:cs="Times New Roman"/>
          <w:b/>
          <w:bCs/>
          <w:sz w:val="28"/>
          <w:szCs w:val="28"/>
        </w:rPr>
        <w:t>5</w:t>
      </w:r>
      <w:r w:rsidRPr="00341CDC">
        <w:rPr>
          <w:rFonts w:ascii="Times New Roman" w:hAnsi="Times New Roman" w:cs="Times New Roman"/>
          <w:b/>
          <w:bCs/>
          <w:sz w:val="28"/>
          <w:szCs w:val="28"/>
        </w:rPr>
        <w:t xml:space="preserve"> годы»</w:t>
      </w:r>
      <w:r w:rsidR="00341CDC">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341CDC" w:rsidRPr="000A3C1A">
        <w:rPr>
          <w:rFonts w:ascii="Times New Roman" w:hAnsi="Times New Roman" w:cs="Times New Roman"/>
          <w:b/>
          <w:bCs/>
          <w:sz w:val="28"/>
          <w:szCs w:val="28"/>
        </w:rPr>
        <w:t xml:space="preserve"> сельского поселения</w:t>
      </w:r>
      <w:r w:rsidR="00341CDC" w:rsidRPr="00145758">
        <w:rPr>
          <w:rFonts w:ascii="Times New Roman" w:hAnsi="Times New Roman" w:cs="Times New Roman"/>
          <w:b/>
          <w:bCs/>
          <w:sz w:val="28"/>
          <w:szCs w:val="28"/>
        </w:rPr>
        <w:t xml:space="preserve"> </w:t>
      </w:r>
      <w:r w:rsidRPr="00341CDC">
        <w:rPr>
          <w:rFonts w:ascii="Times New Roman" w:hAnsi="Times New Roman" w:cs="Times New Roman"/>
          <w:b/>
          <w:bCs/>
          <w:sz w:val="28"/>
          <w:szCs w:val="28"/>
        </w:rPr>
        <w:t>Атяшевского муниципального района</w:t>
      </w:r>
      <w:r w:rsidR="00341CDC">
        <w:rPr>
          <w:rFonts w:ascii="Times New Roman" w:hAnsi="Times New Roman" w:cs="Times New Roman"/>
          <w:b/>
          <w:bCs/>
          <w:sz w:val="28"/>
          <w:szCs w:val="28"/>
        </w:rPr>
        <w:t xml:space="preserve"> Республики Мордовия </w:t>
      </w:r>
      <w:r w:rsidRPr="00341CDC">
        <w:rPr>
          <w:rFonts w:ascii="Times New Roman" w:hAnsi="Times New Roman" w:cs="Times New Roman"/>
          <w:b/>
          <w:bCs/>
          <w:sz w:val="28"/>
          <w:szCs w:val="28"/>
        </w:rPr>
        <w:t xml:space="preserve"> на 2016-202</w:t>
      </w:r>
      <w:r w:rsidR="0090607B">
        <w:rPr>
          <w:rFonts w:ascii="Times New Roman" w:hAnsi="Times New Roman" w:cs="Times New Roman"/>
          <w:b/>
          <w:bCs/>
          <w:sz w:val="28"/>
          <w:szCs w:val="28"/>
        </w:rPr>
        <w:t>5</w:t>
      </w:r>
      <w:r w:rsidRPr="00341CDC">
        <w:rPr>
          <w:rFonts w:ascii="Times New Roman" w:hAnsi="Times New Roman" w:cs="Times New Roman"/>
          <w:b/>
          <w:bCs/>
          <w:sz w:val="28"/>
          <w:szCs w:val="28"/>
        </w:rPr>
        <w:t xml:space="preserve"> годы»</w:t>
      </w:r>
    </w:p>
    <w:tbl>
      <w:tblPr>
        <w:tblW w:w="5000" w:type="pct"/>
        <w:tblCellMar>
          <w:left w:w="0" w:type="dxa"/>
          <w:right w:w="0" w:type="dxa"/>
        </w:tblCellMar>
        <w:tblLook w:val="0000" w:firstRow="0" w:lastRow="0" w:firstColumn="0" w:lastColumn="0" w:noHBand="0" w:noVBand="0"/>
      </w:tblPr>
      <w:tblGrid>
        <w:gridCol w:w="1884"/>
        <w:gridCol w:w="7592"/>
      </w:tblGrid>
      <w:tr w:rsidR="00AB5EF4" w:rsidRPr="00513288" w14:paraId="7739786F" w14:textId="77777777" w:rsidTr="00D60ED5">
        <w:tc>
          <w:tcPr>
            <w:tcW w:w="994" w:type="pct"/>
            <w:tcBorders>
              <w:top w:val="single" w:sz="8" w:space="0" w:color="000000"/>
              <w:left w:val="single" w:sz="8" w:space="0" w:color="000000"/>
              <w:bottom w:val="single" w:sz="8" w:space="0" w:color="000000"/>
              <w:right w:val="nil"/>
            </w:tcBorders>
          </w:tcPr>
          <w:p w14:paraId="2434435F"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Ответственный исполнитель  Подпрограммы (соисполнитель программы)</w:t>
            </w:r>
          </w:p>
        </w:tc>
        <w:tc>
          <w:tcPr>
            <w:tcW w:w="4006" w:type="pct"/>
            <w:tcBorders>
              <w:top w:val="single" w:sz="8" w:space="0" w:color="000000"/>
              <w:left w:val="single" w:sz="8" w:space="0" w:color="000000"/>
              <w:bottom w:val="single" w:sz="8" w:space="0" w:color="000000"/>
              <w:right w:val="single" w:sz="8" w:space="0" w:color="000000"/>
            </w:tcBorders>
          </w:tcPr>
          <w:p w14:paraId="04096377"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 Администраци</w:t>
            </w:r>
            <w:r w:rsidR="00341CDC" w:rsidRPr="007A1417">
              <w:rPr>
                <w:rFonts w:ascii="Times New Roman" w:hAnsi="Times New Roman" w:cs="Times New Roman"/>
                <w:sz w:val="24"/>
                <w:szCs w:val="28"/>
              </w:rPr>
              <w:t>я</w:t>
            </w:r>
            <w:r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p>
        </w:tc>
      </w:tr>
      <w:tr w:rsidR="00AB5EF4" w:rsidRPr="00513288" w14:paraId="14599E6A" w14:textId="77777777" w:rsidTr="00D60ED5">
        <w:tc>
          <w:tcPr>
            <w:tcW w:w="994" w:type="pct"/>
            <w:tcBorders>
              <w:top w:val="single" w:sz="8" w:space="0" w:color="000000"/>
              <w:left w:val="single" w:sz="8" w:space="0" w:color="000000"/>
              <w:bottom w:val="single" w:sz="8" w:space="0" w:color="000000"/>
              <w:right w:val="nil"/>
            </w:tcBorders>
          </w:tcPr>
          <w:p w14:paraId="72CE40F8"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Участники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6D9F53AA" w14:textId="77777777" w:rsidR="00AB5EF4" w:rsidRPr="007A1417" w:rsidRDefault="00341CDC"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 xml:space="preserve">Администрация </w:t>
            </w:r>
            <w:r w:rsidR="00D5564A" w:rsidRPr="007A1417">
              <w:rPr>
                <w:rFonts w:ascii="Times New Roman" w:hAnsi="Times New Roman" w:cs="Times New Roman"/>
                <w:sz w:val="24"/>
                <w:szCs w:val="28"/>
              </w:rPr>
              <w:t>Большеманадышского</w:t>
            </w:r>
            <w:r w:rsidRPr="007A1417">
              <w:rPr>
                <w:rFonts w:ascii="Times New Roman" w:hAnsi="Times New Roman" w:cs="Times New Roman"/>
                <w:sz w:val="24"/>
                <w:szCs w:val="28"/>
              </w:rPr>
              <w:t xml:space="preserve"> сельского поселения</w:t>
            </w:r>
          </w:p>
        </w:tc>
      </w:tr>
      <w:tr w:rsidR="00AB5EF4" w:rsidRPr="00513288" w14:paraId="72935366" w14:textId="77777777" w:rsidTr="00D60ED5">
        <w:tc>
          <w:tcPr>
            <w:tcW w:w="994" w:type="pct"/>
            <w:tcBorders>
              <w:top w:val="single" w:sz="8" w:space="0" w:color="000000"/>
              <w:left w:val="single" w:sz="8" w:space="0" w:color="000000"/>
              <w:bottom w:val="single" w:sz="8" w:space="0" w:color="000000"/>
              <w:right w:val="nil"/>
            </w:tcBorders>
          </w:tcPr>
          <w:p w14:paraId="4D1F1383"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Программно-целевые инструменты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3C3C5B9C"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Не предусмотрены</w:t>
            </w:r>
          </w:p>
        </w:tc>
      </w:tr>
      <w:tr w:rsidR="00AB5EF4" w:rsidRPr="00513288" w14:paraId="344D856F" w14:textId="77777777" w:rsidTr="00D60ED5">
        <w:tc>
          <w:tcPr>
            <w:tcW w:w="994" w:type="pct"/>
            <w:tcBorders>
              <w:top w:val="single" w:sz="8" w:space="0" w:color="000000"/>
              <w:left w:val="single" w:sz="8" w:space="0" w:color="000000"/>
              <w:bottom w:val="single" w:sz="8" w:space="0" w:color="000000"/>
              <w:right w:val="nil"/>
            </w:tcBorders>
          </w:tcPr>
          <w:p w14:paraId="18F36732"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Цели Подпрограммы</w:t>
            </w:r>
          </w:p>
          <w:p w14:paraId="4CCA9572" w14:textId="77777777" w:rsidR="00341CDC" w:rsidRPr="007A1417" w:rsidRDefault="00341CDC" w:rsidP="005A7FE5">
            <w:pPr>
              <w:spacing w:line="240" w:lineRule="auto"/>
              <w:jc w:val="center"/>
              <w:rPr>
                <w:rFonts w:ascii="Times New Roman" w:hAnsi="Times New Roman" w:cs="Times New Roman"/>
                <w:sz w:val="24"/>
                <w:szCs w:val="28"/>
              </w:rPr>
            </w:pPr>
          </w:p>
          <w:p w14:paraId="12D41DAB" w14:textId="77777777" w:rsidR="00341CDC" w:rsidRPr="007A1417" w:rsidRDefault="00341CDC" w:rsidP="005A7FE5">
            <w:pPr>
              <w:spacing w:line="240" w:lineRule="auto"/>
              <w:jc w:val="center"/>
              <w:rPr>
                <w:rFonts w:ascii="Times New Roman" w:hAnsi="Times New Roman" w:cs="Times New Roman"/>
                <w:sz w:val="24"/>
                <w:szCs w:val="28"/>
              </w:rPr>
            </w:pPr>
          </w:p>
          <w:p w14:paraId="6E82E822" w14:textId="77777777" w:rsidR="00341CDC" w:rsidRPr="007A1417" w:rsidRDefault="00341CDC" w:rsidP="005A7FE5">
            <w:pPr>
              <w:spacing w:line="240" w:lineRule="auto"/>
              <w:jc w:val="center"/>
              <w:rPr>
                <w:rFonts w:ascii="Times New Roman" w:hAnsi="Times New Roman" w:cs="Times New Roman"/>
                <w:sz w:val="24"/>
                <w:szCs w:val="28"/>
              </w:rPr>
            </w:pPr>
          </w:p>
          <w:p w14:paraId="2F105757" w14:textId="77777777" w:rsidR="00341CDC" w:rsidRPr="007A1417" w:rsidRDefault="00341CDC" w:rsidP="005A7FE5">
            <w:pPr>
              <w:spacing w:line="240" w:lineRule="auto"/>
              <w:jc w:val="center"/>
              <w:rPr>
                <w:rFonts w:ascii="Times New Roman" w:hAnsi="Times New Roman" w:cs="Times New Roman"/>
                <w:sz w:val="24"/>
                <w:szCs w:val="28"/>
              </w:rPr>
            </w:pPr>
          </w:p>
        </w:tc>
        <w:tc>
          <w:tcPr>
            <w:tcW w:w="4006" w:type="pct"/>
            <w:tcBorders>
              <w:top w:val="single" w:sz="8" w:space="0" w:color="000000"/>
              <w:left w:val="single" w:sz="8" w:space="0" w:color="000000"/>
              <w:bottom w:val="single" w:sz="8" w:space="0" w:color="000000"/>
              <w:right w:val="single" w:sz="8" w:space="0" w:color="000000"/>
            </w:tcBorders>
          </w:tcPr>
          <w:p w14:paraId="20F3692B" w14:textId="77777777" w:rsidR="00AB5EF4" w:rsidRPr="007A1417" w:rsidRDefault="00AB5EF4" w:rsidP="003C7A82">
            <w:pPr>
              <w:spacing w:after="0" w:line="240" w:lineRule="auto"/>
              <w:ind w:left="91" w:right="272"/>
              <w:jc w:val="both"/>
              <w:rPr>
                <w:rFonts w:ascii="Times New Roman" w:hAnsi="Times New Roman" w:cs="Times New Roman"/>
                <w:sz w:val="24"/>
                <w:szCs w:val="28"/>
              </w:rPr>
            </w:pPr>
            <w:r w:rsidRPr="007A1417">
              <w:rPr>
                <w:rFonts w:ascii="Times New Roman" w:hAnsi="Times New Roman" w:cs="Times New Roman"/>
                <w:bCs/>
                <w:sz w:val="24"/>
                <w:szCs w:val="28"/>
              </w:rPr>
              <w:t>-</w:t>
            </w:r>
            <w:r w:rsidRPr="007A1417">
              <w:rPr>
                <w:rFonts w:ascii="Times New Roman" w:hAnsi="Times New Roman" w:cs="Times New Roman"/>
                <w:sz w:val="24"/>
                <w:szCs w:val="28"/>
              </w:rPr>
              <w:t xml:space="preserve">создание системы эффективной и профессиональной муниципальной службы 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 ориентированной на обеспечение актуальных потребностей общества и развитие экономики;</w:t>
            </w:r>
          </w:p>
          <w:p w14:paraId="351651D1" w14:textId="77777777" w:rsidR="008C4CD1" w:rsidRPr="007A1417" w:rsidRDefault="00AB5EF4" w:rsidP="003C7A82">
            <w:pPr>
              <w:spacing w:after="0"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xml:space="preserve"> </w:t>
            </w: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r w:rsidR="008C4CD1">
              <w:rPr>
                <w:rFonts w:ascii="Times New Roman" w:hAnsi="Times New Roman" w:cs="Times New Roman"/>
                <w:sz w:val="24"/>
                <w:szCs w:val="28"/>
              </w:rPr>
              <w:t>.</w:t>
            </w:r>
          </w:p>
        </w:tc>
      </w:tr>
      <w:tr w:rsidR="00AB5EF4" w:rsidRPr="00513288" w14:paraId="7D09B4EA" w14:textId="77777777" w:rsidTr="00D60ED5">
        <w:tc>
          <w:tcPr>
            <w:tcW w:w="994" w:type="pct"/>
            <w:tcBorders>
              <w:top w:val="single" w:sz="8" w:space="0" w:color="000000"/>
              <w:left w:val="single" w:sz="8" w:space="0" w:color="000000"/>
              <w:bottom w:val="single" w:sz="8" w:space="0" w:color="000000"/>
              <w:right w:val="nil"/>
            </w:tcBorders>
          </w:tcPr>
          <w:p w14:paraId="1D04CA3E"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Задачи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5BCF7AF9"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xml:space="preserve">- 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w:t>
            </w:r>
            <w:r w:rsidRPr="007A1417">
              <w:rPr>
                <w:rFonts w:ascii="Times New Roman" w:hAnsi="Times New Roman" w:cs="Times New Roman"/>
                <w:sz w:val="24"/>
                <w:szCs w:val="28"/>
              </w:rPr>
              <w:lastRenderedPageBreak/>
              <w:t>передовых технологий управления персоналом, а также взаимосвязь с гражданской службой Республики Мордовия;</w:t>
            </w:r>
          </w:p>
          <w:p w14:paraId="41AD831D"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w:t>
            </w:r>
            <w:r w:rsidRPr="007A1417">
              <w:rPr>
                <w:rFonts w:ascii="Times New Roman" w:hAnsi="Times New Roman" w:cs="Times New Roman"/>
                <w:iCs/>
                <w:sz w:val="24"/>
                <w:szCs w:val="28"/>
              </w:rPr>
              <w:t xml:space="preserve">  </w:t>
            </w:r>
            <w:r w:rsidRPr="007A1417">
              <w:rPr>
                <w:rFonts w:ascii="Times New Roman" w:hAnsi="Times New Roman" w:cs="Times New Roman"/>
                <w:sz w:val="24"/>
                <w:szCs w:val="28"/>
              </w:rPr>
              <w:t xml:space="preserve">в </w:t>
            </w:r>
            <w:r w:rsidR="00D5564A" w:rsidRPr="007A1417">
              <w:rPr>
                <w:rFonts w:ascii="Times New Roman" w:hAnsi="Times New Roman" w:cs="Times New Roman"/>
                <w:sz w:val="24"/>
                <w:szCs w:val="28"/>
              </w:rPr>
              <w:t>Большеманадышском</w:t>
            </w:r>
            <w:r w:rsidR="00341CDC" w:rsidRPr="007A1417">
              <w:rPr>
                <w:rFonts w:ascii="Times New Roman" w:hAnsi="Times New Roman" w:cs="Times New Roman"/>
                <w:sz w:val="24"/>
                <w:szCs w:val="28"/>
              </w:rPr>
              <w:t xml:space="preserve"> сельском поселении</w:t>
            </w:r>
            <w:r w:rsidRPr="007A1417">
              <w:rPr>
                <w:rFonts w:ascii="Times New Roman" w:hAnsi="Times New Roman" w:cs="Times New Roman"/>
                <w:sz w:val="24"/>
                <w:szCs w:val="28"/>
              </w:rPr>
              <w:t>;</w:t>
            </w:r>
          </w:p>
          <w:p w14:paraId="388BD583"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14:paraId="678AE498" w14:textId="77777777" w:rsidR="00AB5EF4" w:rsidRPr="007A1417" w:rsidRDefault="00AB5EF4" w:rsidP="003C7A82">
            <w:pPr>
              <w:spacing w:line="240" w:lineRule="auto"/>
              <w:ind w:left="233" w:right="272"/>
              <w:jc w:val="both"/>
              <w:rPr>
                <w:rFonts w:ascii="Times New Roman" w:hAnsi="Times New Roman" w:cs="Times New Roman"/>
                <w:sz w:val="24"/>
                <w:szCs w:val="28"/>
              </w:rPr>
            </w:pPr>
            <w:r w:rsidRPr="007A1417">
              <w:rPr>
                <w:rFonts w:ascii="Times New Roman" w:hAnsi="Times New Roman" w:cs="Times New Roman"/>
                <w:sz w:val="24"/>
                <w:szCs w:val="28"/>
              </w:rPr>
              <w:t xml:space="preserve">- внедрение детализированной системы квалификационных требований, ориентированной на эффективное достижение целей и выполнение задач Администрации </w:t>
            </w:r>
            <w:r w:rsidR="00D5564A" w:rsidRPr="007A1417">
              <w:rPr>
                <w:rFonts w:ascii="Times New Roman" w:hAnsi="Times New Roman" w:cs="Times New Roman"/>
                <w:sz w:val="24"/>
                <w:szCs w:val="28"/>
              </w:rPr>
              <w:t>Большеманадышского</w:t>
            </w:r>
            <w:r w:rsidR="00341CDC" w:rsidRPr="007A1417">
              <w:rPr>
                <w:rFonts w:ascii="Times New Roman" w:hAnsi="Times New Roman" w:cs="Times New Roman"/>
                <w:sz w:val="24"/>
                <w:szCs w:val="28"/>
              </w:rPr>
              <w:t xml:space="preserve"> сельского поселения</w:t>
            </w:r>
            <w:r w:rsidR="00341CDC"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14:paraId="56708B89"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14:paraId="36A5EB53"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14:paraId="16419FDA"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повышение эффективности работы с кадровым резервом в Администрации </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p w14:paraId="6E9E39B8"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развитие механизмов предупреждения коррупции и борьбы с коррупционными правонарушениями, выявление и урегулирование конфликта интересов на муниципальной службе;</w:t>
            </w:r>
          </w:p>
          <w:p w14:paraId="47194BA4"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14:paraId="3077BFE6"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установление, расчёт, перерасчёт и выплата пенсии за выслугу лет  лицам, замещавшим муниципальные должности и должности муниципальной службы  в </w:t>
            </w:r>
            <w:r w:rsidR="00691E36" w:rsidRPr="007A1417">
              <w:rPr>
                <w:rFonts w:ascii="Times New Roman" w:hAnsi="Times New Roman" w:cs="Times New Roman"/>
                <w:sz w:val="24"/>
                <w:szCs w:val="28"/>
              </w:rPr>
              <w:t>Администраци</w:t>
            </w:r>
            <w:r w:rsidR="007A0297" w:rsidRPr="007A1417">
              <w:rPr>
                <w:rFonts w:ascii="Times New Roman" w:hAnsi="Times New Roman" w:cs="Times New Roman"/>
                <w:sz w:val="24"/>
                <w:szCs w:val="28"/>
              </w:rPr>
              <w:t>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00691E36"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Атяшевского муниципального района</w:t>
            </w:r>
          </w:p>
        </w:tc>
      </w:tr>
      <w:tr w:rsidR="00AB5EF4" w:rsidRPr="00513288" w14:paraId="7087DAB7" w14:textId="77777777" w:rsidTr="00D60ED5">
        <w:tc>
          <w:tcPr>
            <w:tcW w:w="994" w:type="pct"/>
            <w:tcBorders>
              <w:top w:val="single" w:sz="8" w:space="0" w:color="000000"/>
              <w:left w:val="single" w:sz="8" w:space="0" w:color="000000"/>
              <w:bottom w:val="single" w:sz="8" w:space="0" w:color="000000"/>
              <w:right w:val="nil"/>
            </w:tcBorders>
          </w:tcPr>
          <w:p w14:paraId="786E7774"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Целевые индикаторы и показатели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0E9A67C" w14:textId="77777777" w:rsidR="00AB5EF4" w:rsidRPr="007A1417" w:rsidRDefault="00AB5EF4" w:rsidP="003D0084">
            <w:pPr>
              <w:spacing w:line="240" w:lineRule="auto"/>
              <w:rPr>
                <w:rFonts w:ascii="Times New Roman" w:hAnsi="Times New Roman" w:cs="Times New Roman"/>
                <w:sz w:val="24"/>
                <w:szCs w:val="28"/>
              </w:rPr>
            </w:pPr>
            <w:r w:rsidRPr="007A1417">
              <w:rPr>
                <w:rFonts w:ascii="Times New Roman" w:hAnsi="Times New Roman" w:cs="Times New Roman"/>
                <w:sz w:val="24"/>
                <w:szCs w:val="28"/>
              </w:rPr>
              <w:t>1) число муниципальных служащих, принявших участие в мероприятиях по профессиональному развитию:</w:t>
            </w:r>
          </w:p>
          <w:p w14:paraId="5EA4BAF0"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lastRenderedPageBreak/>
              <w:t>- количество муниципальных служащих, направленных на профессиональную переподготовку и повышение квалификации;</w:t>
            </w:r>
          </w:p>
          <w:p w14:paraId="70A4657F"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xml:space="preserve">2) уровень укомплектованности кадрового состава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14:paraId="6DD6B0F2"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основе назначения из кадрового резерва;</w:t>
            </w:r>
          </w:p>
          <w:p w14:paraId="604F1ED6"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вакантных должностей муниципальной службы, замещаемых на конкурсной основе;</w:t>
            </w:r>
          </w:p>
          <w:p w14:paraId="565ED95F"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 доля муниципальных служащих в возрасте до 30 лет, имеющих стаж муниципальной службы более трех лет;</w:t>
            </w:r>
          </w:p>
          <w:p w14:paraId="0FC6055B"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3) динамика (снижение) нарушений на муниципальной службе, в том числе коррупционной направленности;</w:t>
            </w:r>
          </w:p>
          <w:p w14:paraId="3AC8207E"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4) доля граждан, которые удовлетворены деятельностью Администрации</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14:paraId="2A93509A" w14:textId="77777777" w:rsidR="00AB5EF4" w:rsidRPr="007A1417" w:rsidRDefault="00AB5EF4" w:rsidP="003C7A82">
            <w:pPr>
              <w:spacing w:line="240" w:lineRule="auto"/>
              <w:ind w:left="91" w:right="272"/>
              <w:jc w:val="both"/>
              <w:rPr>
                <w:rFonts w:ascii="Times New Roman" w:hAnsi="Times New Roman" w:cs="Times New Roman"/>
                <w:sz w:val="24"/>
                <w:szCs w:val="28"/>
              </w:rPr>
            </w:pPr>
            <w:r w:rsidRPr="007A1417">
              <w:rPr>
                <w:rFonts w:ascii="Times New Roman" w:hAnsi="Times New Roman" w:cs="Times New Roman"/>
                <w:sz w:val="24"/>
                <w:szCs w:val="28"/>
              </w:rPr>
              <w:t>5) доля граждан, которые удовлетворены качеством муниципальных услуг</w:t>
            </w:r>
          </w:p>
        </w:tc>
      </w:tr>
      <w:tr w:rsidR="00AB5EF4" w:rsidRPr="00513288" w14:paraId="5848595F" w14:textId="77777777" w:rsidTr="00D60ED5">
        <w:tc>
          <w:tcPr>
            <w:tcW w:w="994" w:type="pct"/>
            <w:tcBorders>
              <w:top w:val="single" w:sz="8" w:space="0" w:color="000000"/>
              <w:left w:val="single" w:sz="8" w:space="0" w:color="000000"/>
              <w:bottom w:val="single" w:sz="8" w:space="0" w:color="000000"/>
              <w:right w:val="nil"/>
            </w:tcBorders>
          </w:tcPr>
          <w:p w14:paraId="26DE9638"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Этапы и сроки реализации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435A003" w14:textId="77777777" w:rsidR="00AB5EF4" w:rsidRPr="007A1417" w:rsidRDefault="00AB5EF4" w:rsidP="005A7FE5">
            <w:pPr>
              <w:spacing w:line="240" w:lineRule="auto"/>
              <w:rPr>
                <w:rFonts w:ascii="Times New Roman" w:hAnsi="Times New Roman" w:cs="Times New Roman"/>
                <w:sz w:val="24"/>
                <w:szCs w:val="28"/>
              </w:rPr>
            </w:pPr>
            <w:r w:rsidRPr="007A1417">
              <w:rPr>
                <w:rFonts w:ascii="Times New Roman" w:hAnsi="Times New Roman" w:cs="Times New Roman"/>
                <w:color w:val="000000"/>
                <w:sz w:val="24"/>
                <w:szCs w:val="28"/>
              </w:rPr>
              <w:t>2016—202</w:t>
            </w:r>
            <w:r w:rsidR="005A7FE5">
              <w:rPr>
                <w:rFonts w:ascii="Times New Roman" w:hAnsi="Times New Roman" w:cs="Times New Roman"/>
                <w:color w:val="000000"/>
                <w:sz w:val="24"/>
                <w:szCs w:val="28"/>
              </w:rPr>
              <w:t>5</w:t>
            </w:r>
            <w:r w:rsidRPr="007A1417">
              <w:rPr>
                <w:rFonts w:ascii="Times New Roman" w:hAnsi="Times New Roman" w:cs="Times New Roman"/>
                <w:color w:val="000000"/>
                <w:sz w:val="24"/>
                <w:szCs w:val="28"/>
              </w:rPr>
              <w:t> годы поэтапно, к</w:t>
            </w:r>
            <w:r w:rsidRPr="007A1417">
              <w:rPr>
                <w:rFonts w:ascii="Times New Roman" w:hAnsi="Times New Roman" w:cs="Times New Roman"/>
                <w:sz w:val="24"/>
                <w:szCs w:val="28"/>
              </w:rPr>
              <w:t>аждый этап предусматривает исполнение запланированных мероприятий на год</w:t>
            </w:r>
          </w:p>
        </w:tc>
      </w:tr>
      <w:tr w:rsidR="00AB5EF4" w:rsidRPr="00513288" w14:paraId="7757FD17" w14:textId="77777777" w:rsidTr="00D60ED5">
        <w:tc>
          <w:tcPr>
            <w:tcW w:w="994" w:type="pct"/>
            <w:tcBorders>
              <w:top w:val="single" w:sz="8" w:space="0" w:color="000000"/>
              <w:left w:val="single" w:sz="8" w:space="0" w:color="000000"/>
              <w:bottom w:val="single" w:sz="8" w:space="0" w:color="000000"/>
              <w:right w:val="nil"/>
            </w:tcBorders>
          </w:tcPr>
          <w:p w14:paraId="6A9979E2"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t>Объемы бюджетных ассигнований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1CE5D448" w14:textId="77777777" w:rsidR="00AB5EF4" w:rsidRPr="00F57C3A" w:rsidRDefault="00AB5EF4" w:rsidP="003C7A82">
            <w:pPr>
              <w:spacing w:line="240" w:lineRule="auto"/>
              <w:jc w:val="both"/>
              <w:rPr>
                <w:rFonts w:ascii="Times New Roman" w:hAnsi="Times New Roman" w:cs="Times New Roman"/>
                <w:sz w:val="24"/>
                <w:szCs w:val="28"/>
              </w:rPr>
            </w:pPr>
            <w:r w:rsidRPr="007A1417">
              <w:rPr>
                <w:rFonts w:ascii="Times New Roman" w:hAnsi="Times New Roman" w:cs="Times New Roman"/>
                <w:sz w:val="24"/>
                <w:szCs w:val="28"/>
              </w:rPr>
              <w:t>Объем бюджетных ассигнований</w:t>
            </w:r>
            <w:r w:rsidRPr="007A1417">
              <w:rPr>
                <w:rFonts w:ascii="Times New Roman" w:hAnsi="Times New Roman" w:cs="Times New Roman"/>
                <w:color w:val="000000" w:themeColor="text1"/>
                <w:sz w:val="24"/>
                <w:szCs w:val="28"/>
              </w:rPr>
              <w:t xml:space="preserve">- </w:t>
            </w:r>
            <w:r w:rsidR="00F57C3A">
              <w:rPr>
                <w:rFonts w:ascii="Times New Roman" w:hAnsi="Times New Roman" w:cs="Times New Roman"/>
                <w:color w:val="000000" w:themeColor="text1"/>
                <w:sz w:val="24"/>
                <w:szCs w:val="28"/>
              </w:rPr>
              <w:t>13.3</w:t>
            </w:r>
            <w:r w:rsidRPr="00F57C3A">
              <w:rPr>
                <w:rFonts w:ascii="Times New Roman" w:hAnsi="Times New Roman" w:cs="Times New Roman"/>
                <w:sz w:val="24"/>
                <w:szCs w:val="28"/>
              </w:rPr>
              <w:t xml:space="preserve"> тыс. руб. </w:t>
            </w:r>
          </w:p>
          <w:p w14:paraId="380D8754"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средства   бюджета</w:t>
            </w:r>
            <w:r w:rsidR="00691E36"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r w:rsidRPr="007A1417">
              <w:rPr>
                <w:rFonts w:ascii="Times New Roman" w:hAnsi="Times New Roman" w:cs="Times New Roman"/>
                <w:color w:val="000000"/>
                <w:sz w:val="24"/>
                <w:szCs w:val="28"/>
              </w:rPr>
              <w:t xml:space="preserve"> на финансирование мероприятий дополнительного профессионального образования </w:t>
            </w:r>
            <w:r w:rsidRPr="007A1417">
              <w:rPr>
                <w:rFonts w:ascii="Times New Roman" w:hAnsi="Times New Roman" w:cs="Times New Roman"/>
                <w:sz w:val="24"/>
                <w:szCs w:val="28"/>
              </w:rPr>
              <w:t>по годам:</w:t>
            </w:r>
          </w:p>
          <w:p w14:paraId="7A0D6BB1"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2016 год –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6FE95EC2"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2017 год –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66E5233F" w14:textId="77777777" w:rsidR="00AB5EF4" w:rsidRPr="007A1417" w:rsidRDefault="00AB5EF4" w:rsidP="003C7A82">
            <w:pPr>
              <w:spacing w:after="0" w:line="240" w:lineRule="auto"/>
              <w:ind w:left="91" w:right="130"/>
              <w:jc w:val="both"/>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2018 го</w:t>
            </w:r>
            <w:r w:rsidR="00B85098">
              <w:rPr>
                <w:rFonts w:ascii="Times New Roman" w:hAnsi="Times New Roman" w:cs="Times New Roman"/>
                <w:color w:val="000000" w:themeColor="text1"/>
                <w:sz w:val="24"/>
                <w:szCs w:val="28"/>
              </w:rPr>
              <w:t xml:space="preserve">д – </w:t>
            </w:r>
            <w:r w:rsidR="00B97F27" w:rsidRPr="007A1417">
              <w:rPr>
                <w:rFonts w:ascii="Times New Roman" w:hAnsi="Times New Roman" w:cs="Times New Roman"/>
                <w:color w:val="000000" w:themeColor="text1"/>
                <w:sz w:val="24"/>
                <w:szCs w:val="28"/>
              </w:rPr>
              <w:t>2,0</w:t>
            </w:r>
            <w:r w:rsidRPr="007A1417">
              <w:rPr>
                <w:rFonts w:ascii="Times New Roman" w:hAnsi="Times New Roman" w:cs="Times New Roman"/>
                <w:color w:val="000000" w:themeColor="text1"/>
                <w:sz w:val="24"/>
                <w:szCs w:val="28"/>
              </w:rPr>
              <w:t xml:space="preserve"> тыс. руб.</w:t>
            </w:r>
          </w:p>
          <w:p w14:paraId="7F8621F1"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2019 год –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57D116A2" w14:textId="77777777" w:rsidR="00AB5EF4" w:rsidRPr="007A1417" w:rsidRDefault="00B85098"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2020 год –</w:t>
            </w:r>
            <w:r w:rsidR="00AB5EF4" w:rsidRPr="007A1417">
              <w:rPr>
                <w:rFonts w:ascii="Times New Roman" w:hAnsi="Times New Roman" w:cs="Times New Roman"/>
                <w:color w:val="000000" w:themeColor="text1"/>
                <w:sz w:val="24"/>
                <w:szCs w:val="28"/>
              </w:rPr>
              <w:t xml:space="preserve"> </w:t>
            </w:r>
            <w:r w:rsidR="00B97F27" w:rsidRPr="007A1417">
              <w:rPr>
                <w:rFonts w:ascii="Times New Roman" w:hAnsi="Times New Roman" w:cs="Times New Roman"/>
                <w:color w:val="000000" w:themeColor="text1"/>
                <w:sz w:val="24"/>
                <w:szCs w:val="28"/>
              </w:rPr>
              <w:t>2,0</w:t>
            </w:r>
            <w:r w:rsidR="00AB5EF4" w:rsidRPr="007A1417">
              <w:rPr>
                <w:rFonts w:ascii="Times New Roman" w:hAnsi="Times New Roman" w:cs="Times New Roman"/>
                <w:color w:val="000000" w:themeColor="text1"/>
                <w:sz w:val="24"/>
                <w:szCs w:val="28"/>
              </w:rPr>
              <w:t xml:space="preserve"> тыс. руб.</w:t>
            </w:r>
          </w:p>
          <w:p w14:paraId="0B5E16E7" w14:textId="77777777" w:rsidR="00B93E25" w:rsidRDefault="00904B2D"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2021 год – 0,6</w:t>
            </w:r>
            <w:r w:rsidR="00B93E25" w:rsidRPr="007A1417">
              <w:rPr>
                <w:rFonts w:ascii="Times New Roman" w:hAnsi="Times New Roman" w:cs="Times New Roman"/>
                <w:color w:val="000000" w:themeColor="text1"/>
                <w:sz w:val="24"/>
                <w:szCs w:val="28"/>
              </w:rPr>
              <w:t xml:space="preserve"> тыс.руб.</w:t>
            </w:r>
          </w:p>
          <w:p w14:paraId="33A14B6C" w14:textId="77777777" w:rsidR="00CE486B" w:rsidRDefault="00904B2D"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0,6</w:t>
            </w:r>
            <w:r w:rsidR="00CE486B">
              <w:rPr>
                <w:rFonts w:ascii="Times New Roman" w:hAnsi="Times New Roman" w:cs="Times New Roman"/>
                <w:color w:val="000000" w:themeColor="text1"/>
                <w:sz w:val="24"/>
                <w:szCs w:val="28"/>
              </w:rPr>
              <w:t xml:space="preserve"> тыс. руб.</w:t>
            </w:r>
          </w:p>
          <w:p w14:paraId="4DD74E38" w14:textId="77777777" w:rsidR="00BD64DB" w:rsidRDefault="00BD64DB"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w:t>
            </w:r>
            <w:r w:rsidR="00904B2D">
              <w:rPr>
                <w:rFonts w:ascii="Times New Roman" w:hAnsi="Times New Roman" w:cs="Times New Roman"/>
                <w:color w:val="000000" w:themeColor="text1"/>
                <w:sz w:val="24"/>
                <w:szCs w:val="28"/>
              </w:rPr>
              <w:t xml:space="preserve">   0,7 тыс.руб</w:t>
            </w:r>
          </w:p>
          <w:p w14:paraId="57E087F8" w14:textId="77777777" w:rsidR="00BD64DB" w:rsidRDefault="00BD64DB" w:rsidP="003C7A82">
            <w:pPr>
              <w:spacing w:after="0" w:line="240" w:lineRule="auto"/>
              <w:ind w:left="91" w:right="13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w:t>
            </w:r>
            <w:r w:rsidR="00904B2D">
              <w:rPr>
                <w:rFonts w:ascii="Times New Roman" w:hAnsi="Times New Roman" w:cs="Times New Roman"/>
                <w:color w:val="000000" w:themeColor="text1"/>
                <w:sz w:val="24"/>
                <w:szCs w:val="28"/>
              </w:rPr>
              <w:t xml:space="preserve">  0,7  тыс. руб</w:t>
            </w:r>
            <w:r w:rsidR="005A7FE5">
              <w:rPr>
                <w:rFonts w:ascii="Times New Roman" w:hAnsi="Times New Roman" w:cs="Times New Roman"/>
                <w:color w:val="000000" w:themeColor="text1"/>
                <w:sz w:val="24"/>
                <w:szCs w:val="28"/>
              </w:rPr>
              <w:t>;</w:t>
            </w:r>
          </w:p>
          <w:p w14:paraId="5BCD15D3" w14:textId="77777777" w:rsidR="005A7FE5" w:rsidRDefault="005A7FE5" w:rsidP="003C7A82">
            <w:pPr>
              <w:spacing w:after="0" w:line="240" w:lineRule="auto"/>
              <w:ind w:left="91" w:right="130"/>
              <w:jc w:val="both"/>
              <w:rPr>
                <w:rFonts w:ascii="Times New Roman" w:hAnsi="Times New Roman" w:cs="Times New Roman"/>
                <w:sz w:val="24"/>
                <w:szCs w:val="28"/>
              </w:rPr>
            </w:pPr>
            <w:r w:rsidRPr="00F57C3A">
              <w:rPr>
                <w:rFonts w:ascii="Times New Roman" w:hAnsi="Times New Roman" w:cs="Times New Roman"/>
                <w:sz w:val="24"/>
                <w:szCs w:val="28"/>
              </w:rPr>
              <w:t xml:space="preserve">2025 год- </w:t>
            </w:r>
            <w:r w:rsidR="00F57C3A" w:rsidRPr="00F57C3A">
              <w:rPr>
                <w:rFonts w:ascii="Times New Roman" w:hAnsi="Times New Roman" w:cs="Times New Roman"/>
                <w:sz w:val="24"/>
                <w:szCs w:val="28"/>
              </w:rPr>
              <w:t>0,7</w:t>
            </w:r>
            <w:r w:rsidR="00F57C3A" w:rsidRPr="00F57C3A">
              <w:t xml:space="preserve"> </w:t>
            </w:r>
            <w:r w:rsidR="00F57C3A" w:rsidRPr="00F57C3A">
              <w:rPr>
                <w:rFonts w:ascii="Times New Roman" w:hAnsi="Times New Roman" w:cs="Times New Roman"/>
                <w:sz w:val="24"/>
                <w:szCs w:val="28"/>
              </w:rPr>
              <w:t>тыс. руб.</w:t>
            </w:r>
          </w:p>
          <w:p w14:paraId="65CB2C99" w14:textId="77777777" w:rsidR="00F57C3A" w:rsidRPr="00F57C3A" w:rsidRDefault="00F57C3A" w:rsidP="003C7A82">
            <w:pPr>
              <w:spacing w:after="0" w:line="240" w:lineRule="auto"/>
              <w:ind w:left="91" w:right="130"/>
              <w:jc w:val="both"/>
              <w:rPr>
                <w:rFonts w:ascii="Times New Roman" w:hAnsi="Times New Roman" w:cs="Times New Roman"/>
                <w:sz w:val="24"/>
                <w:szCs w:val="28"/>
              </w:rPr>
            </w:pPr>
          </w:p>
          <w:p w14:paraId="3E7AC778" w14:textId="77777777" w:rsidR="00AB5EF4" w:rsidRPr="007A1417" w:rsidRDefault="00F57C3A" w:rsidP="003C7A82">
            <w:pPr>
              <w:spacing w:line="240" w:lineRule="auto"/>
              <w:ind w:left="91" w:right="130"/>
              <w:jc w:val="both"/>
              <w:rPr>
                <w:rFonts w:ascii="Times New Roman" w:hAnsi="Times New Roman" w:cs="Times New Roman"/>
                <w:sz w:val="24"/>
                <w:szCs w:val="28"/>
              </w:rPr>
            </w:pPr>
            <w:r w:rsidRPr="00F57C3A">
              <w:rPr>
                <w:rFonts w:ascii="Times New Roman" w:hAnsi="Times New Roman" w:cs="Times New Roman"/>
                <w:sz w:val="24"/>
                <w:szCs w:val="28"/>
              </w:rPr>
              <w:t xml:space="preserve">2001,2 </w:t>
            </w:r>
            <w:r w:rsidR="00AB5EF4" w:rsidRPr="00F57C3A">
              <w:rPr>
                <w:rFonts w:ascii="Times New Roman" w:hAnsi="Times New Roman" w:cs="Times New Roman"/>
                <w:sz w:val="24"/>
                <w:szCs w:val="28"/>
              </w:rPr>
              <w:t>тыс. руб. - сре</w:t>
            </w:r>
            <w:r w:rsidR="00AB5EF4" w:rsidRPr="007A1417">
              <w:rPr>
                <w:rFonts w:ascii="Times New Roman" w:hAnsi="Times New Roman" w:cs="Times New Roman"/>
                <w:sz w:val="24"/>
                <w:szCs w:val="28"/>
              </w:rPr>
              <w:t xml:space="preserve">дства   бюджета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00AB5EF4" w:rsidRPr="007A1417">
              <w:rPr>
                <w:rFonts w:ascii="Times New Roman" w:hAnsi="Times New Roman" w:cs="Times New Roman"/>
                <w:sz w:val="24"/>
                <w:szCs w:val="28"/>
              </w:rPr>
              <w:t>Атяшевского муниципального района на пенсионное обеспечение за выслугу лет по годам:</w:t>
            </w:r>
          </w:p>
          <w:p w14:paraId="074310ED" w14:textId="77777777" w:rsidR="00AB5EF4" w:rsidRPr="007A1417" w:rsidRDefault="00AB5EF4" w:rsidP="003C7A82">
            <w:pPr>
              <w:spacing w:after="0" w:line="240" w:lineRule="auto"/>
              <w:jc w:val="both"/>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2016 год –  </w:t>
            </w:r>
            <w:r w:rsidR="006F3712" w:rsidRPr="007A1417">
              <w:rPr>
                <w:rFonts w:ascii="Times New Roman" w:hAnsi="Times New Roman" w:cs="Times New Roman"/>
                <w:color w:val="000000" w:themeColor="text1"/>
                <w:sz w:val="24"/>
                <w:szCs w:val="28"/>
              </w:rPr>
              <w:t>85,8</w:t>
            </w:r>
            <w:r w:rsidRPr="007A1417">
              <w:rPr>
                <w:rFonts w:ascii="Times New Roman" w:hAnsi="Times New Roman" w:cs="Times New Roman"/>
                <w:color w:val="000000" w:themeColor="text1"/>
                <w:sz w:val="24"/>
                <w:szCs w:val="28"/>
              </w:rPr>
              <w:t xml:space="preserve"> тыс.руб.</w:t>
            </w:r>
          </w:p>
          <w:p w14:paraId="32ED0EC5" w14:textId="77777777" w:rsidR="00AB5EF4" w:rsidRPr="007A1417" w:rsidRDefault="00AB5EF4" w:rsidP="003C7A82">
            <w:pPr>
              <w:spacing w:after="0" w:line="240" w:lineRule="auto"/>
              <w:jc w:val="both"/>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2017 год –  </w:t>
            </w:r>
            <w:r w:rsidR="006F3712" w:rsidRPr="007A1417">
              <w:rPr>
                <w:rFonts w:ascii="Times New Roman" w:hAnsi="Times New Roman" w:cs="Times New Roman"/>
                <w:color w:val="000000" w:themeColor="text1"/>
                <w:sz w:val="24"/>
                <w:szCs w:val="28"/>
              </w:rPr>
              <w:t>149,0</w:t>
            </w:r>
            <w:r w:rsidRPr="007A1417">
              <w:rPr>
                <w:rFonts w:ascii="Times New Roman" w:hAnsi="Times New Roman" w:cs="Times New Roman"/>
                <w:color w:val="000000" w:themeColor="text1"/>
                <w:sz w:val="24"/>
                <w:szCs w:val="28"/>
              </w:rPr>
              <w:t xml:space="preserve"> тыс.руб.</w:t>
            </w:r>
          </w:p>
          <w:p w14:paraId="4B5C57A9" w14:textId="77777777" w:rsidR="00AB5EF4" w:rsidRPr="007A1417" w:rsidRDefault="00AB5EF4" w:rsidP="008C4CD1">
            <w:pPr>
              <w:spacing w:after="0"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2018 год –  </w:t>
            </w:r>
            <w:r w:rsidR="006F3712" w:rsidRPr="007A1417">
              <w:rPr>
                <w:rFonts w:ascii="Times New Roman" w:hAnsi="Times New Roman" w:cs="Times New Roman"/>
                <w:color w:val="000000" w:themeColor="text1"/>
                <w:sz w:val="24"/>
                <w:szCs w:val="28"/>
              </w:rPr>
              <w:t>152,4</w:t>
            </w:r>
            <w:r w:rsidRPr="007A1417">
              <w:rPr>
                <w:rFonts w:ascii="Times New Roman" w:hAnsi="Times New Roman" w:cs="Times New Roman"/>
                <w:color w:val="000000" w:themeColor="text1"/>
                <w:sz w:val="24"/>
                <w:szCs w:val="28"/>
              </w:rPr>
              <w:t xml:space="preserve">  тыс.руб.</w:t>
            </w:r>
          </w:p>
          <w:p w14:paraId="309BBBCC" w14:textId="77777777" w:rsidR="00AB5EF4" w:rsidRPr="007A1417" w:rsidRDefault="00AB5EF4" w:rsidP="008C4CD1">
            <w:pPr>
              <w:spacing w:after="0" w:line="240" w:lineRule="auto"/>
              <w:rPr>
                <w:rFonts w:ascii="Times New Roman" w:hAnsi="Times New Roman" w:cs="Times New Roman"/>
                <w:color w:val="000000" w:themeColor="text1"/>
                <w:sz w:val="24"/>
                <w:szCs w:val="28"/>
              </w:rPr>
            </w:pPr>
            <w:r w:rsidRPr="007A1417">
              <w:rPr>
                <w:rFonts w:ascii="Times New Roman" w:hAnsi="Times New Roman" w:cs="Times New Roman"/>
                <w:color w:val="000000" w:themeColor="text1"/>
                <w:sz w:val="24"/>
                <w:szCs w:val="28"/>
              </w:rPr>
              <w:t xml:space="preserve">2019 год –  </w:t>
            </w:r>
            <w:r w:rsidR="006F3712" w:rsidRPr="007A1417">
              <w:rPr>
                <w:rFonts w:ascii="Times New Roman" w:hAnsi="Times New Roman" w:cs="Times New Roman"/>
                <w:color w:val="000000" w:themeColor="text1"/>
                <w:sz w:val="24"/>
                <w:szCs w:val="28"/>
              </w:rPr>
              <w:t>155,4</w:t>
            </w:r>
            <w:r w:rsidRPr="007A1417">
              <w:rPr>
                <w:rFonts w:ascii="Times New Roman" w:hAnsi="Times New Roman" w:cs="Times New Roman"/>
                <w:color w:val="000000" w:themeColor="text1"/>
                <w:sz w:val="24"/>
                <w:szCs w:val="28"/>
              </w:rPr>
              <w:t>тыс.руб.</w:t>
            </w:r>
          </w:p>
          <w:p w14:paraId="61804CEF" w14:textId="77777777" w:rsidR="00AB5EF4" w:rsidRPr="007A1417" w:rsidRDefault="00AB5EF4" w:rsidP="008C4CD1">
            <w:pPr>
              <w:spacing w:after="0" w:line="240" w:lineRule="auto"/>
              <w:rPr>
                <w:rFonts w:ascii="Times New Roman" w:hAnsi="Times New Roman" w:cs="Times New Roman"/>
                <w:color w:val="800000"/>
                <w:sz w:val="24"/>
                <w:szCs w:val="28"/>
              </w:rPr>
            </w:pPr>
            <w:r w:rsidRPr="007A1417">
              <w:rPr>
                <w:rFonts w:ascii="Times New Roman" w:hAnsi="Times New Roman" w:cs="Times New Roman"/>
                <w:color w:val="000000" w:themeColor="text1"/>
                <w:sz w:val="24"/>
                <w:szCs w:val="28"/>
              </w:rPr>
              <w:t xml:space="preserve">2020 год –  </w:t>
            </w:r>
            <w:r w:rsidR="006F3712" w:rsidRPr="007A1417">
              <w:rPr>
                <w:rFonts w:ascii="Times New Roman" w:hAnsi="Times New Roman" w:cs="Times New Roman"/>
                <w:color w:val="000000" w:themeColor="text1"/>
                <w:sz w:val="24"/>
                <w:szCs w:val="28"/>
              </w:rPr>
              <w:t>186,5</w:t>
            </w:r>
            <w:r w:rsidRPr="007A1417">
              <w:rPr>
                <w:rFonts w:ascii="Times New Roman" w:hAnsi="Times New Roman" w:cs="Times New Roman"/>
                <w:color w:val="000000" w:themeColor="text1"/>
                <w:sz w:val="24"/>
                <w:szCs w:val="28"/>
              </w:rPr>
              <w:t>тыс.руб</w:t>
            </w:r>
            <w:r w:rsidRPr="007A1417">
              <w:rPr>
                <w:rFonts w:ascii="Times New Roman" w:hAnsi="Times New Roman" w:cs="Times New Roman"/>
                <w:color w:val="800000"/>
                <w:sz w:val="24"/>
                <w:szCs w:val="28"/>
              </w:rPr>
              <w:t>.</w:t>
            </w:r>
          </w:p>
          <w:p w14:paraId="12146623" w14:textId="77777777" w:rsidR="00B93E25" w:rsidRDefault="00904B2D"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2021 год – 206,5</w:t>
            </w:r>
            <w:r w:rsidR="00B93E25" w:rsidRPr="007A1417">
              <w:rPr>
                <w:rFonts w:ascii="Times New Roman" w:hAnsi="Times New Roman" w:cs="Times New Roman"/>
                <w:sz w:val="24"/>
                <w:szCs w:val="28"/>
              </w:rPr>
              <w:t xml:space="preserve"> тыс.руб.</w:t>
            </w:r>
          </w:p>
          <w:p w14:paraId="339F031D" w14:textId="77777777" w:rsidR="00CE486B" w:rsidRDefault="00904B2D"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2022 год-  213,7</w:t>
            </w:r>
            <w:r w:rsidR="00CE486B">
              <w:rPr>
                <w:rFonts w:ascii="Times New Roman" w:hAnsi="Times New Roman" w:cs="Times New Roman"/>
                <w:sz w:val="24"/>
                <w:szCs w:val="28"/>
              </w:rPr>
              <w:t xml:space="preserve"> тыс. рублей</w:t>
            </w:r>
          </w:p>
          <w:p w14:paraId="7647446D" w14:textId="77777777" w:rsidR="00BD64DB" w:rsidRDefault="00BD64DB"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2023 год-</w:t>
            </w:r>
            <w:r w:rsidR="00904B2D">
              <w:rPr>
                <w:rFonts w:ascii="Times New Roman" w:hAnsi="Times New Roman" w:cs="Times New Roman"/>
                <w:sz w:val="24"/>
                <w:szCs w:val="28"/>
              </w:rPr>
              <w:t xml:space="preserve">   258,3 тыс. рублей</w:t>
            </w:r>
          </w:p>
          <w:p w14:paraId="27190216" w14:textId="77777777" w:rsidR="00BD64DB" w:rsidRDefault="00BD64DB" w:rsidP="008C4CD1">
            <w:pPr>
              <w:spacing w:after="0" w:line="240" w:lineRule="auto"/>
              <w:rPr>
                <w:rFonts w:ascii="Times New Roman" w:hAnsi="Times New Roman" w:cs="Times New Roman"/>
                <w:sz w:val="24"/>
                <w:szCs w:val="28"/>
              </w:rPr>
            </w:pPr>
            <w:r>
              <w:rPr>
                <w:rFonts w:ascii="Times New Roman" w:hAnsi="Times New Roman" w:cs="Times New Roman"/>
                <w:sz w:val="24"/>
                <w:szCs w:val="28"/>
              </w:rPr>
              <w:t>2024 год-</w:t>
            </w:r>
            <w:r w:rsidR="00904B2D">
              <w:rPr>
                <w:rFonts w:ascii="Times New Roman" w:hAnsi="Times New Roman" w:cs="Times New Roman"/>
                <w:sz w:val="24"/>
                <w:szCs w:val="28"/>
              </w:rPr>
              <w:t xml:space="preserve">   258,3 тыс. рублей</w:t>
            </w:r>
            <w:r w:rsidR="005A7FE5">
              <w:rPr>
                <w:rFonts w:ascii="Times New Roman" w:hAnsi="Times New Roman" w:cs="Times New Roman"/>
                <w:sz w:val="24"/>
                <w:szCs w:val="28"/>
              </w:rPr>
              <w:t>;</w:t>
            </w:r>
          </w:p>
          <w:p w14:paraId="0571BC78" w14:textId="77777777" w:rsidR="005A7FE5" w:rsidRPr="007A1417" w:rsidRDefault="005A7FE5" w:rsidP="008C4CD1">
            <w:pPr>
              <w:spacing w:after="0" w:line="240" w:lineRule="auto"/>
              <w:rPr>
                <w:rFonts w:ascii="Times New Roman" w:hAnsi="Times New Roman" w:cs="Times New Roman"/>
                <w:sz w:val="24"/>
                <w:szCs w:val="28"/>
              </w:rPr>
            </w:pPr>
            <w:r w:rsidRPr="00F57C3A">
              <w:rPr>
                <w:rFonts w:ascii="Times New Roman" w:hAnsi="Times New Roman" w:cs="Times New Roman"/>
                <w:sz w:val="24"/>
                <w:szCs w:val="28"/>
              </w:rPr>
              <w:t xml:space="preserve">2025 год - </w:t>
            </w:r>
            <w:r w:rsidR="00F57C3A" w:rsidRPr="00F57C3A">
              <w:rPr>
                <w:rFonts w:ascii="Times New Roman" w:hAnsi="Times New Roman" w:cs="Times New Roman"/>
                <w:sz w:val="24"/>
                <w:szCs w:val="28"/>
              </w:rPr>
              <w:t>335,3 тыс</w:t>
            </w:r>
            <w:r w:rsidR="00F57C3A">
              <w:rPr>
                <w:rFonts w:ascii="Times New Roman" w:hAnsi="Times New Roman" w:cs="Times New Roman"/>
                <w:sz w:val="24"/>
                <w:szCs w:val="28"/>
              </w:rPr>
              <w:t>. рублей.</w:t>
            </w:r>
          </w:p>
        </w:tc>
      </w:tr>
      <w:tr w:rsidR="00AB5EF4" w:rsidRPr="00513288" w14:paraId="080564E6" w14:textId="77777777" w:rsidTr="00D60ED5">
        <w:tc>
          <w:tcPr>
            <w:tcW w:w="994" w:type="pct"/>
            <w:tcBorders>
              <w:top w:val="single" w:sz="8" w:space="0" w:color="000000"/>
              <w:left w:val="single" w:sz="8" w:space="0" w:color="000000"/>
              <w:bottom w:val="single" w:sz="8" w:space="0" w:color="000000"/>
              <w:right w:val="nil"/>
            </w:tcBorders>
          </w:tcPr>
          <w:p w14:paraId="05954FB9" w14:textId="77777777" w:rsidR="00AB5EF4" w:rsidRPr="007A1417" w:rsidRDefault="00AB5EF4" w:rsidP="005A7FE5">
            <w:pPr>
              <w:spacing w:line="240" w:lineRule="auto"/>
              <w:jc w:val="center"/>
              <w:rPr>
                <w:rFonts w:ascii="Times New Roman" w:hAnsi="Times New Roman" w:cs="Times New Roman"/>
                <w:sz w:val="24"/>
                <w:szCs w:val="28"/>
              </w:rPr>
            </w:pPr>
            <w:r w:rsidRPr="007A1417">
              <w:rPr>
                <w:rFonts w:ascii="Times New Roman" w:hAnsi="Times New Roman" w:cs="Times New Roman"/>
                <w:sz w:val="24"/>
                <w:szCs w:val="28"/>
              </w:rPr>
              <w:lastRenderedPageBreak/>
              <w:t>Ожидаемые результаты реализации Подпрограммы</w:t>
            </w:r>
          </w:p>
        </w:tc>
        <w:tc>
          <w:tcPr>
            <w:tcW w:w="4006" w:type="pct"/>
            <w:tcBorders>
              <w:top w:val="single" w:sz="8" w:space="0" w:color="000000"/>
              <w:left w:val="single" w:sz="8" w:space="0" w:color="000000"/>
              <w:bottom w:val="single" w:sz="8" w:space="0" w:color="000000"/>
              <w:right w:val="single" w:sz="8" w:space="0" w:color="000000"/>
            </w:tcBorders>
          </w:tcPr>
          <w:p w14:paraId="4C202321"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качества муниципального управления, посредством эффективного осуществления управленческих функций и оказания государственных и муниципальных услуг, оперативности и комплексности решения вопросов межведомственного характера</w:t>
            </w:r>
          </w:p>
          <w:p w14:paraId="07F0884D"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правового регулирования муниципальной службы во взаимосвязи с государственной гражданской службой и особенностями ее прохождения, внедрение более эффективных форм трудовых договоров</w:t>
            </w:r>
          </w:p>
          <w:p w14:paraId="31A9A73F"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совершенствование организационной структуры муниципальной службы, ее построение с учетом направлений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определение оптимальной численности муниципальных служащих</w:t>
            </w:r>
          </w:p>
          <w:p w14:paraId="5481FB58"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обеспечение равного доступа граждан к муниципальной службе, с учетом уровня квалификации, их профессиональных и личностных качеств, а также мотивации, посредством внедрения детализированной системы квалификационных требований;</w:t>
            </w:r>
          </w:p>
          <w:p w14:paraId="1994488C"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применение механизмов комплексной оценки, обеспечивающей должностной рост муниципальных служащих в зависимости от образования, знаний и навыков по направлениям деятельности Администрации </w:t>
            </w:r>
            <w:r w:rsidR="00D5564A" w:rsidRPr="007A1417">
              <w:rPr>
                <w:rFonts w:ascii="Times New Roman" w:hAnsi="Times New Roman" w:cs="Times New Roman"/>
                <w:sz w:val="24"/>
                <w:szCs w:val="28"/>
              </w:rPr>
              <w:t>Большеманадышского</w:t>
            </w:r>
            <w:r w:rsidR="00691E36"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опыта работы, профессиональных достижений, личностных качеств, а также результатов общественной оценки;</w:t>
            </w:r>
          </w:p>
          <w:p w14:paraId="68AFD3B6"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создание системы профессионального развития муниципальных служащих, включающей разнообразные формы и методы повышения уровня их компетентности и профессионализма, обеспечивающих целевое профессиональное развитие кадрового состава и планирование должностного роста;</w:t>
            </w:r>
          </w:p>
          <w:p w14:paraId="3C59D771"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повышение престижа и конкурентоспособности муниципальной службы, использование многофакторной системы мотивации муниципальных служащих, включающей оплату труда, соответствующую уровню его сложности, и стимулирующие социальные гарантии;</w:t>
            </w:r>
          </w:p>
          <w:p w14:paraId="5DAADA39"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t xml:space="preserve">   - реализация антикоррупционных кадровых технологий в системе муниципальной службы, в том числе совершенствование деятельности должностных лиц кадровых служб по профилактике коррупционных и иных правонарушений, а также комиссий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и урегулированию конфликта интересов;</w:t>
            </w:r>
          </w:p>
          <w:p w14:paraId="7E82A42E" w14:textId="77777777" w:rsidR="00AB5EF4" w:rsidRPr="007A1417" w:rsidRDefault="00AB5EF4" w:rsidP="003C7A82">
            <w:pPr>
              <w:spacing w:line="240" w:lineRule="auto"/>
              <w:ind w:left="91" w:right="130"/>
              <w:jc w:val="both"/>
              <w:rPr>
                <w:rFonts w:ascii="Times New Roman" w:hAnsi="Times New Roman" w:cs="Times New Roman"/>
                <w:sz w:val="24"/>
                <w:szCs w:val="28"/>
              </w:rPr>
            </w:pPr>
            <w:r w:rsidRPr="007A1417">
              <w:rPr>
                <w:rFonts w:ascii="Times New Roman" w:hAnsi="Times New Roman" w:cs="Times New Roman"/>
                <w:sz w:val="24"/>
                <w:szCs w:val="28"/>
              </w:rPr>
              <w:lastRenderedPageBreak/>
              <w:t xml:space="preserve">   - повышение доверия граждан к системе муниципального управления, норм профессиональной этики и правил делового поведения муниципальных служащих, качественного предоставления муниципальных услуг и взаимодействия с заявителями;</w:t>
            </w:r>
          </w:p>
          <w:p w14:paraId="74E172FE" w14:textId="77777777" w:rsidR="00AB5EF4" w:rsidRPr="007A1417" w:rsidRDefault="00AB5EF4" w:rsidP="003C7A82">
            <w:pPr>
              <w:spacing w:line="240" w:lineRule="auto"/>
              <w:ind w:left="91" w:right="130"/>
              <w:jc w:val="both"/>
              <w:rPr>
                <w:rFonts w:ascii="Times New Roman" w:hAnsi="Times New Roman" w:cs="Times New Roman"/>
                <w:bCs/>
                <w:sz w:val="24"/>
                <w:szCs w:val="28"/>
              </w:rPr>
            </w:pPr>
            <w:r w:rsidRPr="007A1417">
              <w:rPr>
                <w:rFonts w:ascii="Times New Roman" w:hAnsi="Times New Roman" w:cs="Times New Roman"/>
                <w:bCs/>
                <w:sz w:val="24"/>
                <w:szCs w:val="28"/>
              </w:rPr>
              <w:t xml:space="preserve">- </w:t>
            </w:r>
            <w:r w:rsidRPr="007A1417">
              <w:rPr>
                <w:rFonts w:ascii="Times New Roman" w:hAnsi="Times New Roman" w:cs="Times New Roman"/>
                <w:sz w:val="24"/>
                <w:szCs w:val="28"/>
              </w:rPr>
              <w:t xml:space="preserve">гарантированное право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940BA9"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 в соответствии с действующим законодательством</w:t>
            </w:r>
          </w:p>
        </w:tc>
      </w:tr>
    </w:tbl>
    <w:p w14:paraId="51FC9150" w14:textId="77777777" w:rsidR="00940BA9" w:rsidRDefault="00940BA9" w:rsidP="00F93C4C">
      <w:pPr>
        <w:rPr>
          <w:rFonts w:ascii="Times New Roman" w:hAnsi="Times New Roman" w:cs="Times New Roman"/>
          <w:b/>
          <w:bCs/>
          <w:sz w:val="28"/>
          <w:szCs w:val="28"/>
        </w:rPr>
      </w:pPr>
    </w:p>
    <w:p w14:paraId="615F8805" w14:textId="77777777" w:rsidR="00AB5EF4" w:rsidRPr="00145758" w:rsidRDefault="00AB5EF4" w:rsidP="005A7FE5">
      <w:pPr>
        <w:jc w:val="center"/>
        <w:rPr>
          <w:rFonts w:ascii="Times New Roman" w:hAnsi="Times New Roman" w:cs="Times New Roman"/>
          <w:b/>
          <w:bCs/>
          <w:color w:val="000000"/>
          <w:sz w:val="28"/>
          <w:szCs w:val="28"/>
        </w:rPr>
      </w:pPr>
      <w:r w:rsidRPr="007449A1">
        <w:rPr>
          <w:rFonts w:ascii="Times New Roman" w:hAnsi="Times New Roman" w:cs="Times New Roman"/>
          <w:b/>
          <w:bCs/>
          <w:sz w:val="28"/>
          <w:szCs w:val="28"/>
        </w:rPr>
        <w:t>1. Содержание проблемы и обоснование необходимости ее решения программными методами</w:t>
      </w:r>
    </w:p>
    <w:p w14:paraId="28F21F7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w:t>
      </w:r>
      <w:r w:rsidR="00D5564A" w:rsidRPr="007A1417">
        <w:rPr>
          <w:rFonts w:ascii="Times New Roman" w:hAnsi="Times New Roman" w:cs="Times New Roman"/>
          <w:color w:val="000000"/>
          <w:sz w:val="24"/>
          <w:szCs w:val="28"/>
        </w:rPr>
        <w:t>Большеманадышском</w:t>
      </w:r>
      <w:r w:rsidR="007449A1" w:rsidRPr="007A1417">
        <w:rPr>
          <w:rFonts w:ascii="Times New Roman" w:hAnsi="Times New Roman" w:cs="Times New Roman"/>
          <w:color w:val="000000"/>
          <w:sz w:val="24"/>
          <w:szCs w:val="28"/>
        </w:rPr>
        <w:t xml:space="preserve"> сельском поселении </w:t>
      </w:r>
      <w:r w:rsidRPr="007A1417">
        <w:rPr>
          <w:rFonts w:ascii="Times New Roman" w:hAnsi="Times New Roman" w:cs="Times New Roman"/>
          <w:color w:val="000000"/>
          <w:sz w:val="24"/>
          <w:szCs w:val="28"/>
        </w:rPr>
        <w:t xml:space="preserve"> сложилась система правового регулирования и организации муниципальной службы в соответствии с действующим федеральным законодательством.</w:t>
      </w:r>
    </w:p>
    <w:p w14:paraId="6BAE683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разработана в соответствии с Федеральным законом от 2 марта 2007 года  «О муниципальной службе в Российской Федерации» (далее - Федерального закон о муниципальной службе), Законом Республики Мордовия от 8 июня 2007 года N 48-З «О регулировании отношений в сфере муниципальной службы в Республике Мордовия» (далее – Закон Республики Мордовия от 8 июня 2007 года N 48-З), Уставом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1CE1824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Согласно статье 35 Федерального закона о муниципальной службе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14:paraId="124F34A9"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В течение 2011-2015 годов осуществлен комплекс мероприятий, направленных на создание и совершенствование правовых, организационных, финансовых основ муниципальной службы и системы управления ею, формирование высокопрофессионального состава муниципальных служащих.</w:t>
      </w:r>
    </w:p>
    <w:p w14:paraId="03A3F597"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В настоящее время правовыми актами Администрации </w:t>
      </w:r>
      <w:r w:rsidR="00D5564A" w:rsidRPr="007A1417">
        <w:rPr>
          <w:rFonts w:ascii="Times New Roman" w:hAnsi="Times New Roman" w:cs="Times New Roman"/>
          <w:sz w:val="24"/>
          <w:szCs w:val="28"/>
        </w:rPr>
        <w:t>Большеманадышского</w:t>
      </w:r>
      <w:r w:rsidR="007449A1"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урегулированы все основные вопросы муниципальной службы в рамках действующего законодательства Российской Федерации, Республики Мордовия. Наряду с принятием новых муниципальных правовых актов ведется работа по внесению изменений и признанию утратившими силу отдельных правовых актов, касающихся вопросов муниципальной службы. В результате определены подходы к формированию кадрового состава муниципальной службы, сформирован кадровый резерв  для замещения вакантных должностей муниципальной службы в Администрации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r w:rsidRPr="007A1417">
        <w:rPr>
          <w:rFonts w:ascii="Times New Roman" w:hAnsi="Times New Roman" w:cs="Times New Roman"/>
          <w:color w:val="000000"/>
          <w:sz w:val="24"/>
          <w:szCs w:val="28"/>
        </w:rPr>
        <w:t xml:space="preserve">резерв управленческих кадров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 xml:space="preserve">Атяшевского муниципального района, </w:t>
      </w:r>
      <w:r w:rsidRPr="007A1417">
        <w:rPr>
          <w:rFonts w:ascii="Times New Roman" w:hAnsi="Times New Roman" w:cs="Times New Roman"/>
          <w:sz w:val="24"/>
          <w:szCs w:val="28"/>
        </w:rPr>
        <w:t xml:space="preserve">функционирует комиссия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FF044E"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и урегулированию конфликта интересов. </w:t>
      </w:r>
    </w:p>
    <w:p w14:paraId="44114C31"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 xml:space="preserve">С целью определения уровня профессиональных знаний, навыков и умений </w:t>
      </w:r>
      <w:r w:rsidRPr="007A1417">
        <w:rPr>
          <w:rFonts w:ascii="Times New Roman" w:hAnsi="Times New Roman" w:cs="Times New Roman"/>
          <w:sz w:val="24"/>
          <w:szCs w:val="28"/>
        </w:rPr>
        <w:lastRenderedPageBreak/>
        <w:t xml:space="preserve">муниципальных служащих, соответствия их замещаемым должностям и перспективы дальнейшего служебного роста проводится аттестация муниципальных служащих в рамках действующего законодательства. </w:t>
      </w:r>
    </w:p>
    <w:p w14:paraId="66A4BF54" w14:textId="77777777" w:rsidR="00AB5EF4" w:rsidRPr="007A1417"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7A1417">
        <w:rPr>
          <w:rFonts w:ascii="Times New Roman" w:hAnsi="Times New Roman" w:cs="Times New Roman"/>
          <w:sz w:val="24"/>
          <w:szCs w:val="28"/>
        </w:rPr>
        <w:t>Повышение профессионализма муниципальных служащих обеспечивается путем организации дополнительного профессионального образования по программам профессионального образовании, профессионального обучения муниципальных служащих, включающего профессиональную переподготовку, курсы повышения квалификации, проведение семинаров.</w:t>
      </w:r>
    </w:p>
    <w:p w14:paraId="594CD6F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местного самоуправления, которое взаимосвязано с созданием и эффективным применением системы непрерывного профессионального развития муниципальных служащих. Основой для решения данной задачи является постоянный мониторинг кадрового состава муниципальных служащих, выполняемых ими функций, а также потребностей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в кадрах, их непрерывное профессиональное обучение.</w:t>
      </w:r>
    </w:p>
    <w:p w14:paraId="73DF1585" w14:textId="77777777" w:rsidR="00AB5EF4" w:rsidRPr="007A1417" w:rsidRDefault="00AB5EF4" w:rsidP="008C4CD1">
      <w:pPr>
        <w:spacing w:after="0"/>
        <w:jc w:val="both"/>
        <w:rPr>
          <w:rFonts w:ascii="Times New Roman" w:hAnsi="Times New Roman" w:cs="Times New Roman"/>
          <w:sz w:val="24"/>
          <w:szCs w:val="28"/>
        </w:rPr>
      </w:pPr>
      <w:r w:rsidRPr="007A1417">
        <w:rPr>
          <w:rFonts w:ascii="Times New Roman" w:hAnsi="Times New Roman" w:cs="Times New Roman"/>
          <w:sz w:val="24"/>
          <w:szCs w:val="28"/>
        </w:rPr>
        <w:tab/>
        <w:t>По состоянию на 1 июля 2015 г. в Администрации</w:t>
      </w:r>
      <w:r w:rsidR="00FD3993"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FD3993"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 замещали должности муниципальной службы</w:t>
      </w:r>
      <w:r w:rsidR="002E110F" w:rsidRPr="007A1417">
        <w:rPr>
          <w:rFonts w:ascii="Times New Roman" w:hAnsi="Times New Roman" w:cs="Times New Roman"/>
          <w:sz w:val="24"/>
          <w:szCs w:val="28"/>
        </w:rPr>
        <w:t xml:space="preserve"> 3 </w:t>
      </w:r>
      <w:r w:rsidR="006F3712" w:rsidRPr="007A1417">
        <w:rPr>
          <w:rFonts w:ascii="Times New Roman" w:hAnsi="Times New Roman" w:cs="Times New Roman"/>
          <w:sz w:val="24"/>
          <w:szCs w:val="28"/>
        </w:rPr>
        <w:t xml:space="preserve"> </w:t>
      </w:r>
      <w:r w:rsidRPr="007A1417">
        <w:rPr>
          <w:rFonts w:ascii="Times New Roman" w:hAnsi="Times New Roman" w:cs="Times New Roman"/>
          <w:sz w:val="24"/>
          <w:szCs w:val="28"/>
        </w:rPr>
        <w:t>человек</w:t>
      </w:r>
      <w:r w:rsidR="00FD3993" w:rsidRPr="007A1417">
        <w:rPr>
          <w:rFonts w:ascii="Times New Roman" w:hAnsi="Times New Roman" w:cs="Times New Roman"/>
          <w:sz w:val="24"/>
          <w:szCs w:val="28"/>
        </w:rPr>
        <w:t>а</w:t>
      </w:r>
      <w:r w:rsidRPr="007A1417">
        <w:rPr>
          <w:rFonts w:ascii="Times New Roman" w:hAnsi="Times New Roman" w:cs="Times New Roman"/>
          <w:sz w:val="24"/>
          <w:szCs w:val="28"/>
        </w:rPr>
        <w:t>.</w:t>
      </w:r>
    </w:p>
    <w:p w14:paraId="5049891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 учетом современных потребностей и динамики развития муниципальной службы необходимо продолжить непрерывное профессиональное обучение муниципальных служащих на основе долгосрочного планирования.</w:t>
      </w:r>
    </w:p>
    <w:p w14:paraId="301C7E30" w14:textId="77777777" w:rsidR="00AB5EF4" w:rsidRPr="007A1417" w:rsidRDefault="00AB5EF4" w:rsidP="008C4CD1">
      <w:pPr>
        <w:spacing w:after="0"/>
        <w:jc w:val="both"/>
        <w:rPr>
          <w:rFonts w:ascii="Times New Roman" w:hAnsi="Times New Roman" w:cs="Times New Roman"/>
          <w:sz w:val="24"/>
          <w:szCs w:val="28"/>
        </w:rPr>
      </w:pPr>
      <w:r w:rsidRPr="007A1417">
        <w:rPr>
          <w:rFonts w:ascii="Times New Roman" w:hAnsi="Times New Roman" w:cs="Times New Roman"/>
          <w:sz w:val="24"/>
          <w:szCs w:val="28"/>
        </w:rPr>
        <w:tab/>
        <w:t xml:space="preserve">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сформирован кадровый резерв для замещения вакантных должностей муниципальной службы,   состав кадрового резерва н</w:t>
      </w:r>
      <w:r w:rsidR="006F3712" w:rsidRPr="007A1417">
        <w:rPr>
          <w:rFonts w:ascii="Times New Roman" w:hAnsi="Times New Roman" w:cs="Times New Roman"/>
          <w:sz w:val="24"/>
          <w:szCs w:val="28"/>
        </w:rPr>
        <w:t>а 1 декабря 2015 года составлял 3</w:t>
      </w:r>
      <w:r w:rsidRPr="007A1417">
        <w:rPr>
          <w:rFonts w:ascii="Times New Roman" w:hAnsi="Times New Roman" w:cs="Times New Roman"/>
          <w:sz w:val="24"/>
          <w:szCs w:val="28"/>
        </w:rPr>
        <w:t xml:space="preserve"> человек</w:t>
      </w:r>
      <w:r w:rsidR="00206F6F" w:rsidRPr="007A1417">
        <w:rPr>
          <w:rFonts w:ascii="Times New Roman" w:hAnsi="Times New Roman" w:cs="Times New Roman"/>
          <w:sz w:val="24"/>
          <w:szCs w:val="28"/>
        </w:rPr>
        <w:t>а</w:t>
      </w:r>
      <w:r w:rsidRPr="007A1417">
        <w:rPr>
          <w:rFonts w:ascii="Times New Roman" w:hAnsi="Times New Roman" w:cs="Times New Roman"/>
          <w:sz w:val="24"/>
          <w:szCs w:val="28"/>
        </w:rPr>
        <w:t xml:space="preserve">.  В 2015 году на вакантные муниципальные должности из кадрового резерва не назначались. В целях формирования качественного кадрового состава, своевременного замещения вакантных должностей на муниципальной службе кадровый резерв должен стать одним из основных источников пополнения кадров в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w:t>
      </w:r>
    </w:p>
    <w:p w14:paraId="5021BA9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Требует значительного внимания проблема формирования резерва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На 1 декабря 2015 года в резерве управленческих кадров</w:t>
      </w:r>
      <w:r w:rsidR="00206F6F"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color w:val="000000"/>
          <w:sz w:val="24"/>
          <w:szCs w:val="28"/>
        </w:rPr>
        <w:t xml:space="preserve"> Атяшевског</w:t>
      </w:r>
      <w:r w:rsidR="006F3712" w:rsidRPr="007A1417">
        <w:rPr>
          <w:rFonts w:ascii="Times New Roman" w:hAnsi="Times New Roman" w:cs="Times New Roman"/>
          <w:color w:val="000000"/>
          <w:sz w:val="24"/>
          <w:szCs w:val="28"/>
        </w:rPr>
        <w:t>о муниципального района состоит 3</w:t>
      </w:r>
      <w:r w:rsidRPr="007A1417">
        <w:rPr>
          <w:rFonts w:ascii="Times New Roman" w:hAnsi="Times New Roman" w:cs="Times New Roman"/>
          <w:color w:val="000000"/>
          <w:sz w:val="24"/>
          <w:szCs w:val="28"/>
        </w:rPr>
        <w:t xml:space="preserve"> человек</w:t>
      </w:r>
      <w:r w:rsidR="00206F6F" w:rsidRPr="007A1417">
        <w:rPr>
          <w:rFonts w:ascii="Times New Roman" w:hAnsi="Times New Roman" w:cs="Times New Roman"/>
          <w:color w:val="000000"/>
          <w:sz w:val="24"/>
          <w:szCs w:val="28"/>
        </w:rPr>
        <w:t>а</w:t>
      </w:r>
      <w:r w:rsidRPr="007A1417">
        <w:rPr>
          <w:rFonts w:ascii="Times New Roman" w:hAnsi="Times New Roman" w:cs="Times New Roman"/>
          <w:color w:val="000000"/>
          <w:sz w:val="24"/>
          <w:szCs w:val="28"/>
        </w:rPr>
        <w:t xml:space="preserve">, из них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назначено (</w:t>
      </w:r>
      <w:r w:rsidR="00206F6F" w:rsidRPr="007A1417">
        <w:rPr>
          <w:rFonts w:ascii="Times New Roman" w:hAnsi="Times New Roman" w:cs="Times New Roman"/>
          <w:color w:val="000000"/>
          <w:sz w:val="24"/>
          <w:szCs w:val="28"/>
        </w:rPr>
        <w:t xml:space="preserve">не </w:t>
      </w:r>
      <w:r w:rsidRPr="007A1417">
        <w:rPr>
          <w:rFonts w:ascii="Times New Roman" w:hAnsi="Times New Roman" w:cs="Times New Roman"/>
          <w:color w:val="000000"/>
          <w:sz w:val="24"/>
          <w:szCs w:val="28"/>
        </w:rPr>
        <w:t>избрано) на должности за весь период суще</w:t>
      </w:r>
      <w:r w:rsidR="00206F6F" w:rsidRPr="007A1417">
        <w:rPr>
          <w:rFonts w:ascii="Times New Roman" w:hAnsi="Times New Roman" w:cs="Times New Roman"/>
          <w:color w:val="000000"/>
          <w:sz w:val="24"/>
          <w:szCs w:val="28"/>
        </w:rPr>
        <w:t>ствования данного резерва.</w:t>
      </w:r>
    </w:p>
    <w:p w14:paraId="38FF69A7"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Подготовка кадров для органов местного самоуправления становится одним из инструментов повышения эффективности и результативности муниципального управления. Отсутствие необходимых профессиональных знаний и навыков муниципальных служащих приводит к снижению эффективности управленческих решений и уровня доверия населения к муниципальной службе.</w:t>
      </w:r>
    </w:p>
    <w:p w14:paraId="3984F3C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 развитием современных информационных технологий возникает проблема с их внедрением и использованием в деятельности </w:t>
      </w:r>
      <w:r w:rsidR="00206F6F" w:rsidRPr="007A1417">
        <w:rPr>
          <w:rFonts w:ascii="Times New Roman" w:hAnsi="Times New Roman" w:cs="Times New Roman"/>
          <w:color w:val="000000"/>
          <w:sz w:val="24"/>
          <w:szCs w:val="28"/>
        </w:rPr>
        <w:t xml:space="preserve">Администрации </w:t>
      </w:r>
      <w:r w:rsidR="00D5564A" w:rsidRPr="007A1417">
        <w:rPr>
          <w:rFonts w:ascii="Times New Roman" w:hAnsi="Times New Roman" w:cs="Times New Roman"/>
          <w:color w:val="000000"/>
          <w:sz w:val="24"/>
          <w:szCs w:val="28"/>
        </w:rPr>
        <w:t>Большеманадышского</w:t>
      </w:r>
      <w:r w:rsidR="00206F6F" w:rsidRPr="007A1417">
        <w:rPr>
          <w:rFonts w:ascii="Times New Roman" w:hAnsi="Times New Roman" w:cs="Times New Roman"/>
          <w:color w:val="000000"/>
          <w:sz w:val="24"/>
          <w:szCs w:val="28"/>
        </w:rPr>
        <w:t xml:space="preserve"> сельского поселения</w:t>
      </w:r>
      <w:r w:rsidRPr="007A1417">
        <w:rPr>
          <w:rFonts w:ascii="Times New Roman" w:hAnsi="Times New Roman" w:cs="Times New Roman"/>
          <w:color w:val="000000"/>
          <w:sz w:val="24"/>
          <w:szCs w:val="28"/>
        </w:rPr>
        <w:t xml:space="preserve"> Атяшевского муниципального района. Муниципальные служащие Администрации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не в полной мере владеют соответствующими навыками и умениями.</w:t>
      </w:r>
    </w:p>
    <w:p w14:paraId="3C87DC8D"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Компьютерная грамотность сотрудников недостаточна для эффективной эксплуатации информационных систем. В связи с этим информационные ресурсы при принятии управленческих решений используются не в полном объеме, что негативно отражается на эффективности деятельности органов местного самоуправления.</w:t>
      </w:r>
    </w:p>
    <w:p w14:paraId="4324D1DB"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Активное внедрение на муниципальной службе эффективных технологий и современных методов кадровой работы будет способствовать формированию высококвалифицированного кадрового состава муниципальной службы, обеспечивающего эффективное функционирование органов местного самоуправления.</w:t>
      </w:r>
    </w:p>
    <w:p w14:paraId="7693A715"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Самостоятельным направлением развития муниципальной службы в Атяшевском муниципальном районе является противодействие проявлению коррупционно опасных действий. В данной сфере существуют проблемы повышения эффективности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206F6F"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 повышения эффективности взаимодействия органов местного самоуправления и гражданского общества, обеспечения прозрачности деятельности органов местного самоуправления. Меры по противодействию коррупции должны проводиться комплексно и системно.</w:t>
      </w:r>
    </w:p>
    <w:p w14:paraId="197DB962" w14:textId="77777777" w:rsidR="00AB5EF4" w:rsidRPr="007A1417" w:rsidRDefault="00AB5EF4" w:rsidP="008C4CD1">
      <w:pPr>
        <w:autoSpaceDE w:val="0"/>
        <w:autoSpaceDN w:val="0"/>
        <w:adjustRightInd w:val="0"/>
        <w:spacing w:after="0"/>
        <w:ind w:firstLine="720"/>
        <w:jc w:val="both"/>
        <w:rPr>
          <w:rFonts w:ascii="Times New Roman" w:hAnsi="Times New Roman" w:cs="Times New Roman"/>
          <w:sz w:val="24"/>
          <w:szCs w:val="28"/>
        </w:rPr>
      </w:pPr>
      <w:r w:rsidRPr="007A1417">
        <w:rPr>
          <w:rFonts w:ascii="Times New Roman" w:hAnsi="Times New Roman" w:cs="Times New Roman"/>
          <w:sz w:val="24"/>
          <w:szCs w:val="28"/>
        </w:rPr>
        <w:t>Пенсионерам из числа лиц, замещавших муниципальные должности и должности муниципальной службы в Администрации Атяшевского муниципального района имеющих стаж муниципальной службы, дающий право на  пенсию за выслугу лет, предоставлены дополнительные гарантии в виде ежемесячной выплаты  пенсии за выслугу лет.</w:t>
      </w:r>
    </w:p>
    <w:p w14:paraId="073D95AF"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Получател</w:t>
      </w:r>
      <w:r w:rsidR="005D7D98" w:rsidRPr="007A1417">
        <w:rPr>
          <w:rFonts w:ascii="Times New Roman" w:hAnsi="Times New Roman" w:cs="Times New Roman"/>
          <w:color w:val="000000"/>
          <w:sz w:val="24"/>
          <w:szCs w:val="28"/>
        </w:rPr>
        <w:t>ем</w:t>
      </w:r>
      <w:r w:rsidRPr="007A1417">
        <w:rPr>
          <w:rFonts w:ascii="Times New Roman" w:hAnsi="Times New Roman" w:cs="Times New Roman"/>
          <w:color w:val="000000"/>
          <w:sz w:val="24"/>
          <w:szCs w:val="28"/>
        </w:rPr>
        <w:t xml:space="preserve"> пенси</w:t>
      </w:r>
      <w:r w:rsidR="005D7D98" w:rsidRPr="007A1417">
        <w:rPr>
          <w:rFonts w:ascii="Times New Roman" w:hAnsi="Times New Roman" w:cs="Times New Roman"/>
          <w:color w:val="000000"/>
          <w:sz w:val="24"/>
          <w:szCs w:val="28"/>
        </w:rPr>
        <w:t>и</w:t>
      </w:r>
      <w:r w:rsidRPr="007A1417">
        <w:rPr>
          <w:rFonts w:ascii="Times New Roman" w:hAnsi="Times New Roman" w:cs="Times New Roman"/>
          <w:color w:val="000000"/>
          <w:sz w:val="24"/>
          <w:szCs w:val="28"/>
        </w:rPr>
        <w:t xml:space="preserve"> за выслугу лет </w:t>
      </w:r>
      <w:r w:rsidRPr="007A1417">
        <w:rPr>
          <w:rFonts w:ascii="Times New Roman" w:hAnsi="Times New Roman" w:cs="Times New Roman"/>
          <w:sz w:val="24"/>
          <w:szCs w:val="28"/>
        </w:rPr>
        <w:t>лиц</w:t>
      </w:r>
      <w:r w:rsidR="005D7D98" w:rsidRPr="007A1417">
        <w:rPr>
          <w:rFonts w:ascii="Times New Roman" w:hAnsi="Times New Roman" w:cs="Times New Roman"/>
          <w:sz w:val="24"/>
          <w:szCs w:val="28"/>
        </w:rPr>
        <w:t>ом</w:t>
      </w:r>
      <w:r w:rsidRPr="007A1417">
        <w:rPr>
          <w:rFonts w:ascii="Times New Roman" w:hAnsi="Times New Roman" w:cs="Times New Roman"/>
          <w:sz w:val="24"/>
          <w:szCs w:val="28"/>
        </w:rPr>
        <w:t>, замещавшим муниципальн</w:t>
      </w:r>
      <w:r w:rsidR="005D7D98" w:rsidRPr="007A1417">
        <w:rPr>
          <w:rFonts w:ascii="Times New Roman" w:hAnsi="Times New Roman" w:cs="Times New Roman"/>
          <w:sz w:val="24"/>
          <w:szCs w:val="28"/>
        </w:rPr>
        <w:t>ую</w:t>
      </w:r>
      <w:r w:rsidRPr="007A1417">
        <w:rPr>
          <w:rFonts w:ascii="Times New Roman" w:hAnsi="Times New Roman" w:cs="Times New Roman"/>
          <w:sz w:val="24"/>
          <w:szCs w:val="28"/>
        </w:rPr>
        <w:t xml:space="preserve"> должност</w:t>
      </w:r>
      <w:r w:rsidR="005D7D98" w:rsidRPr="007A1417">
        <w:rPr>
          <w:rFonts w:ascii="Times New Roman" w:hAnsi="Times New Roman" w:cs="Times New Roman"/>
          <w:sz w:val="24"/>
          <w:szCs w:val="28"/>
        </w:rPr>
        <w:t>ь и должность</w:t>
      </w:r>
      <w:r w:rsidRPr="007A1417">
        <w:rPr>
          <w:rFonts w:ascii="Times New Roman" w:hAnsi="Times New Roman" w:cs="Times New Roman"/>
          <w:sz w:val="24"/>
          <w:szCs w:val="28"/>
        </w:rPr>
        <w:t xml:space="preserve">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явля</w:t>
      </w:r>
      <w:r w:rsidR="006F3712" w:rsidRPr="007A1417">
        <w:rPr>
          <w:rFonts w:ascii="Times New Roman" w:hAnsi="Times New Roman" w:cs="Times New Roman"/>
          <w:sz w:val="24"/>
          <w:szCs w:val="28"/>
        </w:rPr>
        <w:t>ю</w:t>
      </w:r>
      <w:r w:rsidRPr="007A1417">
        <w:rPr>
          <w:rFonts w:ascii="Times New Roman" w:hAnsi="Times New Roman" w:cs="Times New Roman"/>
          <w:sz w:val="24"/>
          <w:szCs w:val="28"/>
        </w:rPr>
        <w:t xml:space="preserve">тся </w:t>
      </w:r>
      <w:r w:rsidR="006F3712" w:rsidRPr="007A1417">
        <w:rPr>
          <w:rFonts w:ascii="Times New Roman" w:hAnsi="Times New Roman" w:cs="Times New Roman"/>
          <w:sz w:val="24"/>
          <w:szCs w:val="28"/>
        </w:rPr>
        <w:t>4</w:t>
      </w:r>
      <w:r w:rsidRPr="007A1417">
        <w:rPr>
          <w:rFonts w:ascii="Times New Roman" w:hAnsi="Times New Roman" w:cs="Times New Roman"/>
          <w:sz w:val="24"/>
          <w:szCs w:val="28"/>
        </w:rPr>
        <w:t xml:space="preserve"> человек</w:t>
      </w:r>
      <w:r w:rsidR="006F3712" w:rsidRPr="007A1417">
        <w:rPr>
          <w:rFonts w:ascii="Times New Roman" w:hAnsi="Times New Roman" w:cs="Times New Roman"/>
          <w:sz w:val="24"/>
          <w:szCs w:val="28"/>
        </w:rPr>
        <w:t>а</w:t>
      </w:r>
      <w:r w:rsidRPr="007A1417">
        <w:rPr>
          <w:rFonts w:ascii="Times New Roman" w:hAnsi="Times New Roman" w:cs="Times New Roman"/>
          <w:sz w:val="24"/>
          <w:szCs w:val="28"/>
        </w:rPr>
        <w:t xml:space="preserve">. </w:t>
      </w:r>
      <w:r w:rsidR="005D7D98" w:rsidRPr="007A1417">
        <w:rPr>
          <w:rFonts w:ascii="Times New Roman" w:hAnsi="Times New Roman" w:cs="Times New Roman"/>
          <w:sz w:val="24"/>
          <w:szCs w:val="28"/>
        </w:rPr>
        <w:t xml:space="preserve">   </w:t>
      </w:r>
      <w:r w:rsidRPr="007A1417">
        <w:rPr>
          <w:rFonts w:ascii="Times New Roman" w:hAnsi="Times New Roman" w:cs="Times New Roman"/>
          <w:color w:val="000000"/>
          <w:sz w:val="24"/>
          <w:szCs w:val="28"/>
        </w:rPr>
        <w:t>Применение программного метода позволит:</w:t>
      </w:r>
    </w:p>
    <w:p w14:paraId="60A40D13"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системный подход к решению поставленных задач;</w:t>
      </w:r>
    </w:p>
    <w:p w14:paraId="10967C1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осуществлять контроль за выполнением мероприятий Подпрограммы и оценку их результатов;</w:t>
      </w:r>
    </w:p>
    <w:p w14:paraId="7822CD8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на муниципальной службе современные кадровые, информационные, образовательные и управленческие технологии.</w:t>
      </w:r>
    </w:p>
    <w:p w14:paraId="6A329737" w14:textId="77777777" w:rsidR="00AB5EF4" w:rsidRDefault="00AB5EF4" w:rsidP="008C4CD1">
      <w:pPr>
        <w:autoSpaceDE w:val="0"/>
        <w:autoSpaceDN w:val="0"/>
        <w:adjustRightInd w:val="0"/>
        <w:spacing w:after="0"/>
        <w:ind w:firstLine="720"/>
        <w:jc w:val="both"/>
        <w:rPr>
          <w:rFonts w:ascii="Times New Roman" w:hAnsi="Times New Roman" w:cs="Times New Roman"/>
          <w:sz w:val="24"/>
          <w:szCs w:val="28"/>
        </w:rPr>
      </w:pPr>
      <w:r w:rsidRPr="007A1417">
        <w:rPr>
          <w:rFonts w:ascii="Times New Roman" w:hAnsi="Times New Roman" w:cs="Times New Roman"/>
          <w:color w:val="000000"/>
          <w:sz w:val="24"/>
          <w:szCs w:val="28"/>
        </w:rPr>
        <w:t>Последовательная реализация мероприятий Подпрограммы приведет к созданию условий для развития муниципальной службы, повышению ее роли и престижа, эффективности и результативности кадровой политики,</w:t>
      </w:r>
      <w:r w:rsidRPr="007A1417">
        <w:rPr>
          <w:rFonts w:ascii="Times New Roman" w:hAnsi="Times New Roman" w:cs="Times New Roman"/>
          <w:sz w:val="24"/>
          <w:szCs w:val="28"/>
        </w:rPr>
        <w:t xml:space="preserve">  предоставлению права на дополнительные гарантии, направленные на повышение уровня жизни лицам,  замещавшим муниципальные должности и должности муниципальной службы в Администрации</w:t>
      </w:r>
      <w:r w:rsidR="005D7D98" w:rsidRPr="007A1417">
        <w:rPr>
          <w:rFonts w:ascii="Times New Roman" w:hAnsi="Times New Roman" w:cs="Times New Roman"/>
          <w:sz w:val="24"/>
          <w:szCs w:val="28"/>
        </w:rPr>
        <w:t xml:space="preserve">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w:t>
      </w:r>
      <w:r w:rsidRPr="007A1417">
        <w:rPr>
          <w:rFonts w:ascii="Times New Roman" w:hAnsi="Times New Roman" w:cs="Times New Roman"/>
          <w:sz w:val="24"/>
          <w:szCs w:val="28"/>
        </w:rPr>
        <w:t xml:space="preserve"> Атяшевского муниципального района.</w:t>
      </w:r>
    </w:p>
    <w:p w14:paraId="31E01297" w14:textId="77777777" w:rsidR="008C4CD1" w:rsidRPr="007A1417" w:rsidRDefault="008C4CD1" w:rsidP="008C4CD1">
      <w:pPr>
        <w:autoSpaceDE w:val="0"/>
        <w:autoSpaceDN w:val="0"/>
        <w:adjustRightInd w:val="0"/>
        <w:spacing w:after="0"/>
        <w:ind w:firstLine="720"/>
        <w:jc w:val="both"/>
        <w:rPr>
          <w:rFonts w:ascii="Times New Roman" w:hAnsi="Times New Roman" w:cs="Times New Roman"/>
          <w:sz w:val="24"/>
          <w:szCs w:val="28"/>
        </w:rPr>
      </w:pPr>
    </w:p>
    <w:p w14:paraId="7C35FD20" w14:textId="77777777" w:rsidR="00AB5EF4" w:rsidRPr="00145758" w:rsidRDefault="00AB5EF4" w:rsidP="005A7FE5">
      <w:pPr>
        <w:jc w:val="center"/>
        <w:rPr>
          <w:rFonts w:ascii="Times New Roman" w:hAnsi="Times New Roman" w:cs="Times New Roman"/>
          <w:b/>
          <w:bCs/>
          <w:sz w:val="28"/>
          <w:szCs w:val="28"/>
        </w:rPr>
      </w:pPr>
      <w:r w:rsidRPr="00145758">
        <w:rPr>
          <w:rFonts w:ascii="Times New Roman" w:hAnsi="Times New Roman" w:cs="Times New Roman"/>
          <w:b/>
          <w:bCs/>
          <w:sz w:val="28"/>
          <w:szCs w:val="28"/>
        </w:rPr>
        <w:t>2. Приоритеты и цели муниципальной политики в сфере развития муниципальной службы, основные цели и задачи Подпрограммы, перечень основных мероприятий с указанием сроков их реализации и описание основных ожидаемых конечных результатов Подпрограммы, сроков  реализации Подпрограммы</w:t>
      </w:r>
    </w:p>
    <w:p w14:paraId="3E3C9F66" w14:textId="77777777" w:rsidR="00AB5EF4" w:rsidRPr="007A1417" w:rsidRDefault="00AB5EF4" w:rsidP="008C4CD1">
      <w:pPr>
        <w:spacing w:after="0"/>
        <w:ind w:firstLine="851"/>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Приоритеты и цели муниципальной политики в сфере развития муниципальной службы на период до 2018 года в значительной степени предопределяются положениями федеральных законов. Так, согласно </w:t>
      </w:r>
      <w:hyperlink r:id="rId15" w:history="1">
        <w:r w:rsidRPr="007A1417">
          <w:rPr>
            <w:rFonts w:ascii="Times New Roman" w:hAnsi="Times New Roman" w:cs="Times New Roman"/>
            <w:sz w:val="24"/>
            <w:szCs w:val="28"/>
          </w:rPr>
          <w:t xml:space="preserve">Федеральному закону от 6 октября 1999 года N 184-ФЗ </w:t>
        </w:r>
        <w:r w:rsidRPr="007A1417">
          <w:rPr>
            <w:rFonts w:ascii="Times New Roman" w:hAnsi="Times New Roman" w:cs="Times New Roman"/>
            <w:sz w:val="24"/>
            <w:szCs w:val="28"/>
          </w:rPr>
          <w:lastRenderedPageBreak/>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7A1417">
        <w:rPr>
          <w:rFonts w:ascii="Times New Roman" w:hAnsi="Times New Roman" w:cs="Times New Roman"/>
          <w:sz w:val="24"/>
          <w:szCs w:val="28"/>
        </w:rPr>
        <w:t xml:space="preserve">» органы государственной власти субъекта Российской Федерации содействуют развитию местного самоуправления на территории субъекта Российской Федерации. В числе основных принципов муниципальной службы, определенных        </w:t>
      </w:r>
      <w:hyperlink r:id="rId16" w:history="1">
        <w:r w:rsidRPr="007A1417">
          <w:rPr>
            <w:rFonts w:ascii="Times New Roman" w:hAnsi="Times New Roman" w:cs="Times New Roman"/>
            <w:sz w:val="24"/>
            <w:szCs w:val="28"/>
          </w:rPr>
          <w:t xml:space="preserve">Федеральным законом о муниципальной службе, </w:t>
        </w:r>
      </w:hyperlink>
      <w:r w:rsidRPr="007A1417">
        <w:rPr>
          <w:rFonts w:ascii="Times New Roman" w:hAnsi="Times New Roman" w:cs="Times New Roman"/>
          <w:sz w:val="24"/>
          <w:szCs w:val="28"/>
        </w:rPr>
        <w:t>названы профессионализм и компетентность муниципальных служащих, стабильность муниципальной службы, а также правовая и социальная защищенность муниципальных служащих.</w:t>
      </w:r>
    </w:p>
    <w:p w14:paraId="36BBDFC0"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Основной целью Подпрограммы является: </w:t>
      </w:r>
    </w:p>
    <w:p w14:paraId="60839E77"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создание системы эффективной и профессиональной муниципальной службы в</w:t>
      </w:r>
      <w:r w:rsidR="005D7D98" w:rsidRPr="007A1417">
        <w:rPr>
          <w:rFonts w:ascii="Times New Roman" w:hAnsi="Times New Roman" w:cs="Times New Roman"/>
          <w:color w:val="000000"/>
          <w:sz w:val="24"/>
          <w:szCs w:val="28"/>
        </w:rPr>
        <w:t xml:space="preserve">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посредством внедрения эффективных кадровых технологий, формирования высококвалифицированного кадрового состава, совершенствования системы управления муниципальной службой и системы непрерывного обучения муниципальных служащих, ориентированной на обеспечение актуальных потребностей общества и развитие экономики;</w:t>
      </w:r>
    </w:p>
    <w:p w14:paraId="346333A4"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sz w:val="24"/>
          <w:szCs w:val="28"/>
        </w:rPr>
        <w:t xml:space="preserve"> реализация прав лиц, замещавших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Атяшевского муниципального района на пенсионное обеспечение за выслугу лет.</w:t>
      </w:r>
    </w:p>
    <w:p w14:paraId="5CC0F07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Для достижения программной цели необходимо решение следующих основных задач:</w:t>
      </w:r>
    </w:p>
    <w:p w14:paraId="70D52565"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комплексное развитие института муниципальной службы, обеспечивающее правовое регулирование ее прохождения на основе внедрения в кадровую работу органов местного самоуправления передовых технологий управления персоналом, а также взаимосвязь с государственной гражданской службой Республики Мордовия;</w:t>
      </w:r>
    </w:p>
    <w:p w14:paraId="3C0887AE"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совершенствование организационной структуры муниципальной службы с учетом систематизации направлений деятельности органов местного самоуправления, перераспределения и делегирования функций и полномочий, определение оптимальной численности муниципальных служащих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2E49FEF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технологий оценки на муниципальной службе, позволяющих привлекать наиболее подготовленных и перспективных специалистов и способствующих должностному росту эффективных, результативных и талантливых муниципальных служащих;</w:t>
      </w:r>
    </w:p>
    <w:p w14:paraId="67C6507F"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детализированной системы квалификационных требований, ориентированной на эффективное достижение целей и выполнение задач органов местного самоуправления и их структурных подразделений и учитывающей образование, опыт, знания, навыки и умения, профессиональные и личностные качества кандидатов на замещение должностей муниципальной службы и муниципальных служащих;</w:t>
      </w:r>
    </w:p>
    <w:p w14:paraId="3E0AF606"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престижа и конкурентоспособности муниципальной службы, повышение мотивации муниципальных служащих к эффективной и результативной профессиональной служебной деятельности;</w:t>
      </w:r>
    </w:p>
    <w:p w14:paraId="458D0E8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осуществление мероприятий по непрерывному профессиональному развитию муниципальных служащих и создание условий для реализации их интеллектуального и профессионального потенциала;</w:t>
      </w:r>
    </w:p>
    <w:p w14:paraId="4F727242"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механизмов предупреждения коррупции и борьбы с коррупционными правонарушениями, выявления и урегулирования конфликта интересов на муниципальной службе;</w:t>
      </w:r>
    </w:p>
    <w:p w14:paraId="7496306E"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lastRenderedPageBreak/>
        <w:t>обеспечение открытости муниципальной службы, в том числе посредством применения информационно-коммуникационных технологий, расширяющих доступ граждан к референтной информации о муниципальной службе и способствующих общественному участию;</w:t>
      </w:r>
    </w:p>
    <w:p w14:paraId="40CCDFBA" w14:textId="77777777" w:rsidR="00AB5EF4" w:rsidRPr="007A1417" w:rsidRDefault="00AB5EF4" w:rsidP="008C4CD1">
      <w:pPr>
        <w:shd w:val="clear" w:color="auto" w:fill="FFFFFF"/>
        <w:autoSpaceDE w:val="0"/>
        <w:autoSpaceDN w:val="0"/>
        <w:adjustRightInd w:val="0"/>
        <w:spacing w:after="0"/>
        <w:jc w:val="both"/>
        <w:rPr>
          <w:rFonts w:ascii="Times New Roman" w:hAnsi="Times New Roman" w:cs="Times New Roman"/>
          <w:sz w:val="24"/>
          <w:szCs w:val="28"/>
        </w:rPr>
      </w:pPr>
      <w:r w:rsidRPr="007A1417">
        <w:rPr>
          <w:rFonts w:ascii="Times New Roman" w:hAnsi="Times New Roman" w:cs="Times New Roman"/>
          <w:sz w:val="24"/>
          <w:szCs w:val="28"/>
        </w:rPr>
        <w:tab/>
        <w:t xml:space="preserve">установление, расчёт, перерасчёт и выплата пенсии за выслугу лет  лицам, замещавшим муниципальные должности и должности муниципальной службы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sz w:val="24"/>
          <w:szCs w:val="28"/>
        </w:rPr>
        <w:t xml:space="preserve">Атяшевского муниципального района. </w:t>
      </w:r>
    </w:p>
    <w:p w14:paraId="0EAFAE7A" w14:textId="77777777" w:rsidR="00AB5EF4" w:rsidRPr="007A1417"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Перечень основных мероприятий Подпрограммы с указанием сроков их реализации и ожидаемых результатов приведен в Приложении.</w:t>
      </w:r>
    </w:p>
    <w:p w14:paraId="04C531E0" w14:textId="77777777" w:rsidR="00AB5EF4" w:rsidRDefault="00AB5EF4" w:rsidP="008C4CD1">
      <w:pPr>
        <w:spacing w:after="0"/>
        <w:ind w:firstLine="547"/>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Подпрограмма носит среднесрочный характер и будет реализовываться в течение </w:t>
      </w:r>
      <w:r w:rsidRPr="007A1417">
        <w:rPr>
          <w:rFonts w:ascii="Times New Roman" w:hAnsi="Times New Roman" w:cs="Times New Roman"/>
          <w:color w:val="000000" w:themeColor="text1"/>
          <w:sz w:val="24"/>
          <w:szCs w:val="28"/>
        </w:rPr>
        <w:t>2016 - 202</w:t>
      </w:r>
      <w:r w:rsidR="005A7FE5">
        <w:rPr>
          <w:rFonts w:ascii="Times New Roman" w:hAnsi="Times New Roman" w:cs="Times New Roman"/>
          <w:color w:val="000000" w:themeColor="text1"/>
          <w:sz w:val="24"/>
          <w:szCs w:val="28"/>
        </w:rPr>
        <w:t>5</w:t>
      </w:r>
      <w:r w:rsidRPr="007A1417">
        <w:rPr>
          <w:rFonts w:ascii="Times New Roman" w:hAnsi="Times New Roman" w:cs="Times New Roman"/>
          <w:color w:val="000000" w:themeColor="text1"/>
          <w:sz w:val="24"/>
          <w:szCs w:val="28"/>
        </w:rPr>
        <w:t xml:space="preserve"> </w:t>
      </w:r>
      <w:r w:rsidRPr="007A1417">
        <w:rPr>
          <w:rFonts w:ascii="Times New Roman" w:hAnsi="Times New Roman" w:cs="Times New Roman"/>
          <w:color w:val="000000"/>
          <w:sz w:val="24"/>
          <w:szCs w:val="28"/>
        </w:rPr>
        <w:t>годов без разделения на этапы.</w:t>
      </w:r>
    </w:p>
    <w:p w14:paraId="1C1710A8" w14:textId="77777777" w:rsidR="008C4CD1" w:rsidRPr="007A1417" w:rsidRDefault="008C4CD1" w:rsidP="008C4CD1">
      <w:pPr>
        <w:spacing w:after="0"/>
        <w:ind w:firstLine="547"/>
        <w:jc w:val="both"/>
        <w:rPr>
          <w:rFonts w:ascii="Times New Roman" w:hAnsi="Times New Roman" w:cs="Times New Roman"/>
          <w:color w:val="000000"/>
          <w:sz w:val="24"/>
          <w:szCs w:val="28"/>
        </w:rPr>
      </w:pPr>
    </w:p>
    <w:p w14:paraId="3BE6ABF0" w14:textId="77777777" w:rsidR="00AB5EF4" w:rsidRPr="00145758" w:rsidRDefault="00AB5EF4" w:rsidP="005A7FE5">
      <w:pPr>
        <w:jc w:val="center"/>
        <w:rPr>
          <w:rFonts w:ascii="Times New Roman" w:hAnsi="Times New Roman" w:cs="Times New Roman"/>
          <w:color w:val="000000"/>
          <w:sz w:val="28"/>
          <w:szCs w:val="28"/>
        </w:rPr>
      </w:pPr>
      <w:r w:rsidRPr="00145758">
        <w:rPr>
          <w:rFonts w:ascii="Times New Roman" w:hAnsi="Times New Roman" w:cs="Times New Roman"/>
          <w:b/>
          <w:bCs/>
          <w:sz w:val="28"/>
          <w:szCs w:val="28"/>
        </w:rPr>
        <w:t>3. Направления реализации</w:t>
      </w:r>
      <w:r>
        <w:rPr>
          <w:rFonts w:ascii="Times New Roman" w:hAnsi="Times New Roman" w:cs="Times New Roman"/>
          <w:b/>
          <w:bCs/>
          <w:sz w:val="28"/>
          <w:szCs w:val="28"/>
        </w:rPr>
        <w:t xml:space="preserve"> </w:t>
      </w:r>
      <w:r w:rsidRPr="00145758">
        <w:rPr>
          <w:rFonts w:ascii="Times New Roman" w:hAnsi="Times New Roman" w:cs="Times New Roman"/>
          <w:b/>
          <w:bCs/>
          <w:sz w:val="28"/>
          <w:szCs w:val="28"/>
        </w:rPr>
        <w:t>основных мероприятий Подпрограммы</w:t>
      </w:r>
    </w:p>
    <w:p w14:paraId="1B5EE4CA"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Основными направлениями реализации Подпрограммы являются:</w:t>
      </w:r>
    </w:p>
    <w:p w14:paraId="227BE19E"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современных принципов организации муниципальной службы;</w:t>
      </w:r>
    </w:p>
    <w:p w14:paraId="058B21C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детализированной системы квалификационных требований к претендентам на замещение должностей муниципальной службы и муниципальным служащим;</w:t>
      </w:r>
    </w:p>
    <w:p w14:paraId="459B655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повышение качества отбора граждан, претендующих на замещение должностей муниципальной службы;</w:t>
      </w:r>
    </w:p>
    <w:p w14:paraId="758AE40F"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внедрение комплексной оценки муниципальных служащих;</w:t>
      </w:r>
    </w:p>
    <w:p w14:paraId="6C5C1B84"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непрерывного профессионального развития муниципальных служащих;</w:t>
      </w:r>
    </w:p>
    <w:p w14:paraId="249891C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развитие многофакторной системы мотивации муниципальных служащих;</w:t>
      </w:r>
    </w:p>
    <w:p w14:paraId="0C1CB498"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дальнейшее внедрение антикоррупционных кадровых технологий на муниципальной службе;</w:t>
      </w:r>
    </w:p>
    <w:p w14:paraId="4448DB0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обеспечение открытости муниципальной службы, расширение общественного участия.</w:t>
      </w:r>
    </w:p>
    <w:p w14:paraId="3A074AAC"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 целях совершенствования правового обеспечения муниципальной службы в </w:t>
      </w:r>
      <w:r w:rsidR="00D5564A" w:rsidRPr="007A1417">
        <w:rPr>
          <w:rFonts w:ascii="Times New Roman" w:hAnsi="Times New Roman" w:cs="Times New Roman"/>
          <w:color w:val="000000"/>
          <w:sz w:val="24"/>
          <w:szCs w:val="28"/>
        </w:rPr>
        <w:t>Большеманадышском</w:t>
      </w:r>
      <w:r w:rsidR="005D7D98" w:rsidRPr="007A1417">
        <w:rPr>
          <w:rFonts w:ascii="Times New Roman" w:hAnsi="Times New Roman" w:cs="Times New Roman"/>
          <w:color w:val="000000"/>
          <w:sz w:val="24"/>
          <w:szCs w:val="28"/>
        </w:rPr>
        <w:t xml:space="preserve"> сельском поселении</w:t>
      </w:r>
      <w:r w:rsidRPr="007A1417">
        <w:rPr>
          <w:rFonts w:ascii="Times New Roman" w:hAnsi="Times New Roman" w:cs="Times New Roman"/>
          <w:color w:val="000000"/>
          <w:sz w:val="24"/>
          <w:szCs w:val="28"/>
        </w:rPr>
        <w:t xml:space="preserve"> необходимо:</w:t>
      </w:r>
    </w:p>
    <w:p w14:paraId="44C88BFD"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обеспечить проведение мониторинга практики применения федерального законодательства и законодательства Республики Мордовия по вопросам муниципальной службы посредством проведения анализа принятых муниципальных нормативных правовых актов для выработки предложений по их совершенствованию.</w:t>
      </w:r>
    </w:p>
    <w:p w14:paraId="5CAF4B24"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Формирование профессиональной муниципальной службы требует совершенствования системы обучения муниципальных служащих. Для реализации данного направления необходимо:</w:t>
      </w:r>
    </w:p>
    <w:p w14:paraId="4BE282F0"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в практику кадровой работы органов местного самоуправления правило, в соответствии с которым длительное, безупречное и эффективное исполнение муниципальным служащим своих должностных обязанностей в обязательном порядке учитывается при назначении его на вышестоящую должность, присвоении ему классного чина;</w:t>
      </w:r>
    </w:p>
    <w:p w14:paraId="4BC60961"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создать систему мотивации и стимулирования муниципальных служащих к исполнению должностных обязанностей на высоком профессиональном уровне, в том числе к повышению качества предоставления (исполнения) муниципальных услуг (функций);</w:t>
      </w:r>
    </w:p>
    <w:p w14:paraId="0762A010"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внедрить на муниципальной службе механизм стратегического кадрового планирования с целью своевременного замещения вакантных должностей </w:t>
      </w:r>
      <w:r w:rsidRPr="007A1417">
        <w:rPr>
          <w:rFonts w:ascii="Times New Roman" w:hAnsi="Times New Roman" w:cs="Times New Roman"/>
          <w:color w:val="000000"/>
          <w:sz w:val="24"/>
          <w:szCs w:val="28"/>
        </w:rPr>
        <w:lastRenderedPageBreak/>
        <w:t>квалифицированными кадрами и эффективного использования кадрового резерва на муниципальной службе;</w:t>
      </w:r>
    </w:p>
    <w:p w14:paraId="6DA346C6"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конкурсный порядок замещения вакантных должностей муниципальной службы с применением современных методик проведения конкурсов;</w:t>
      </w:r>
    </w:p>
    <w:p w14:paraId="2BDF0647"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методику оценки профессиональных знаний и навыков муниципальных служащих при проведении аттестации;</w:t>
      </w:r>
    </w:p>
    <w:p w14:paraId="26009E7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унифицировать должностные инструкции муниципальных служащих с учетом целей и задач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w:t>
      </w:r>
    </w:p>
    <w:p w14:paraId="00CB4E4A"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автоматизировать кадровые процедуры и внедрить информационные технологии в систему управления кадровыми ресурсами на муниципальной службе;</w:t>
      </w:r>
    </w:p>
    <w:p w14:paraId="12871C51"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сформировать в Администрации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систему профессионального развития кадров муниципальной службы на основе индивидуальных планов профессионального развития муниципальных служащих и реализации соответствующих программ по профессиональному развитию муниципальных служащих;</w:t>
      </w:r>
    </w:p>
    <w:p w14:paraId="64560214" w14:textId="77777777" w:rsidR="00AB5EF4" w:rsidRPr="007A1417" w:rsidRDefault="00AB5EF4" w:rsidP="008C4CD1">
      <w:pPr>
        <w:spacing w:after="0"/>
        <w:ind w:firstLine="544"/>
        <w:jc w:val="both"/>
        <w:rPr>
          <w:rFonts w:ascii="Times New Roman" w:hAnsi="Times New Roman" w:cs="Times New Roman"/>
          <w:i/>
          <w:iCs/>
          <w:color w:val="000000"/>
          <w:sz w:val="24"/>
          <w:szCs w:val="28"/>
        </w:rPr>
      </w:pPr>
      <w:r w:rsidRPr="007A1417">
        <w:rPr>
          <w:rFonts w:ascii="Times New Roman" w:hAnsi="Times New Roman" w:cs="Times New Roman"/>
          <w:color w:val="000000"/>
          <w:sz w:val="24"/>
          <w:szCs w:val="28"/>
        </w:rPr>
        <w:t>определить приоритетные направления дополнительного профессионального образования муниципальных служащих с учетом основных целей и задач Программы;</w:t>
      </w:r>
    </w:p>
    <w:p w14:paraId="529A968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механизм установления испытания при поступлении на муниципальную службу.</w:t>
      </w:r>
    </w:p>
    <w:p w14:paraId="0F8D0EA3"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Разработка, внедрение и совершенствование уже имеющихся правовых, организационных и иных механизмов противодействия коррупции на муниципальной службе являются необходимыми элементами реализации реформы дальнейшего развития муниципальной службы. Для реализации данного направления необходимо:</w:t>
      </w:r>
    </w:p>
    <w:p w14:paraId="31773E09"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совершенствовать методы информирования населения о деятельности органов местного самоуправления в целях повышения престижа муниципальной службы;</w:t>
      </w:r>
    </w:p>
    <w:p w14:paraId="4693A94C"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разработать и реализовать комплекс мероприятий по предупреждению, противодействию коррупции на муниципальной службе;</w:t>
      </w:r>
    </w:p>
    <w:p w14:paraId="29D2B422"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внедрить механизмы выявления и разрешения конфликтов интересов на муниципальной службе, формирования служебной этики муниципальных служащих;</w:t>
      </w:r>
    </w:p>
    <w:p w14:paraId="135548EE" w14:textId="77777777" w:rsidR="00AB5EF4" w:rsidRPr="007A1417"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сформировать систему контроля за соблюдением ограничений, запретов, обязанностей, установленных в целях противодействия коррупции федеральными законами;</w:t>
      </w:r>
    </w:p>
    <w:p w14:paraId="49DB9E5D" w14:textId="77777777" w:rsidR="00AB5EF4" w:rsidRDefault="00AB5EF4" w:rsidP="008C4CD1">
      <w:pPr>
        <w:spacing w:after="0"/>
        <w:ind w:firstLine="544"/>
        <w:jc w:val="both"/>
        <w:rPr>
          <w:rFonts w:ascii="Times New Roman" w:hAnsi="Times New Roman" w:cs="Times New Roman"/>
          <w:color w:val="000000"/>
          <w:sz w:val="24"/>
          <w:szCs w:val="28"/>
        </w:rPr>
      </w:pPr>
      <w:r w:rsidRPr="007A1417">
        <w:rPr>
          <w:rFonts w:ascii="Times New Roman" w:hAnsi="Times New Roman" w:cs="Times New Roman"/>
          <w:color w:val="000000"/>
          <w:sz w:val="24"/>
          <w:szCs w:val="28"/>
        </w:rPr>
        <w:t xml:space="preserve">осуществлять мониторинг деятельности комиссии по соблюдению требований к служебному поведению муниципальных служащих </w:t>
      </w:r>
      <w:r w:rsidR="00D5564A" w:rsidRPr="007A1417">
        <w:rPr>
          <w:rFonts w:ascii="Times New Roman" w:hAnsi="Times New Roman" w:cs="Times New Roman"/>
          <w:sz w:val="24"/>
          <w:szCs w:val="28"/>
        </w:rPr>
        <w:t>Большеманадышского</w:t>
      </w:r>
      <w:r w:rsidR="005D7D98" w:rsidRPr="007A1417">
        <w:rPr>
          <w:rFonts w:ascii="Times New Roman" w:hAnsi="Times New Roman" w:cs="Times New Roman"/>
          <w:sz w:val="24"/>
          <w:szCs w:val="28"/>
        </w:rPr>
        <w:t xml:space="preserve"> сельского поселения </w:t>
      </w:r>
      <w:r w:rsidRPr="007A1417">
        <w:rPr>
          <w:rFonts w:ascii="Times New Roman" w:hAnsi="Times New Roman" w:cs="Times New Roman"/>
          <w:color w:val="000000"/>
          <w:sz w:val="24"/>
          <w:szCs w:val="28"/>
        </w:rPr>
        <w:t>Атяшевского муниципального района и урегулированию конфликта интересов.</w:t>
      </w:r>
    </w:p>
    <w:p w14:paraId="09572FB4" w14:textId="77777777" w:rsidR="008C4CD1" w:rsidRPr="007A1417" w:rsidRDefault="008C4CD1" w:rsidP="008C4CD1">
      <w:pPr>
        <w:spacing w:after="0"/>
        <w:ind w:firstLine="544"/>
        <w:jc w:val="both"/>
        <w:rPr>
          <w:rFonts w:ascii="Times New Roman" w:hAnsi="Times New Roman" w:cs="Times New Roman"/>
          <w:color w:val="000000"/>
          <w:sz w:val="24"/>
          <w:szCs w:val="28"/>
        </w:rPr>
      </w:pPr>
    </w:p>
    <w:p w14:paraId="70CDBEAA" w14:textId="77777777" w:rsidR="00AB5EF4" w:rsidRPr="00145758" w:rsidRDefault="00AB5EF4" w:rsidP="005A7FE5">
      <w:pPr>
        <w:widowControl w:val="0"/>
        <w:autoSpaceDE w:val="0"/>
        <w:autoSpaceDN w:val="0"/>
        <w:adjustRightInd w:val="0"/>
        <w:jc w:val="center"/>
        <w:outlineLvl w:val="0"/>
        <w:rPr>
          <w:rFonts w:ascii="Times New Roman" w:hAnsi="Times New Roman" w:cs="Times New Roman"/>
          <w:b/>
          <w:bCs/>
          <w:sz w:val="28"/>
          <w:szCs w:val="28"/>
        </w:rPr>
      </w:pPr>
      <w:bookmarkStart w:id="2" w:name="sub_400"/>
      <w:r w:rsidRPr="00145758">
        <w:rPr>
          <w:rFonts w:ascii="Times New Roman" w:hAnsi="Times New Roman" w:cs="Times New Roman"/>
          <w:b/>
          <w:bCs/>
          <w:sz w:val="28"/>
          <w:szCs w:val="28"/>
        </w:rPr>
        <w:t>4. Основные меры правого регулирования, направленные на достижение конечных результатов Подпрограммы</w:t>
      </w:r>
    </w:p>
    <w:bookmarkEnd w:id="2"/>
    <w:p w14:paraId="20187B64" w14:textId="77777777" w:rsidR="00AB5EF4" w:rsidRPr="00B159D0"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 xml:space="preserve">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w:t>
      </w:r>
      <w:r w:rsidRPr="00B159D0">
        <w:rPr>
          <w:rFonts w:ascii="Times New Roman" w:hAnsi="Times New Roman" w:cs="Times New Roman"/>
          <w:sz w:val="24"/>
          <w:szCs w:val="28"/>
        </w:rPr>
        <w:t xml:space="preserve"> принято значительное количество нормативных документов, регулирующих сферу муниципальной службы. Регулирование развития муниципальной службы в </w:t>
      </w:r>
      <w:r w:rsidR="00D5564A" w:rsidRPr="00B159D0">
        <w:rPr>
          <w:rFonts w:ascii="Times New Roman" w:hAnsi="Times New Roman" w:cs="Times New Roman"/>
          <w:sz w:val="24"/>
          <w:szCs w:val="28"/>
        </w:rPr>
        <w:t>Большеманадышском</w:t>
      </w:r>
      <w:r w:rsidR="005D7D98" w:rsidRPr="00B159D0">
        <w:rPr>
          <w:rFonts w:ascii="Times New Roman" w:hAnsi="Times New Roman" w:cs="Times New Roman"/>
          <w:sz w:val="24"/>
          <w:szCs w:val="28"/>
        </w:rPr>
        <w:t xml:space="preserve"> сельском поселении </w:t>
      </w:r>
      <w:r w:rsidRPr="00B159D0">
        <w:rPr>
          <w:rFonts w:ascii="Times New Roman" w:hAnsi="Times New Roman" w:cs="Times New Roman"/>
          <w:sz w:val="24"/>
          <w:szCs w:val="28"/>
        </w:rPr>
        <w:t xml:space="preserve">основано на положениях </w:t>
      </w:r>
      <w:hyperlink r:id="rId17" w:history="1">
        <w:r w:rsidRPr="00B159D0">
          <w:rPr>
            <w:rFonts w:ascii="Times New Roman" w:hAnsi="Times New Roman" w:cs="Times New Roman"/>
            <w:sz w:val="24"/>
            <w:szCs w:val="28"/>
          </w:rPr>
          <w:t>Конституции Российской Федерации</w:t>
        </w:r>
      </w:hyperlink>
      <w:r w:rsidRPr="00B159D0">
        <w:rPr>
          <w:rFonts w:ascii="Times New Roman" w:hAnsi="Times New Roman" w:cs="Times New Roman"/>
          <w:sz w:val="24"/>
          <w:szCs w:val="28"/>
        </w:rPr>
        <w:t xml:space="preserve">, </w:t>
      </w:r>
      <w:hyperlink r:id="rId18" w:history="1">
        <w:r w:rsidRPr="00B159D0">
          <w:rPr>
            <w:rFonts w:ascii="Times New Roman" w:hAnsi="Times New Roman" w:cs="Times New Roman"/>
            <w:sz w:val="24"/>
            <w:szCs w:val="28"/>
          </w:rPr>
          <w:t>Федерального закона от 6 октября 2003 года  N 131-ФЗ «Об общих принципах организации местного самоуправления в Российской Федерации</w:t>
        </w:r>
      </w:hyperlink>
      <w:r w:rsidRPr="00B159D0">
        <w:rPr>
          <w:rFonts w:ascii="Times New Roman" w:hAnsi="Times New Roman" w:cs="Times New Roman"/>
          <w:sz w:val="24"/>
          <w:szCs w:val="28"/>
        </w:rPr>
        <w:t xml:space="preserve">», Федерального закона о муниципальной службе, Закона Республики Мордовия от 08.06.2007 г. №48-З.  Интенсивно развивающиеся процессы развития общества диктуют </w:t>
      </w:r>
      <w:r w:rsidRPr="00B159D0">
        <w:rPr>
          <w:rFonts w:ascii="Times New Roman" w:hAnsi="Times New Roman" w:cs="Times New Roman"/>
          <w:sz w:val="24"/>
          <w:szCs w:val="28"/>
        </w:rPr>
        <w:lastRenderedPageBreak/>
        <w:t>необходимость постоянной актуализации существующей нормативной базы, а также принятия новых нормативных актов.</w:t>
      </w:r>
    </w:p>
    <w:p w14:paraId="66427A13" w14:textId="77777777" w:rsidR="00AB5EF4" w:rsidRPr="00B159D0"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14:paraId="1F52276F" w14:textId="77777777" w:rsidR="00AB5EF4" w:rsidRDefault="00AB5EF4" w:rsidP="008C4CD1">
      <w:pPr>
        <w:widowControl w:val="0"/>
        <w:autoSpaceDE w:val="0"/>
        <w:autoSpaceDN w:val="0"/>
        <w:adjustRightInd w:val="0"/>
        <w:spacing w:after="0"/>
        <w:ind w:firstLine="709"/>
        <w:jc w:val="both"/>
        <w:rPr>
          <w:rFonts w:ascii="Times New Roman" w:hAnsi="Times New Roman" w:cs="Times New Roman"/>
          <w:sz w:val="24"/>
          <w:szCs w:val="28"/>
        </w:rPr>
      </w:pPr>
      <w:r w:rsidRPr="00B159D0">
        <w:rPr>
          <w:rFonts w:ascii="Times New Roman" w:hAnsi="Times New Roman" w:cs="Times New Roman"/>
          <w:sz w:val="24"/>
          <w:szCs w:val="28"/>
        </w:rPr>
        <w:t>В процессе реализации Подпрограммы должны также приниматься нормативные правовые акты, обеспечивающие выполнение программных мероприятий.</w:t>
      </w:r>
    </w:p>
    <w:p w14:paraId="2DBFA2D2" w14:textId="77777777" w:rsidR="008C4CD1" w:rsidRPr="00B159D0" w:rsidRDefault="008C4CD1" w:rsidP="008C4CD1">
      <w:pPr>
        <w:widowControl w:val="0"/>
        <w:autoSpaceDE w:val="0"/>
        <w:autoSpaceDN w:val="0"/>
        <w:adjustRightInd w:val="0"/>
        <w:spacing w:after="0"/>
        <w:ind w:firstLine="709"/>
        <w:jc w:val="both"/>
        <w:rPr>
          <w:rFonts w:ascii="Times New Roman" w:hAnsi="Times New Roman" w:cs="Times New Roman"/>
          <w:color w:val="000000"/>
          <w:sz w:val="24"/>
          <w:szCs w:val="28"/>
        </w:rPr>
      </w:pPr>
    </w:p>
    <w:p w14:paraId="2BD60F6F" w14:textId="77777777" w:rsidR="00AB5EF4" w:rsidRPr="00145758" w:rsidRDefault="00AB5EF4" w:rsidP="005A7FE5">
      <w:pPr>
        <w:widowControl w:val="0"/>
        <w:autoSpaceDE w:val="0"/>
        <w:autoSpaceDN w:val="0"/>
        <w:adjustRightInd w:val="0"/>
        <w:jc w:val="center"/>
        <w:rPr>
          <w:rFonts w:ascii="Times New Roman" w:hAnsi="Times New Roman" w:cs="Times New Roman"/>
          <w:color w:val="000000"/>
          <w:sz w:val="28"/>
          <w:szCs w:val="28"/>
        </w:rPr>
      </w:pPr>
      <w:r w:rsidRPr="00145758">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14:paraId="4E1AD131" w14:textId="77777777" w:rsidR="00AB5EF4" w:rsidRPr="00B159D0" w:rsidRDefault="00AB5EF4" w:rsidP="00145758">
      <w:pPr>
        <w:tabs>
          <w:tab w:val="left" w:pos="5760"/>
          <w:tab w:val="left" w:pos="5940"/>
        </w:tabs>
        <w:ind w:firstLine="547"/>
        <w:rPr>
          <w:rFonts w:ascii="Times New Roman" w:hAnsi="Times New Roman" w:cs="Times New Roman"/>
          <w:color w:val="000000"/>
          <w:sz w:val="24"/>
          <w:szCs w:val="28"/>
        </w:rPr>
      </w:pPr>
      <w:r w:rsidRPr="00B159D0">
        <w:rPr>
          <w:rFonts w:ascii="Times New Roman" w:hAnsi="Times New Roman" w:cs="Times New Roman"/>
          <w:color w:val="000000"/>
          <w:sz w:val="24"/>
          <w:szCs w:val="28"/>
        </w:rPr>
        <w:t>Оценка степени достижения поставленных целей и задач производится на основе целевых индикаторов и показателей Подпрограммы:</w:t>
      </w:r>
    </w:p>
    <w:tbl>
      <w:tblPr>
        <w:tblW w:w="4803" w:type="pct"/>
        <w:tblLayout w:type="fixed"/>
        <w:tblCellMar>
          <w:left w:w="0" w:type="dxa"/>
          <w:right w:w="0" w:type="dxa"/>
        </w:tblCellMar>
        <w:tblLook w:val="0000" w:firstRow="0" w:lastRow="0" w:firstColumn="0" w:lastColumn="0" w:noHBand="0" w:noVBand="0"/>
      </w:tblPr>
      <w:tblGrid>
        <w:gridCol w:w="346"/>
        <w:gridCol w:w="2320"/>
        <w:gridCol w:w="907"/>
        <w:gridCol w:w="545"/>
        <w:gridCol w:w="545"/>
        <w:gridCol w:w="543"/>
        <w:gridCol w:w="539"/>
        <w:gridCol w:w="539"/>
        <w:gridCol w:w="632"/>
        <w:gridCol w:w="588"/>
        <w:gridCol w:w="534"/>
        <w:gridCol w:w="534"/>
        <w:gridCol w:w="535"/>
      </w:tblGrid>
      <w:tr w:rsidR="00385DE1" w:rsidRPr="00B159D0" w14:paraId="2262B842" w14:textId="77777777" w:rsidTr="00385DE1">
        <w:tc>
          <w:tcPr>
            <w:tcW w:w="190" w:type="pct"/>
            <w:vMerge w:val="restart"/>
            <w:tcBorders>
              <w:top w:val="single" w:sz="8" w:space="0" w:color="000000"/>
              <w:left w:val="single" w:sz="8" w:space="0" w:color="000000"/>
              <w:bottom w:val="single" w:sz="8" w:space="0" w:color="000000"/>
              <w:right w:val="nil"/>
            </w:tcBorders>
          </w:tcPr>
          <w:p w14:paraId="75D823A8"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N п/п</w:t>
            </w:r>
          </w:p>
        </w:tc>
        <w:tc>
          <w:tcPr>
            <w:tcW w:w="1274" w:type="pct"/>
            <w:vMerge w:val="restart"/>
            <w:tcBorders>
              <w:top w:val="single" w:sz="8" w:space="0" w:color="000000"/>
              <w:left w:val="single" w:sz="8" w:space="0" w:color="000000"/>
              <w:bottom w:val="single" w:sz="8" w:space="0" w:color="000000"/>
              <w:right w:val="nil"/>
            </w:tcBorders>
          </w:tcPr>
          <w:p w14:paraId="7FDCE295"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Наименование целевого индикатора и показателя эффективности реализации Подпрограммы</w:t>
            </w:r>
          </w:p>
        </w:tc>
        <w:tc>
          <w:tcPr>
            <w:tcW w:w="498" w:type="pct"/>
            <w:vMerge w:val="restart"/>
            <w:tcBorders>
              <w:top w:val="single" w:sz="8" w:space="0" w:color="000000"/>
              <w:left w:val="single" w:sz="8" w:space="0" w:color="000000"/>
              <w:bottom w:val="single" w:sz="8" w:space="0" w:color="000000"/>
              <w:right w:val="nil"/>
            </w:tcBorders>
          </w:tcPr>
          <w:p w14:paraId="57ED6663"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Единица измер</w:t>
            </w:r>
          </w:p>
          <w:p w14:paraId="497DD255"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ения</w:t>
            </w:r>
          </w:p>
        </w:tc>
        <w:tc>
          <w:tcPr>
            <w:tcW w:w="3037" w:type="pct"/>
            <w:gridSpan w:val="10"/>
            <w:tcBorders>
              <w:top w:val="single" w:sz="8" w:space="0" w:color="000000"/>
              <w:left w:val="single" w:sz="8" w:space="0" w:color="000000"/>
              <w:bottom w:val="single" w:sz="8" w:space="0" w:color="000000"/>
              <w:right w:val="single" w:sz="4" w:space="0" w:color="auto"/>
            </w:tcBorders>
          </w:tcPr>
          <w:p w14:paraId="7AFAF612" w14:textId="77777777" w:rsidR="00385DE1" w:rsidRPr="00B159D0" w:rsidRDefault="00385DE1" w:rsidP="000D486D">
            <w:pPr>
              <w:rPr>
                <w:rFonts w:ascii="Times New Roman" w:hAnsi="Times New Roman" w:cs="Times New Roman"/>
                <w:sz w:val="24"/>
                <w:szCs w:val="28"/>
              </w:rPr>
            </w:pPr>
            <w:r w:rsidRPr="00B159D0">
              <w:rPr>
                <w:rFonts w:ascii="Times New Roman" w:hAnsi="Times New Roman" w:cs="Times New Roman"/>
                <w:sz w:val="24"/>
                <w:szCs w:val="28"/>
              </w:rPr>
              <w:t>Годы реализации подпрограммы</w:t>
            </w:r>
          </w:p>
        </w:tc>
      </w:tr>
      <w:tr w:rsidR="00385DE1" w:rsidRPr="00B159D0" w14:paraId="25185781" w14:textId="77777777" w:rsidTr="00385DE1">
        <w:trPr>
          <w:cantSplit/>
          <w:trHeight w:val="1134"/>
        </w:trPr>
        <w:tc>
          <w:tcPr>
            <w:tcW w:w="190" w:type="pct"/>
            <w:vMerge/>
            <w:tcBorders>
              <w:top w:val="single" w:sz="8" w:space="0" w:color="000000"/>
              <w:left w:val="single" w:sz="8" w:space="0" w:color="000000"/>
              <w:bottom w:val="single" w:sz="8" w:space="0" w:color="000000"/>
              <w:right w:val="nil"/>
            </w:tcBorders>
            <w:vAlign w:val="center"/>
          </w:tcPr>
          <w:p w14:paraId="404388DA" w14:textId="77777777" w:rsidR="00385DE1" w:rsidRPr="00B159D0" w:rsidRDefault="00385DE1" w:rsidP="00145758">
            <w:pPr>
              <w:rPr>
                <w:rFonts w:ascii="Times New Roman" w:hAnsi="Times New Roman" w:cs="Times New Roman"/>
                <w:sz w:val="24"/>
                <w:szCs w:val="28"/>
              </w:rPr>
            </w:pPr>
          </w:p>
        </w:tc>
        <w:tc>
          <w:tcPr>
            <w:tcW w:w="1274" w:type="pct"/>
            <w:vMerge/>
            <w:tcBorders>
              <w:top w:val="single" w:sz="8" w:space="0" w:color="000000"/>
              <w:left w:val="single" w:sz="8" w:space="0" w:color="000000"/>
              <w:bottom w:val="single" w:sz="8" w:space="0" w:color="000000"/>
              <w:right w:val="nil"/>
            </w:tcBorders>
            <w:vAlign w:val="center"/>
          </w:tcPr>
          <w:p w14:paraId="79E5FAF8" w14:textId="77777777" w:rsidR="00385DE1" w:rsidRPr="00B159D0" w:rsidRDefault="00385DE1" w:rsidP="008C4CD1">
            <w:pPr>
              <w:jc w:val="center"/>
              <w:rPr>
                <w:rFonts w:ascii="Times New Roman" w:hAnsi="Times New Roman" w:cs="Times New Roman"/>
                <w:sz w:val="24"/>
                <w:szCs w:val="28"/>
              </w:rPr>
            </w:pPr>
          </w:p>
        </w:tc>
        <w:tc>
          <w:tcPr>
            <w:tcW w:w="498" w:type="pct"/>
            <w:vMerge/>
            <w:tcBorders>
              <w:top w:val="single" w:sz="8" w:space="0" w:color="000000"/>
              <w:left w:val="single" w:sz="8" w:space="0" w:color="000000"/>
              <w:bottom w:val="single" w:sz="8" w:space="0" w:color="000000"/>
              <w:right w:val="nil"/>
            </w:tcBorders>
            <w:vAlign w:val="center"/>
          </w:tcPr>
          <w:p w14:paraId="06D9EBE4" w14:textId="77777777" w:rsidR="00385DE1" w:rsidRPr="00B159D0" w:rsidRDefault="00385DE1" w:rsidP="00145758">
            <w:pPr>
              <w:rPr>
                <w:rFonts w:ascii="Times New Roman" w:hAnsi="Times New Roman" w:cs="Times New Roman"/>
                <w:sz w:val="24"/>
                <w:szCs w:val="28"/>
              </w:rPr>
            </w:pPr>
          </w:p>
        </w:tc>
        <w:tc>
          <w:tcPr>
            <w:tcW w:w="299" w:type="pct"/>
            <w:tcBorders>
              <w:top w:val="single" w:sz="8" w:space="0" w:color="000000"/>
              <w:left w:val="single" w:sz="8" w:space="0" w:color="000000"/>
              <w:bottom w:val="single" w:sz="8" w:space="0" w:color="000000"/>
              <w:right w:val="nil"/>
            </w:tcBorders>
            <w:textDirection w:val="btLr"/>
          </w:tcPr>
          <w:p w14:paraId="713B3D9A" w14:textId="77777777" w:rsidR="00385DE1" w:rsidRPr="00B159D0" w:rsidRDefault="00385DE1"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2016</w:t>
            </w:r>
          </w:p>
        </w:tc>
        <w:tc>
          <w:tcPr>
            <w:tcW w:w="299" w:type="pct"/>
            <w:tcBorders>
              <w:top w:val="single" w:sz="8" w:space="0" w:color="000000"/>
              <w:left w:val="single" w:sz="8" w:space="0" w:color="000000"/>
              <w:bottom w:val="single" w:sz="8" w:space="0" w:color="000000"/>
              <w:right w:val="nil"/>
            </w:tcBorders>
            <w:textDirection w:val="btLr"/>
          </w:tcPr>
          <w:p w14:paraId="08B72A7F" w14:textId="77777777" w:rsidR="00385DE1" w:rsidRPr="00B159D0" w:rsidRDefault="00385DE1"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2017</w:t>
            </w:r>
          </w:p>
        </w:tc>
        <w:tc>
          <w:tcPr>
            <w:tcW w:w="298" w:type="pct"/>
            <w:tcBorders>
              <w:top w:val="single" w:sz="8" w:space="0" w:color="000000"/>
              <w:left w:val="single" w:sz="8" w:space="0" w:color="000000"/>
              <w:bottom w:val="single" w:sz="8" w:space="0" w:color="000000"/>
              <w:right w:val="nil"/>
            </w:tcBorders>
            <w:textDirection w:val="btLr"/>
          </w:tcPr>
          <w:p w14:paraId="75E5ECD3" w14:textId="77777777" w:rsidR="00385DE1" w:rsidRPr="00B159D0" w:rsidRDefault="00385DE1"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2018</w:t>
            </w:r>
          </w:p>
        </w:tc>
        <w:tc>
          <w:tcPr>
            <w:tcW w:w="296" w:type="pct"/>
            <w:tcBorders>
              <w:top w:val="single" w:sz="8" w:space="0" w:color="000000"/>
              <w:left w:val="single" w:sz="8" w:space="0" w:color="000000"/>
              <w:bottom w:val="single" w:sz="8" w:space="0" w:color="000000"/>
              <w:right w:val="single" w:sz="4" w:space="0" w:color="auto"/>
            </w:tcBorders>
            <w:textDirection w:val="btLr"/>
          </w:tcPr>
          <w:p w14:paraId="10BB5EAE" w14:textId="77777777" w:rsidR="00385DE1" w:rsidRPr="00B159D0" w:rsidRDefault="00385DE1"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2019</w:t>
            </w:r>
          </w:p>
        </w:tc>
        <w:tc>
          <w:tcPr>
            <w:tcW w:w="296" w:type="pct"/>
            <w:tcBorders>
              <w:top w:val="single" w:sz="8" w:space="0" w:color="000000"/>
              <w:left w:val="single" w:sz="4" w:space="0" w:color="auto"/>
              <w:bottom w:val="single" w:sz="8" w:space="0" w:color="000000"/>
              <w:right w:val="single" w:sz="8" w:space="0" w:color="000000"/>
            </w:tcBorders>
            <w:textDirection w:val="btLr"/>
          </w:tcPr>
          <w:p w14:paraId="7F2BEEC8" w14:textId="77777777" w:rsidR="00385DE1" w:rsidRPr="00B159D0" w:rsidRDefault="00385DE1" w:rsidP="008C4CD1">
            <w:pPr>
              <w:ind w:left="113" w:right="113"/>
              <w:jc w:val="center"/>
              <w:rPr>
                <w:rFonts w:ascii="Times New Roman" w:hAnsi="Times New Roman" w:cs="Times New Roman"/>
                <w:sz w:val="24"/>
                <w:szCs w:val="28"/>
              </w:rPr>
            </w:pPr>
            <w:r w:rsidRPr="00B159D0">
              <w:rPr>
                <w:rFonts w:ascii="Times New Roman" w:hAnsi="Times New Roman" w:cs="Times New Roman"/>
                <w:sz w:val="24"/>
                <w:szCs w:val="28"/>
              </w:rPr>
              <w:t>2020</w:t>
            </w:r>
          </w:p>
        </w:tc>
        <w:tc>
          <w:tcPr>
            <w:tcW w:w="347" w:type="pct"/>
            <w:tcBorders>
              <w:top w:val="single" w:sz="8" w:space="0" w:color="000000"/>
              <w:left w:val="single" w:sz="4" w:space="0" w:color="auto"/>
              <w:bottom w:val="single" w:sz="8" w:space="0" w:color="000000"/>
              <w:right w:val="single" w:sz="4" w:space="0" w:color="auto"/>
            </w:tcBorders>
            <w:textDirection w:val="btLr"/>
          </w:tcPr>
          <w:p w14:paraId="537469FD" w14:textId="77777777" w:rsidR="00385DE1" w:rsidRPr="00B159D0" w:rsidRDefault="00385DE1" w:rsidP="008C4CD1">
            <w:pPr>
              <w:tabs>
                <w:tab w:val="left" w:pos="270"/>
              </w:tabs>
              <w:ind w:left="113" w:right="113"/>
              <w:jc w:val="center"/>
              <w:rPr>
                <w:rFonts w:ascii="Times New Roman" w:hAnsi="Times New Roman" w:cs="Times New Roman"/>
                <w:sz w:val="24"/>
                <w:szCs w:val="28"/>
              </w:rPr>
            </w:pPr>
            <w:r w:rsidRPr="00B159D0">
              <w:rPr>
                <w:rFonts w:ascii="Times New Roman" w:hAnsi="Times New Roman" w:cs="Times New Roman"/>
                <w:sz w:val="24"/>
                <w:szCs w:val="28"/>
              </w:rPr>
              <w:t>2021</w:t>
            </w:r>
          </w:p>
        </w:tc>
        <w:tc>
          <w:tcPr>
            <w:tcW w:w="323" w:type="pct"/>
            <w:tcBorders>
              <w:top w:val="single" w:sz="8" w:space="0" w:color="000000"/>
              <w:left w:val="single" w:sz="4" w:space="0" w:color="auto"/>
              <w:bottom w:val="single" w:sz="8" w:space="0" w:color="000000"/>
              <w:right w:val="single" w:sz="4" w:space="0" w:color="auto"/>
            </w:tcBorders>
            <w:textDirection w:val="btLr"/>
          </w:tcPr>
          <w:p w14:paraId="3412E827" w14:textId="77777777" w:rsidR="00385DE1" w:rsidRPr="00B159D0" w:rsidRDefault="00385DE1" w:rsidP="008C4CD1">
            <w:pPr>
              <w:tabs>
                <w:tab w:val="left" w:pos="270"/>
              </w:tabs>
              <w:ind w:left="120" w:right="113"/>
              <w:jc w:val="center"/>
              <w:rPr>
                <w:rFonts w:ascii="Times New Roman" w:hAnsi="Times New Roman" w:cs="Times New Roman"/>
                <w:sz w:val="24"/>
                <w:szCs w:val="28"/>
              </w:rPr>
            </w:pPr>
            <w:r>
              <w:rPr>
                <w:rFonts w:ascii="Times New Roman" w:hAnsi="Times New Roman" w:cs="Times New Roman"/>
                <w:sz w:val="24"/>
                <w:szCs w:val="28"/>
              </w:rPr>
              <w:t>2022</w:t>
            </w:r>
          </w:p>
        </w:tc>
        <w:tc>
          <w:tcPr>
            <w:tcW w:w="293" w:type="pct"/>
            <w:tcBorders>
              <w:top w:val="single" w:sz="8" w:space="0" w:color="000000"/>
              <w:left w:val="single" w:sz="4" w:space="0" w:color="auto"/>
              <w:bottom w:val="single" w:sz="8" w:space="0" w:color="000000"/>
              <w:right w:val="single" w:sz="4" w:space="0" w:color="auto"/>
            </w:tcBorders>
            <w:textDirection w:val="btLr"/>
          </w:tcPr>
          <w:p w14:paraId="5460E075" w14:textId="77777777" w:rsidR="00385DE1" w:rsidRPr="00B159D0" w:rsidRDefault="00385DE1"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2023</w:t>
            </w:r>
          </w:p>
        </w:tc>
        <w:tc>
          <w:tcPr>
            <w:tcW w:w="293" w:type="pct"/>
            <w:tcBorders>
              <w:top w:val="single" w:sz="8" w:space="0" w:color="000000"/>
              <w:left w:val="single" w:sz="4" w:space="0" w:color="auto"/>
              <w:bottom w:val="single" w:sz="8" w:space="0" w:color="000000"/>
              <w:right w:val="single" w:sz="4" w:space="0" w:color="auto"/>
            </w:tcBorders>
            <w:textDirection w:val="btLr"/>
          </w:tcPr>
          <w:p w14:paraId="238FBC80" w14:textId="77777777" w:rsidR="00385DE1" w:rsidRPr="00B159D0" w:rsidRDefault="00385DE1"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2024</w:t>
            </w:r>
          </w:p>
        </w:tc>
        <w:tc>
          <w:tcPr>
            <w:tcW w:w="294" w:type="pct"/>
            <w:tcBorders>
              <w:top w:val="single" w:sz="8" w:space="0" w:color="000000"/>
              <w:left w:val="single" w:sz="4" w:space="0" w:color="auto"/>
              <w:bottom w:val="single" w:sz="8" w:space="0" w:color="000000"/>
              <w:right w:val="single" w:sz="4" w:space="0" w:color="auto"/>
            </w:tcBorders>
            <w:textDirection w:val="btLr"/>
          </w:tcPr>
          <w:p w14:paraId="5C3F45BA" w14:textId="77777777" w:rsidR="00385DE1" w:rsidRPr="00B159D0" w:rsidRDefault="00385DE1" w:rsidP="008C4CD1">
            <w:pPr>
              <w:tabs>
                <w:tab w:val="left" w:pos="270"/>
              </w:tabs>
              <w:ind w:left="113" w:right="113"/>
              <w:jc w:val="center"/>
              <w:rPr>
                <w:rFonts w:ascii="Times New Roman" w:hAnsi="Times New Roman" w:cs="Times New Roman"/>
                <w:sz w:val="24"/>
                <w:szCs w:val="28"/>
              </w:rPr>
            </w:pPr>
            <w:r>
              <w:rPr>
                <w:rFonts w:ascii="Times New Roman" w:hAnsi="Times New Roman" w:cs="Times New Roman"/>
                <w:sz w:val="24"/>
                <w:szCs w:val="28"/>
              </w:rPr>
              <w:t>2025</w:t>
            </w:r>
          </w:p>
        </w:tc>
      </w:tr>
      <w:tr w:rsidR="00385DE1" w:rsidRPr="00B159D0" w14:paraId="012C1697" w14:textId="77777777" w:rsidTr="00385DE1">
        <w:tc>
          <w:tcPr>
            <w:tcW w:w="190" w:type="pct"/>
            <w:tcBorders>
              <w:top w:val="single" w:sz="8" w:space="0" w:color="000000"/>
              <w:left w:val="single" w:sz="8" w:space="0" w:color="000000"/>
              <w:bottom w:val="single" w:sz="8" w:space="0" w:color="000000"/>
              <w:right w:val="nil"/>
            </w:tcBorders>
          </w:tcPr>
          <w:p w14:paraId="31E1C1C3" w14:textId="77777777" w:rsidR="00385DE1" w:rsidRPr="00B159D0" w:rsidRDefault="00385DE1" w:rsidP="00547594">
            <w:pPr>
              <w:jc w:val="center"/>
              <w:rPr>
                <w:rFonts w:ascii="Times New Roman" w:hAnsi="Times New Roman" w:cs="Times New Roman"/>
                <w:sz w:val="24"/>
                <w:szCs w:val="24"/>
              </w:rPr>
            </w:pPr>
            <w:r w:rsidRPr="00B159D0">
              <w:rPr>
                <w:rFonts w:ascii="Times New Roman" w:hAnsi="Times New Roman" w:cs="Times New Roman"/>
                <w:sz w:val="24"/>
                <w:szCs w:val="24"/>
              </w:rPr>
              <w:t>1</w:t>
            </w:r>
          </w:p>
        </w:tc>
        <w:tc>
          <w:tcPr>
            <w:tcW w:w="1274" w:type="pct"/>
            <w:tcBorders>
              <w:top w:val="single" w:sz="8" w:space="0" w:color="000000"/>
              <w:left w:val="single" w:sz="8" w:space="0" w:color="000000"/>
              <w:bottom w:val="single" w:sz="8" w:space="0" w:color="000000"/>
              <w:right w:val="nil"/>
            </w:tcBorders>
          </w:tcPr>
          <w:p w14:paraId="3CD334C6" w14:textId="77777777" w:rsidR="00385DE1" w:rsidRPr="00B159D0" w:rsidRDefault="00385DE1" w:rsidP="008C4CD1">
            <w:pPr>
              <w:jc w:val="center"/>
              <w:rPr>
                <w:rFonts w:ascii="Times New Roman" w:hAnsi="Times New Roman" w:cs="Times New Roman"/>
                <w:sz w:val="24"/>
                <w:szCs w:val="24"/>
              </w:rPr>
            </w:pPr>
            <w:r w:rsidRPr="00B159D0">
              <w:rPr>
                <w:rFonts w:ascii="Times New Roman" w:hAnsi="Times New Roman" w:cs="Times New Roman"/>
                <w:sz w:val="24"/>
                <w:szCs w:val="24"/>
              </w:rPr>
              <w:t>2</w:t>
            </w:r>
          </w:p>
        </w:tc>
        <w:tc>
          <w:tcPr>
            <w:tcW w:w="498" w:type="pct"/>
            <w:tcBorders>
              <w:top w:val="single" w:sz="8" w:space="0" w:color="000000"/>
              <w:left w:val="single" w:sz="8" w:space="0" w:color="000000"/>
              <w:bottom w:val="single" w:sz="8" w:space="0" w:color="000000"/>
              <w:right w:val="nil"/>
            </w:tcBorders>
          </w:tcPr>
          <w:p w14:paraId="0D9C6F18" w14:textId="77777777" w:rsidR="00385DE1" w:rsidRPr="00B159D0" w:rsidRDefault="00385DE1" w:rsidP="00547594">
            <w:pPr>
              <w:jc w:val="center"/>
              <w:rPr>
                <w:rFonts w:ascii="Times New Roman" w:hAnsi="Times New Roman" w:cs="Times New Roman"/>
                <w:sz w:val="24"/>
                <w:szCs w:val="24"/>
              </w:rPr>
            </w:pPr>
            <w:r w:rsidRPr="00B159D0">
              <w:rPr>
                <w:rFonts w:ascii="Times New Roman" w:hAnsi="Times New Roman" w:cs="Times New Roman"/>
                <w:sz w:val="24"/>
                <w:szCs w:val="24"/>
              </w:rPr>
              <w:t>3</w:t>
            </w:r>
          </w:p>
        </w:tc>
        <w:tc>
          <w:tcPr>
            <w:tcW w:w="299" w:type="pct"/>
            <w:tcBorders>
              <w:top w:val="single" w:sz="8" w:space="0" w:color="000000"/>
              <w:left w:val="single" w:sz="8" w:space="0" w:color="000000"/>
              <w:bottom w:val="single" w:sz="8" w:space="0" w:color="000000"/>
              <w:right w:val="nil"/>
            </w:tcBorders>
          </w:tcPr>
          <w:p w14:paraId="455E930E" w14:textId="77777777" w:rsidR="00385DE1" w:rsidRPr="00B159D0" w:rsidRDefault="00385DE1" w:rsidP="008C4CD1">
            <w:pPr>
              <w:jc w:val="center"/>
              <w:rPr>
                <w:rFonts w:ascii="Times New Roman" w:hAnsi="Times New Roman" w:cs="Times New Roman"/>
                <w:sz w:val="24"/>
                <w:szCs w:val="24"/>
              </w:rPr>
            </w:pPr>
            <w:r w:rsidRPr="00B159D0">
              <w:rPr>
                <w:rFonts w:ascii="Times New Roman" w:hAnsi="Times New Roman" w:cs="Times New Roman"/>
                <w:sz w:val="24"/>
                <w:szCs w:val="24"/>
              </w:rPr>
              <w:t>4</w:t>
            </w:r>
          </w:p>
        </w:tc>
        <w:tc>
          <w:tcPr>
            <w:tcW w:w="299" w:type="pct"/>
            <w:tcBorders>
              <w:top w:val="single" w:sz="8" w:space="0" w:color="000000"/>
              <w:left w:val="single" w:sz="8" w:space="0" w:color="000000"/>
              <w:bottom w:val="single" w:sz="8" w:space="0" w:color="000000"/>
              <w:right w:val="nil"/>
            </w:tcBorders>
          </w:tcPr>
          <w:p w14:paraId="583C67C9" w14:textId="77777777" w:rsidR="00385DE1" w:rsidRPr="00B159D0" w:rsidRDefault="00385DE1" w:rsidP="008C4CD1">
            <w:pPr>
              <w:jc w:val="center"/>
              <w:rPr>
                <w:rFonts w:ascii="Times New Roman" w:hAnsi="Times New Roman" w:cs="Times New Roman"/>
                <w:sz w:val="24"/>
                <w:szCs w:val="24"/>
              </w:rPr>
            </w:pPr>
            <w:r w:rsidRPr="00B159D0">
              <w:rPr>
                <w:rFonts w:ascii="Times New Roman" w:hAnsi="Times New Roman" w:cs="Times New Roman"/>
                <w:sz w:val="24"/>
                <w:szCs w:val="24"/>
              </w:rPr>
              <w:t>5</w:t>
            </w:r>
          </w:p>
        </w:tc>
        <w:tc>
          <w:tcPr>
            <w:tcW w:w="298" w:type="pct"/>
            <w:tcBorders>
              <w:top w:val="single" w:sz="8" w:space="0" w:color="000000"/>
              <w:left w:val="single" w:sz="8" w:space="0" w:color="000000"/>
              <w:bottom w:val="single" w:sz="8" w:space="0" w:color="000000"/>
              <w:right w:val="nil"/>
            </w:tcBorders>
          </w:tcPr>
          <w:p w14:paraId="206672D9" w14:textId="77777777" w:rsidR="00385DE1" w:rsidRPr="00B159D0" w:rsidRDefault="00385DE1" w:rsidP="008C4CD1">
            <w:pPr>
              <w:jc w:val="center"/>
              <w:rPr>
                <w:rFonts w:ascii="Times New Roman" w:hAnsi="Times New Roman" w:cs="Times New Roman"/>
                <w:sz w:val="24"/>
                <w:szCs w:val="24"/>
              </w:rPr>
            </w:pPr>
            <w:r w:rsidRPr="00B159D0">
              <w:rPr>
                <w:rFonts w:ascii="Times New Roman" w:hAnsi="Times New Roman" w:cs="Times New Roman"/>
                <w:sz w:val="24"/>
                <w:szCs w:val="24"/>
              </w:rPr>
              <w:t>6</w:t>
            </w:r>
          </w:p>
        </w:tc>
        <w:tc>
          <w:tcPr>
            <w:tcW w:w="296" w:type="pct"/>
            <w:tcBorders>
              <w:top w:val="single" w:sz="8" w:space="0" w:color="000000"/>
              <w:left w:val="single" w:sz="8" w:space="0" w:color="000000"/>
              <w:bottom w:val="single" w:sz="8" w:space="0" w:color="000000"/>
              <w:right w:val="single" w:sz="4" w:space="0" w:color="auto"/>
            </w:tcBorders>
          </w:tcPr>
          <w:p w14:paraId="1550A6BB" w14:textId="77777777" w:rsidR="00385DE1" w:rsidRPr="00B159D0" w:rsidRDefault="00385DE1" w:rsidP="008C4CD1">
            <w:pPr>
              <w:jc w:val="center"/>
              <w:rPr>
                <w:rFonts w:ascii="Times New Roman" w:hAnsi="Times New Roman" w:cs="Times New Roman"/>
                <w:sz w:val="24"/>
                <w:szCs w:val="24"/>
              </w:rPr>
            </w:pPr>
            <w:r w:rsidRPr="00B159D0">
              <w:rPr>
                <w:rFonts w:ascii="Times New Roman" w:hAnsi="Times New Roman" w:cs="Times New Roman"/>
                <w:sz w:val="24"/>
                <w:szCs w:val="24"/>
              </w:rPr>
              <w:t>7</w:t>
            </w:r>
          </w:p>
        </w:tc>
        <w:tc>
          <w:tcPr>
            <w:tcW w:w="296" w:type="pct"/>
            <w:tcBorders>
              <w:top w:val="single" w:sz="8" w:space="0" w:color="000000"/>
              <w:left w:val="single" w:sz="4" w:space="0" w:color="auto"/>
              <w:bottom w:val="single" w:sz="8" w:space="0" w:color="000000"/>
              <w:right w:val="single" w:sz="8" w:space="0" w:color="000000"/>
            </w:tcBorders>
          </w:tcPr>
          <w:p w14:paraId="52191ABD" w14:textId="77777777" w:rsidR="00385DE1" w:rsidRPr="00B159D0" w:rsidRDefault="00385DE1" w:rsidP="008C4CD1">
            <w:pPr>
              <w:jc w:val="center"/>
              <w:rPr>
                <w:rFonts w:ascii="Times New Roman" w:hAnsi="Times New Roman" w:cs="Times New Roman"/>
                <w:sz w:val="24"/>
                <w:szCs w:val="24"/>
              </w:rPr>
            </w:pPr>
            <w:r w:rsidRPr="00B159D0">
              <w:rPr>
                <w:rFonts w:ascii="Times New Roman" w:hAnsi="Times New Roman" w:cs="Times New Roman"/>
                <w:sz w:val="24"/>
                <w:szCs w:val="24"/>
              </w:rPr>
              <w:t>8</w:t>
            </w:r>
          </w:p>
        </w:tc>
        <w:tc>
          <w:tcPr>
            <w:tcW w:w="347" w:type="pct"/>
            <w:tcBorders>
              <w:top w:val="single" w:sz="8" w:space="0" w:color="000000"/>
              <w:left w:val="single" w:sz="4" w:space="0" w:color="auto"/>
              <w:bottom w:val="single" w:sz="8" w:space="0" w:color="000000"/>
              <w:right w:val="single" w:sz="4" w:space="0" w:color="auto"/>
            </w:tcBorders>
          </w:tcPr>
          <w:p w14:paraId="2823B774" w14:textId="77777777" w:rsidR="00385DE1" w:rsidRPr="00B159D0" w:rsidRDefault="00385DE1" w:rsidP="008C4CD1">
            <w:pPr>
              <w:tabs>
                <w:tab w:val="left" w:pos="480"/>
              </w:tabs>
              <w:jc w:val="center"/>
              <w:rPr>
                <w:rFonts w:ascii="Times New Roman" w:hAnsi="Times New Roman" w:cs="Times New Roman"/>
                <w:sz w:val="24"/>
                <w:szCs w:val="24"/>
              </w:rPr>
            </w:pPr>
            <w:r w:rsidRPr="00B159D0">
              <w:rPr>
                <w:rFonts w:ascii="Times New Roman" w:hAnsi="Times New Roman" w:cs="Times New Roman"/>
                <w:sz w:val="24"/>
                <w:szCs w:val="24"/>
              </w:rPr>
              <w:t>9</w:t>
            </w:r>
          </w:p>
        </w:tc>
        <w:tc>
          <w:tcPr>
            <w:tcW w:w="323" w:type="pct"/>
            <w:tcBorders>
              <w:top w:val="single" w:sz="8" w:space="0" w:color="000000"/>
              <w:left w:val="single" w:sz="4" w:space="0" w:color="auto"/>
              <w:bottom w:val="single" w:sz="8" w:space="0" w:color="000000"/>
              <w:right w:val="single" w:sz="4" w:space="0" w:color="auto"/>
            </w:tcBorders>
          </w:tcPr>
          <w:p w14:paraId="7D419B1A" w14:textId="77777777" w:rsidR="00385DE1" w:rsidRPr="00B159D0" w:rsidRDefault="00385DE1" w:rsidP="008C4CD1">
            <w:pPr>
              <w:tabs>
                <w:tab w:val="left" w:pos="480"/>
              </w:tabs>
              <w:ind w:left="330"/>
              <w:jc w:val="center"/>
              <w:rPr>
                <w:rFonts w:ascii="Times New Roman" w:hAnsi="Times New Roman" w:cs="Times New Roman"/>
                <w:sz w:val="24"/>
                <w:szCs w:val="24"/>
              </w:rPr>
            </w:pPr>
            <w:r>
              <w:rPr>
                <w:rFonts w:ascii="Times New Roman" w:hAnsi="Times New Roman" w:cs="Times New Roman"/>
                <w:sz w:val="24"/>
                <w:szCs w:val="24"/>
              </w:rPr>
              <w:t>10</w:t>
            </w:r>
          </w:p>
        </w:tc>
        <w:tc>
          <w:tcPr>
            <w:tcW w:w="293" w:type="pct"/>
            <w:tcBorders>
              <w:top w:val="single" w:sz="8" w:space="0" w:color="000000"/>
              <w:left w:val="single" w:sz="4" w:space="0" w:color="auto"/>
              <w:bottom w:val="single" w:sz="8" w:space="0" w:color="000000"/>
              <w:right w:val="single" w:sz="4" w:space="0" w:color="auto"/>
            </w:tcBorders>
          </w:tcPr>
          <w:p w14:paraId="58E83CF7" w14:textId="77777777" w:rsidR="00385DE1" w:rsidRPr="00B159D0" w:rsidRDefault="00385DE1"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11</w:t>
            </w:r>
          </w:p>
        </w:tc>
        <w:tc>
          <w:tcPr>
            <w:tcW w:w="293" w:type="pct"/>
            <w:tcBorders>
              <w:top w:val="single" w:sz="8" w:space="0" w:color="000000"/>
              <w:left w:val="single" w:sz="4" w:space="0" w:color="auto"/>
              <w:bottom w:val="single" w:sz="8" w:space="0" w:color="000000"/>
              <w:right w:val="single" w:sz="4" w:space="0" w:color="auto"/>
            </w:tcBorders>
          </w:tcPr>
          <w:p w14:paraId="6077A7C5" w14:textId="77777777" w:rsidR="00385DE1" w:rsidRPr="00B159D0" w:rsidRDefault="00385DE1"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12</w:t>
            </w:r>
          </w:p>
        </w:tc>
        <w:tc>
          <w:tcPr>
            <w:tcW w:w="294" w:type="pct"/>
            <w:tcBorders>
              <w:top w:val="single" w:sz="8" w:space="0" w:color="000000"/>
              <w:left w:val="single" w:sz="4" w:space="0" w:color="auto"/>
              <w:bottom w:val="single" w:sz="8" w:space="0" w:color="000000"/>
              <w:right w:val="single" w:sz="4" w:space="0" w:color="auto"/>
            </w:tcBorders>
          </w:tcPr>
          <w:p w14:paraId="696C1AD0" w14:textId="77777777" w:rsidR="00385DE1" w:rsidRPr="00B159D0" w:rsidRDefault="00385DE1" w:rsidP="008C4CD1">
            <w:pPr>
              <w:tabs>
                <w:tab w:val="left" w:pos="480"/>
              </w:tabs>
              <w:jc w:val="center"/>
              <w:rPr>
                <w:rFonts w:ascii="Times New Roman" w:hAnsi="Times New Roman" w:cs="Times New Roman"/>
                <w:sz w:val="24"/>
                <w:szCs w:val="24"/>
              </w:rPr>
            </w:pPr>
            <w:r>
              <w:rPr>
                <w:rFonts w:ascii="Times New Roman" w:hAnsi="Times New Roman" w:cs="Times New Roman"/>
                <w:sz w:val="24"/>
                <w:szCs w:val="24"/>
              </w:rPr>
              <w:t>13</w:t>
            </w:r>
          </w:p>
        </w:tc>
      </w:tr>
      <w:tr w:rsidR="00385DE1" w:rsidRPr="00B159D0" w14:paraId="57F18769" w14:textId="77777777" w:rsidTr="00385DE1">
        <w:tc>
          <w:tcPr>
            <w:tcW w:w="190" w:type="pct"/>
            <w:tcBorders>
              <w:top w:val="single" w:sz="8" w:space="0" w:color="000000"/>
              <w:left w:val="single" w:sz="8" w:space="0" w:color="000000"/>
              <w:bottom w:val="single" w:sz="8" w:space="0" w:color="000000"/>
              <w:right w:val="nil"/>
            </w:tcBorders>
          </w:tcPr>
          <w:p w14:paraId="136B4C0A"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1.</w:t>
            </w:r>
          </w:p>
        </w:tc>
        <w:tc>
          <w:tcPr>
            <w:tcW w:w="1274" w:type="pct"/>
            <w:tcBorders>
              <w:top w:val="single" w:sz="8" w:space="0" w:color="000000"/>
              <w:left w:val="single" w:sz="8" w:space="0" w:color="000000"/>
              <w:bottom w:val="single" w:sz="8" w:space="0" w:color="000000"/>
              <w:right w:val="nil"/>
            </w:tcBorders>
          </w:tcPr>
          <w:p w14:paraId="1650E36B"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Количество муниципальных с</w:t>
            </w:r>
            <w:r>
              <w:rPr>
                <w:rFonts w:ascii="Times New Roman" w:hAnsi="Times New Roman" w:cs="Times New Roman"/>
                <w:sz w:val="24"/>
                <w:szCs w:val="28"/>
              </w:rPr>
              <w:t>лужащих, направленных на профес</w:t>
            </w:r>
            <w:r w:rsidRPr="00B159D0">
              <w:rPr>
                <w:rFonts w:ascii="Times New Roman" w:hAnsi="Times New Roman" w:cs="Times New Roman"/>
                <w:sz w:val="24"/>
                <w:szCs w:val="28"/>
              </w:rPr>
              <w:t>сиональную переподготовку и повышение квалификации</w:t>
            </w:r>
          </w:p>
        </w:tc>
        <w:tc>
          <w:tcPr>
            <w:tcW w:w="498" w:type="pct"/>
            <w:tcBorders>
              <w:top w:val="single" w:sz="8" w:space="0" w:color="000000"/>
              <w:left w:val="single" w:sz="8" w:space="0" w:color="000000"/>
              <w:bottom w:val="single" w:sz="8" w:space="0" w:color="000000"/>
              <w:right w:val="nil"/>
            </w:tcBorders>
          </w:tcPr>
          <w:p w14:paraId="38313F4C"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чел.</w:t>
            </w:r>
          </w:p>
        </w:tc>
        <w:tc>
          <w:tcPr>
            <w:tcW w:w="299" w:type="pct"/>
            <w:tcBorders>
              <w:top w:val="single" w:sz="8" w:space="0" w:color="000000"/>
              <w:left w:val="single" w:sz="8" w:space="0" w:color="000000"/>
              <w:bottom w:val="single" w:sz="8" w:space="0" w:color="000000"/>
              <w:right w:val="nil"/>
            </w:tcBorders>
          </w:tcPr>
          <w:p w14:paraId="54562A60"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99" w:type="pct"/>
            <w:tcBorders>
              <w:top w:val="single" w:sz="8" w:space="0" w:color="000000"/>
              <w:left w:val="single" w:sz="8" w:space="0" w:color="000000"/>
              <w:bottom w:val="single" w:sz="8" w:space="0" w:color="000000"/>
              <w:right w:val="nil"/>
            </w:tcBorders>
          </w:tcPr>
          <w:p w14:paraId="08A48C48"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8" w:type="pct"/>
            <w:tcBorders>
              <w:top w:val="single" w:sz="8" w:space="0" w:color="000000"/>
              <w:left w:val="single" w:sz="8" w:space="0" w:color="000000"/>
              <w:bottom w:val="single" w:sz="8" w:space="0" w:color="000000"/>
              <w:right w:val="nil"/>
            </w:tcBorders>
          </w:tcPr>
          <w:p w14:paraId="2BA64CBF"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96" w:type="pct"/>
            <w:tcBorders>
              <w:top w:val="single" w:sz="8" w:space="0" w:color="000000"/>
              <w:left w:val="single" w:sz="8" w:space="0" w:color="000000"/>
              <w:bottom w:val="single" w:sz="8" w:space="0" w:color="000000"/>
              <w:right w:val="single" w:sz="4" w:space="0" w:color="auto"/>
            </w:tcBorders>
          </w:tcPr>
          <w:p w14:paraId="25DB03C5"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296" w:type="pct"/>
            <w:tcBorders>
              <w:top w:val="single" w:sz="8" w:space="0" w:color="000000"/>
              <w:left w:val="single" w:sz="4" w:space="0" w:color="auto"/>
              <w:bottom w:val="single" w:sz="8" w:space="0" w:color="000000"/>
              <w:right w:val="single" w:sz="8" w:space="0" w:color="000000"/>
            </w:tcBorders>
          </w:tcPr>
          <w:p w14:paraId="5E2C61E0"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347" w:type="pct"/>
            <w:tcBorders>
              <w:top w:val="single" w:sz="8" w:space="0" w:color="000000"/>
              <w:left w:val="single" w:sz="4" w:space="0" w:color="auto"/>
              <w:bottom w:val="single" w:sz="8" w:space="0" w:color="000000"/>
              <w:right w:val="single" w:sz="4" w:space="0" w:color="auto"/>
            </w:tcBorders>
          </w:tcPr>
          <w:p w14:paraId="67B3A8E3" w14:textId="77777777" w:rsidR="00385DE1" w:rsidRPr="00B159D0" w:rsidRDefault="00385DE1" w:rsidP="008C4CD1">
            <w:pPr>
              <w:tabs>
                <w:tab w:val="left" w:pos="465"/>
              </w:tabs>
              <w:jc w:val="center"/>
              <w:rPr>
                <w:rFonts w:ascii="Times New Roman" w:hAnsi="Times New Roman" w:cs="Times New Roman"/>
                <w:sz w:val="24"/>
                <w:szCs w:val="28"/>
              </w:rPr>
            </w:pPr>
            <w:r w:rsidRPr="00B159D0">
              <w:rPr>
                <w:rFonts w:ascii="Times New Roman" w:hAnsi="Times New Roman" w:cs="Times New Roman"/>
                <w:sz w:val="24"/>
                <w:szCs w:val="28"/>
              </w:rPr>
              <w:t>1</w:t>
            </w:r>
          </w:p>
        </w:tc>
        <w:tc>
          <w:tcPr>
            <w:tcW w:w="323" w:type="pct"/>
            <w:tcBorders>
              <w:top w:val="single" w:sz="8" w:space="0" w:color="000000"/>
              <w:left w:val="single" w:sz="4" w:space="0" w:color="auto"/>
              <w:right w:val="single" w:sz="4" w:space="0" w:color="auto"/>
            </w:tcBorders>
          </w:tcPr>
          <w:p w14:paraId="7262F67C" w14:textId="77777777" w:rsidR="00385DE1" w:rsidRPr="00B159D0" w:rsidRDefault="00385DE1"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93" w:type="pct"/>
            <w:tcBorders>
              <w:top w:val="single" w:sz="8" w:space="0" w:color="000000"/>
              <w:left w:val="single" w:sz="4" w:space="0" w:color="auto"/>
              <w:right w:val="single" w:sz="4" w:space="0" w:color="auto"/>
            </w:tcBorders>
          </w:tcPr>
          <w:p w14:paraId="5996F412" w14:textId="77777777" w:rsidR="00385DE1" w:rsidRPr="00B159D0" w:rsidRDefault="00385DE1"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93" w:type="pct"/>
            <w:tcBorders>
              <w:top w:val="single" w:sz="8" w:space="0" w:color="000000"/>
              <w:left w:val="single" w:sz="4" w:space="0" w:color="auto"/>
              <w:right w:val="single" w:sz="4" w:space="0" w:color="auto"/>
            </w:tcBorders>
          </w:tcPr>
          <w:p w14:paraId="0F1E4EA7" w14:textId="77777777" w:rsidR="00385DE1" w:rsidRPr="00B159D0" w:rsidRDefault="00385DE1"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c>
          <w:tcPr>
            <w:tcW w:w="294" w:type="pct"/>
            <w:tcBorders>
              <w:top w:val="single" w:sz="8" w:space="0" w:color="000000"/>
              <w:left w:val="single" w:sz="4" w:space="0" w:color="auto"/>
              <w:right w:val="single" w:sz="4" w:space="0" w:color="auto"/>
            </w:tcBorders>
          </w:tcPr>
          <w:p w14:paraId="18BC16AA" w14:textId="77777777" w:rsidR="00385DE1" w:rsidRPr="00B159D0" w:rsidRDefault="00385DE1" w:rsidP="008C4CD1">
            <w:pPr>
              <w:tabs>
                <w:tab w:val="left" w:pos="465"/>
              </w:tabs>
              <w:jc w:val="center"/>
              <w:rPr>
                <w:rFonts w:ascii="Times New Roman" w:hAnsi="Times New Roman" w:cs="Times New Roman"/>
                <w:sz w:val="24"/>
                <w:szCs w:val="28"/>
              </w:rPr>
            </w:pPr>
            <w:r>
              <w:rPr>
                <w:rFonts w:ascii="Times New Roman" w:hAnsi="Times New Roman" w:cs="Times New Roman"/>
                <w:sz w:val="24"/>
                <w:szCs w:val="28"/>
              </w:rPr>
              <w:t>1</w:t>
            </w:r>
          </w:p>
        </w:tc>
      </w:tr>
      <w:tr w:rsidR="00385DE1" w:rsidRPr="00B159D0" w14:paraId="032A93E3" w14:textId="77777777" w:rsidTr="00385DE1">
        <w:tc>
          <w:tcPr>
            <w:tcW w:w="190" w:type="pct"/>
            <w:tcBorders>
              <w:top w:val="single" w:sz="8" w:space="0" w:color="000000"/>
              <w:left w:val="single" w:sz="8" w:space="0" w:color="000000"/>
              <w:bottom w:val="single" w:sz="8" w:space="0" w:color="000000"/>
              <w:right w:val="nil"/>
            </w:tcBorders>
          </w:tcPr>
          <w:p w14:paraId="67E4B5F7"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2.</w:t>
            </w:r>
          </w:p>
        </w:tc>
        <w:tc>
          <w:tcPr>
            <w:tcW w:w="1274" w:type="pct"/>
            <w:tcBorders>
              <w:top w:val="single" w:sz="8" w:space="0" w:color="000000"/>
              <w:left w:val="single" w:sz="8" w:space="0" w:color="000000"/>
              <w:bottom w:val="single" w:sz="8" w:space="0" w:color="000000"/>
              <w:right w:val="nil"/>
            </w:tcBorders>
          </w:tcPr>
          <w:p w14:paraId="4C25A803"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вакантных должностей муниципальной службы, замещаемых на конкурсной основе (не менее)</w:t>
            </w:r>
          </w:p>
        </w:tc>
        <w:tc>
          <w:tcPr>
            <w:tcW w:w="498" w:type="pct"/>
            <w:tcBorders>
              <w:top w:val="single" w:sz="8" w:space="0" w:color="000000"/>
              <w:left w:val="single" w:sz="8" w:space="0" w:color="000000"/>
              <w:bottom w:val="single" w:sz="8" w:space="0" w:color="000000"/>
              <w:right w:val="nil"/>
            </w:tcBorders>
          </w:tcPr>
          <w:p w14:paraId="5BAB486A"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99" w:type="pct"/>
            <w:tcBorders>
              <w:top w:val="single" w:sz="8" w:space="0" w:color="000000"/>
              <w:left w:val="single" w:sz="8" w:space="0" w:color="000000"/>
              <w:bottom w:val="single" w:sz="8" w:space="0" w:color="000000"/>
              <w:right w:val="nil"/>
            </w:tcBorders>
          </w:tcPr>
          <w:p w14:paraId="5505F5BB"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9" w:type="pct"/>
            <w:tcBorders>
              <w:top w:val="single" w:sz="8" w:space="0" w:color="000000"/>
              <w:left w:val="single" w:sz="8" w:space="0" w:color="000000"/>
              <w:bottom w:val="single" w:sz="8" w:space="0" w:color="000000"/>
              <w:right w:val="nil"/>
            </w:tcBorders>
          </w:tcPr>
          <w:p w14:paraId="60B0DE00"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8" w:type="pct"/>
            <w:tcBorders>
              <w:top w:val="single" w:sz="8" w:space="0" w:color="000000"/>
              <w:left w:val="single" w:sz="8" w:space="0" w:color="000000"/>
              <w:bottom w:val="single" w:sz="8" w:space="0" w:color="000000"/>
              <w:right w:val="nil"/>
            </w:tcBorders>
          </w:tcPr>
          <w:p w14:paraId="7C418262"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6" w:type="pct"/>
            <w:tcBorders>
              <w:top w:val="single" w:sz="8" w:space="0" w:color="000000"/>
              <w:left w:val="single" w:sz="8" w:space="0" w:color="000000"/>
              <w:bottom w:val="single" w:sz="8" w:space="0" w:color="000000"/>
              <w:right w:val="single" w:sz="4" w:space="0" w:color="auto"/>
            </w:tcBorders>
          </w:tcPr>
          <w:p w14:paraId="7833E861"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6" w:type="pct"/>
            <w:tcBorders>
              <w:top w:val="single" w:sz="8" w:space="0" w:color="000000"/>
              <w:left w:val="single" w:sz="4" w:space="0" w:color="auto"/>
              <w:bottom w:val="single" w:sz="8" w:space="0" w:color="000000"/>
              <w:right w:val="single" w:sz="8" w:space="0" w:color="000000"/>
            </w:tcBorders>
          </w:tcPr>
          <w:p w14:paraId="7A66B7F6"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47" w:type="pct"/>
            <w:tcBorders>
              <w:top w:val="single" w:sz="8" w:space="0" w:color="000000"/>
              <w:left w:val="single" w:sz="4" w:space="0" w:color="auto"/>
              <w:bottom w:val="single" w:sz="8" w:space="0" w:color="000000"/>
              <w:right w:val="single" w:sz="4" w:space="0" w:color="auto"/>
            </w:tcBorders>
          </w:tcPr>
          <w:p w14:paraId="51AC59C5" w14:textId="77777777" w:rsidR="00385DE1" w:rsidRPr="00B159D0" w:rsidRDefault="00385DE1" w:rsidP="008C4CD1">
            <w:pPr>
              <w:tabs>
                <w:tab w:val="left" w:pos="495"/>
              </w:tabs>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23" w:type="pct"/>
            <w:tcBorders>
              <w:top w:val="single" w:sz="8" w:space="0" w:color="000000"/>
              <w:left w:val="single" w:sz="4" w:space="0" w:color="auto"/>
              <w:bottom w:val="single" w:sz="8" w:space="0" w:color="000000"/>
              <w:right w:val="single" w:sz="4" w:space="0" w:color="auto"/>
            </w:tcBorders>
          </w:tcPr>
          <w:p w14:paraId="5BFCA8B7" w14:textId="77777777" w:rsidR="00385DE1" w:rsidRPr="00B159D0" w:rsidRDefault="00385DE1" w:rsidP="008C4CD1">
            <w:pPr>
              <w:tabs>
                <w:tab w:val="left" w:pos="495"/>
              </w:tabs>
              <w:rPr>
                <w:rFonts w:ascii="Times New Roman" w:hAnsi="Times New Roman" w:cs="Times New Roman"/>
                <w:sz w:val="24"/>
                <w:szCs w:val="28"/>
              </w:rPr>
            </w:pPr>
            <w:r>
              <w:rPr>
                <w:rFonts w:ascii="Times New Roman" w:hAnsi="Times New Roman" w:cs="Times New Roman"/>
                <w:sz w:val="24"/>
                <w:szCs w:val="28"/>
              </w:rPr>
              <w:t xml:space="preserve">    2</w:t>
            </w:r>
          </w:p>
        </w:tc>
        <w:tc>
          <w:tcPr>
            <w:tcW w:w="293" w:type="pct"/>
            <w:tcBorders>
              <w:top w:val="single" w:sz="8" w:space="0" w:color="000000"/>
              <w:left w:val="single" w:sz="4" w:space="0" w:color="auto"/>
              <w:bottom w:val="single" w:sz="8" w:space="0" w:color="000000"/>
              <w:right w:val="single" w:sz="4" w:space="0" w:color="auto"/>
            </w:tcBorders>
          </w:tcPr>
          <w:p w14:paraId="06E15FA2" w14:textId="77777777" w:rsidR="00385DE1" w:rsidRPr="00B159D0" w:rsidRDefault="00385DE1"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93" w:type="pct"/>
            <w:tcBorders>
              <w:top w:val="single" w:sz="8" w:space="0" w:color="000000"/>
              <w:left w:val="single" w:sz="4" w:space="0" w:color="auto"/>
              <w:bottom w:val="single" w:sz="8" w:space="0" w:color="000000"/>
              <w:right w:val="single" w:sz="4" w:space="0" w:color="auto"/>
            </w:tcBorders>
          </w:tcPr>
          <w:p w14:paraId="0F1E7397" w14:textId="77777777" w:rsidR="00385DE1" w:rsidRPr="00B159D0" w:rsidRDefault="00385DE1"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c>
          <w:tcPr>
            <w:tcW w:w="294" w:type="pct"/>
            <w:tcBorders>
              <w:top w:val="single" w:sz="8" w:space="0" w:color="000000"/>
              <w:left w:val="single" w:sz="4" w:space="0" w:color="auto"/>
              <w:bottom w:val="single" w:sz="8" w:space="0" w:color="000000"/>
              <w:right w:val="single" w:sz="4" w:space="0" w:color="auto"/>
            </w:tcBorders>
          </w:tcPr>
          <w:p w14:paraId="1E452201" w14:textId="77777777" w:rsidR="00385DE1" w:rsidRPr="00B159D0" w:rsidRDefault="00385DE1" w:rsidP="008C4CD1">
            <w:pPr>
              <w:tabs>
                <w:tab w:val="left" w:pos="495"/>
              </w:tabs>
              <w:jc w:val="center"/>
              <w:rPr>
                <w:rFonts w:ascii="Times New Roman" w:hAnsi="Times New Roman" w:cs="Times New Roman"/>
                <w:sz w:val="24"/>
                <w:szCs w:val="28"/>
              </w:rPr>
            </w:pPr>
            <w:r>
              <w:rPr>
                <w:rFonts w:ascii="Times New Roman" w:hAnsi="Times New Roman" w:cs="Times New Roman"/>
                <w:sz w:val="24"/>
                <w:szCs w:val="28"/>
              </w:rPr>
              <w:t>1</w:t>
            </w:r>
          </w:p>
        </w:tc>
      </w:tr>
      <w:tr w:rsidR="00385DE1" w:rsidRPr="00B159D0" w14:paraId="540D45BD" w14:textId="77777777" w:rsidTr="00385DE1">
        <w:tc>
          <w:tcPr>
            <w:tcW w:w="190" w:type="pct"/>
            <w:tcBorders>
              <w:top w:val="single" w:sz="8" w:space="0" w:color="000000"/>
              <w:left w:val="single" w:sz="8" w:space="0" w:color="000000"/>
              <w:bottom w:val="single" w:sz="8" w:space="0" w:color="000000"/>
              <w:right w:val="nil"/>
            </w:tcBorders>
          </w:tcPr>
          <w:p w14:paraId="13780E4F"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3.</w:t>
            </w:r>
          </w:p>
        </w:tc>
        <w:tc>
          <w:tcPr>
            <w:tcW w:w="1274" w:type="pct"/>
            <w:tcBorders>
              <w:top w:val="single" w:sz="8" w:space="0" w:color="000000"/>
              <w:left w:val="single" w:sz="8" w:space="0" w:color="000000"/>
              <w:bottom w:val="single" w:sz="8" w:space="0" w:color="000000"/>
              <w:right w:val="nil"/>
            </w:tcBorders>
          </w:tcPr>
          <w:p w14:paraId="7FC9B1EF"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муниципальных служащих в возрасте до 35 лет, имеющих стаж муниципальной службы более трех лет (не менее)</w:t>
            </w:r>
          </w:p>
        </w:tc>
        <w:tc>
          <w:tcPr>
            <w:tcW w:w="498" w:type="pct"/>
            <w:tcBorders>
              <w:top w:val="single" w:sz="8" w:space="0" w:color="000000"/>
              <w:left w:val="single" w:sz="8" w:space="0" w:color="000000"/>
              <w:bottom w:val="single" w:sz="8" w:space="0" w:color="000000"/>
              <w:right w:val="nil"/>
            </w:tcBorders>
          </w:tcPr>
          <w:p w14:paraId="77BC085F"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99" w:type="pct"/>
            <w:tcBorders>
              <w:top w:val="single" w:sz="8" w:space="0" w:color="000000"/>
              <w:left w:val="single" w:sz="8" w:space="0" w:color="000000"/>
              <w:bottom w:val="single" w:sz="8" w:space="0" w:color="000000"/>
              <w:right w:val="nil"/>
            </w:tcBorders>
          </w:tcPr>
          <w:p w14:paraId="039A09BE"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99" w:type="pct"/>
            <w:tcBorders>
              <w:top w:val="single" w:sz="8" w:space="0" w:color="000000"/>
              <w:left w:val="single" w:sz="8" w:space="0" w:color="000000"/>
              <w:bottom w:val="single" w:sz="8" w:space="0" w:color="000000"/>
              <w:right w:val="nil"/>
            </w:tcBorders>
          </w:tcPr>
          <w:p w14:paraId="477480C9"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98" w:type="pct"/>
            <w:tcBorders>
              <w:top w:val="single" w:sz="8" w:space="0" w:color="000000"/>
              <w:left w:val="single" w:sz="8" w:space="0" w:color="000000"/>
              <w:bottom w:val="single" w:sz="8" w:space="0" w:color="000000"/>
              <w:right w:val="nil"/>
            </w:tcBorders>
          </w:tcPr>
          <w:p w14:paraId="5B7D72CA"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96" w:type="pct"/>
            <w:tcBorders>
              <w:top w:val="single" w:sz="8" w:space="0" w:color="000000"/>
              <w:left w:val="single" w:sz="8" w:space="0" w:color="000000"/>
              <w:bottom w:val="single" w:sz="8" w:space="0" w:color="000000"/>
              <w:right w:val="single" w:sz="4" w:space="0" w:color="auto"/>
            </w:tcBorders>
          </w:tcPr>
          <w:p w14:paraId="76A98C11"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296" w:type="pct"/>
            <w:tcBorders>
              <w:top w:val="single" w:sz="8" w:space="0" w:color="000000"/>
              <w:left w:val="single" w:sz="4" w:space="0" w:color="auto"/>
              <w:bottom w:val="single" w:sz="8" w:space="0" w:color="000000"/>
              <w:right w:val="single" w:sz="8" w:space="0" w:color="000000"/>
            </w:tcBorders>
          </w:tcPr>
          <w:p w14:paraId="616F5C76"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347" w:type="pct"/>
            <w:tcBorders>
              <w:top w:val="single" w:sz="8" w:space="0" w:color="000000"/>
              <w:left w:val="single" w:sz="4" w:space="0" w:color="auto"/>
              <w:bottom w:val="single" w:sz="8" w:space="0" w:color="000000"/>
              <w:right w:val="single" w:sz="4" w:space="0" w:color="auto"/>
            </w:tcBorders>
          </w:tcPr>
          <w:p w14:paraId="083B177A" w14:textId="77777777" w:rsidR="00385DE1" w:rsidRPr="00B159D0" w:rsidRDefault="00385DE1" w:rsidP="008C4CD1">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0</w:t>
            </w:r>
          </w:p>
        </w:tc>
        <w:tc>
          <w:tcPr>
            <w:tcW w:w="323" w:type="pct"/>
            <w:tcBorders>
              <w:top w:val="single" w:sz="8" w:space="0" w:color="000000"/>
              <w:left w:val="single" w:sz="4" w:space="0" w:color="auto"/>
              <w:bottom w:val="single" w:sz="8" w:space="0" w:color="000000"/>
              <w:right w:val="single" w:sz="4" w:space="0" w:color="auto"/>
            </w:tcBorders>
          </w:tcPr>
          <w:p w14:paraId="5E00596B" w14:textId="77777777" w:rsidR="00385DE1" w:rsidRPr="00B159D0" w:rsidRDefault="00385DE1" w:rsidP="008C4CD1">
            <w:pPr>
              <w:tabs>
                <w:tab w:val="left" w:pos="375"/>
              </w:tabs>
              <w:rPr>
                <w:rFonts w:ascii="Times New Roman" w:hAnsi="Times New Roman" w:cs="Times New Roman"/>
                <w:sz w:val="24"/>
                <w:szCs w:val="28"/>
              </w:rPr>
            </w:pPr>
            <w:r>
              <w:rPr>
                <w:rFonts w:ascii="Times New Roman" w:hAnsi="Times New Roman" w:cs="Times New Roman"/>
                <w:sz w:val="24"/>
                <w:szCs w:val="28"/>
              </w:rPr>
              <w:t xml:space="preserve">    0</w:t>
            </w:r>
          </w:p>
        </w:tc>
        <w:tc>
          <w:tcPr>
            <w:tcW w:w="293" w:type="pct"/>
            <w:tcBorders>
              <w:top w:val="single" w:sz="8" w:space="0" w:color="000000"/>
              <w:left w:val="single" w:sz="4" w:space="0" w:color="auto"/>
              <w:bottom w:val="single" w:sz="8" w:space="0" w:color="000000"/>
              <w:right w:val="single" w:sz="4" w:space="0" w:color="auto"/>
            </w:tcBorders>
          </w:tcPr>
          <w:p w14:paraId="4E733D41" w14:textId="77777777" w:rsidR="00385DE1" w:rsidRPr="00B159D0" w:rsidRDefault="00385DE1"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93" w:type="pct"/>
            <w:tcBorders>
              <w:top w:val="single" w:sz="8" w:space="0" w:color="000000"/>
              <w:left w:val="single" w:sz="4" w:space="0" w:color="auto"/>
              <w:bottom w:val="single" w:sz="8" w:space="0" w:color="000000"/>
              <w:right w:val="single" w:sz="4" w:space="0" w:color="auto"/>
            </w:tcBorders>
          </w:tcPr>
          <w:p w14:paraId="3601C938" w14:textId="77777777" w:rsidR="00385DE1" w:rsidRPr="00B159D0" w:rsidRDefault="00385DE1"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c>
          <w:tcPr>
            <w:tcW w:w="294" w:type="pct"/>
            <w:tcBorders>
              <w:top w:val="single" w:sz="8" w:space="0" w:color="000000"/>
              <w:left w:val="single" w:sz="4" w:space="0" w:color="auto"/>
              <w:bottom w:val="single" w:sz="8" w:space="0" w:color="000000"/>
              <w:right w:val="single" w:sz="4" w:space="0" w:color="auto"/>
            </w:tcBorders>
          </w:tcPr>
          <w:p w14:paraId="7D9144AE" w14:textId="77777777" w:rsidR="00385DE1" w:rsidRPr="00B159D0" w:rsidRDefault="00385DE1" w:rsidP="008C4CD1">
            <w:pPr>
              <w:tabs>
                <w:tab w:val="left" w:pos="375"/>
              </w:tabs>
              <w:jc w:val="center"/>
              <w:rPr>
                <w:rFonts w:ascii="Times New Roman" w:hAnsi="Times New Roman" w:cs="Times New Roman"/>
                <w:sz w:val="24"/>
                <w:szCs w:val="28"/>
              </w:rPr>
            </w:pPr>
            <w:r>
              <w:rPr>
                <w:rFonts w:ascii="Times New Roman" w:hAnsi="Times New Roman" w:cs="Times New Roman"/>
                <w:sz w:val="24"/>
                <w:szCs w:val="28"/>
              </w:rPr>
              <w:t>0</w:t>
            </w:r>
          </w:p>
        </w:tc>
      </w:tr>
      <w:tr w:rsidR="00385DE1" w:rsidRPr="00B159D0" w14:paraId="1A650362" w14:textId="77777777" w:rsidTr="00385DE1">
        <w:tc>
          <w:tcPr>
            <w:tcW w:w="190" w:type="pct"/>
            <w:tcBorders>
              <w:top w:val="single" w:sz="8" w:space="0" w:color="000000"/>
              <w:left w:val="single" w:sz="8" w:space="0" w:color="000000"/>
              <w:bottom w:val="single" w:sz="8" w:space="0" w:color="000000"/>
              <w:right w:val="nil"/>
            </w:tcBorders>
          </w:tcPr>
          <w:p w14:paraId="1C394751"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lastRenderedPageBreak/>
              <w:t>4.</w:t>
            </w:r>
          </w:p>
        </w:tc>
        <w:tc>
          <w:tcPr>
            <w:tcW w:w="1274" w:type="pct"/>
            <w:tcBorders>
              <w:top w:val="single" w:sz="8" w:space="0" w:color="000000"/>
              <w:left w:val="single" w:sz="8" w:space="0" w:color="000000"/>
              <w:bottom w:val="single" w:sz="8" w:space="0" w:color="000000"/>
              <w:right w:val="nil"/>
            </w:tcBorders>
          </w:tcPr>
          <w:p w14:paraId="5C71B83B"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вакантных должностей муниципальной службы, замещаемых на основе назначения из кадрового резерва на муниципальной службе (не менее)</w:t>
            </w:r>
          </w:p>
        </w:tc>
        <w:tc>
          <w:tcPr>
            <w:tcW w:w="498" w:type="pct"/>
            <w:tcBorders>
              <w:top w:val="single" w:sz="8" w:space="0" w:color="000000"/>
              <w:left w:val="single" w:sz="8" w:space="0" w:color="000000"/>
              <w:bottom w:val="single" w:sz="8" w:space="0" w:color="000000"/>
              <w:right w:val="nil"/>
            </w:tcBorders>
          </w:tcPr>
          <w:p w14:paraId="11B5860E"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99" w:type="pct"/>
            <w:tcBorders>
              <w:top w:val="single" w:sz="8" w:space="0" w:color="000000"/>
              <w:left w:val="single" w:sz="8" w:space="0" w:color="000000"/>
              <w:bottom w:val="single" w:sz="8" w:space="0" w:color="000000"/>
              <w:right w:val="nil"/>
            </w:tcBorders>
          </w:tcPr>
          <w:p w14:paraId="7BE479A9"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9" w:type="pct"/>
            <w:tcBorders>
              <w:top w:val="single" w:sz="8" w:space="0" w:color="000000"/>
              <w:left w:val="single" w:sz="8" w:space="0" w:color="000000"/>
              <w:bottom w:val="single" w:sz="8" w:space="0" w:color="000000"/>
              <w:right w:val="nil"/>
            </w:tcBorders>
          </w:tcPr>
          <w:p w14:paraId="071C398A"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8" w:type="pct"/>
            <w:tcBorders>
              <w:top w:val="single" w:sz="8" w:space="0" w:color="000000"/>
              <w:left w:val="single" w:sz="8" w:space="0" w:color="000000"/>
              <w:bottom w:val="single" w:sz="8" w:space="0" w:color="000000"/>
              <w:right w:val="nil"/>
            </w:tcBorders>
          </w:tcPr>
          <w:p w14:paraId="60D82166"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6" w:type="pct"/>
            <w:tcBorders>
              <w:top w:val="single" w:sz="8" w:space="0" w:color="000000"/>
              <w:left w:val="single" w:sz="8" w:space="0" w:color="000000"/>
              <w:bottom w:val="single" w:sz="8" w:space="0" w:color="000000"/>
              <w:right w:val="single" w:sz="4" w:space="0" w:color="auto"/>
            </w:tcBorders>
          </w:tcPr>
          <w:p w14:paraId="5E861DB8"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296" w:type="pct"/>
            <w:tcBorders>
              <w:top w:val="single" w:sz="8" w:space="0" w:color="000000"/>
              <w:left w:val="single" w:sz="4" w:space="0" w:color="auto"/>
              <w:bottom w:val="single" w:sz="8" w:space="0" w:color="000000"/>
              <w:right w:val="single" w:sz="8" w:space="0" w:color="000000"/>
            </w:tcBorders>
          </w:tcPr>
          <w:p w14:paraId="5A2F099D"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47" w:type="pct"/>
            <w:tcBorders>
              <w:top w:val="single" w:sz="8" w:space="0" w:color="000000"/>
              <w:left w:val="single" w:sz="4" w:space="0" w:color="auto"/>
              <w:bottom w:val="single" w:sz="8" w:space="0" w:color="000000"/>
              <w:right w:val="single" w:sz="4" w:space="0" w:color="auto"/>
            </w:tcBorders>
          </w:tcPr>
          <w:p w14:paraId="5990A9D8" w14:textId="77777777" w:rsidR="00385DE1" w:rsidRPr="00B159D0" w:rsidRDefault="00385DE1" w:rsidP="008C4CD1">
            <w:pPr>
              <w:tabs>
                <w:tab w:val="left" w:pos="225"/>
              </w:tabs>
              <w:jc w:val="center"/>
              <w:rPr>
                <w:rFonts w:ascii="Times New Roman" w:hAnsi="Times New Roman" w:cs="Times New Roman"/>
                <w:sz w:val="24"/>
                <w:szCs w:val="28"/>
              </w:rPr>
            </w:pPr>
            <w:r w:rsidRPr="00B159D0">
              <w:rPr>
                <w:rFonts w:ascii="Times New Roman" w:hAnsi="Times New Roman" w:cs="Times New Roman"/>
                <w:sz w:val="24"/>
                <w:szCs w:val="28"/>
              </w:rPr>
              <w:t>2</w:t>
            </w:r>
          </w:p>
        </w:tc>
        <w:tc>
          <w:tcPr>
            <w:tcW w:w="323" w:type="pct"/>
            <w:tcBorders>
              <w:top w:val="single" w:sz="8" w:space="0" w:color="000000"/>
              <w:left w:val="single" w:sz="4" w:space="0" w:color="auto"/>
              <w:bottom w:val="single" w:sz="8" w:space="0" w:color="000000"/>
              <w:right w:val="single" w:sz="4" w:space="0" w:color="auto"/>
            </w:tcBorders>
          </w:tcPr>
          <w:p w14:paraId="1DD0AD32" w14:textId="77777777" w:rsidR="00385DE1" w:rsidRPr="00B159D0" w:rsidRDefault="00385DE1"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2</w:t>
            </w:r>
          </w:p>
        </w:tc>
        <w:tc>
          <w:tcPr>
            <w:tcW w:w="293" w:type="pct"/>
            <w:tcBorders>
              <w:top w:val="single" w:sz="8" w:space="0" w:color="000000"/>
              <w:left w:val="single" w:sz="4" w:space="0" w:color="auto"/>
              <w:bottom w:val="single" w:sz="8" w:space="0" w:color="000000"/>
              <w:right w:val="single" w:sz="4" w:space="0" w:color="auto"/>
            </w:tcBorders>
          </w:tcPr>
          <w:p w14:paraId="699115F4" w14:textId="77777777" w:rsidR="00385DE1" w:rsidRPr="00B159D0" w:rsidRDefault="00385DE1"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93" w:type="pct"/>
            <w:tcBorders>
              <w:top w:val="single" w:sz="8" w:space="0" w:color="000000"/>
              <w:left w:val="single" w:sz="4" w:space="0" w:color="auto"/>
              <w:bottom w:val="single" w:sz="8" w:space="0" w:color="000000"/>
              <w:right w:val="single" w:sz="4" w:space="0" w:color="auto"/>
            </w:tcBorders>
          </w:tcPr>
          <w:p w14:paraId="7E0413B8" w14:textId="77777777" w:rsidR="00385DE1" w:rsidRPr="00B159D0" w:rsidRDefault="00385DE1"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c>
          <w:tcPr>
            <w:tcW w:w="294" w:type="pct"/>
            <w:tcBorders>
              <w:top w:val="single" w:sz="8" w:space="0" w:color="000000"/>
              <w:left w:val="single" w:sz="4" w:space="0" w:color="auto"/>
              <w:bottom w:val="single" w:sz="8" w:space="0" w:color="000000"/>
              <w:right w:val="single" w:sz="4" w:space="0" w:color="auto"/>
            </w:tcBorders>
          </w:tcPr>
          <w:p w14:paraId="7D757120" w14:textId="77777777" w:rsidR="00385DE1" w:rsidRPr="00B159D0" w:rsidRDefault="00385DE1" w:rsidP="008C4CD1">
            <w:pPr>
              <w:tabs>
                <w:tab w:val="left" w:pos="225"/>
              </w:tabs>
              <w:jc w:val="center"/>
              <w:rPr>
                <w:rFonts w:ascii="Times New Roman" w:hAnsi="Times New Roman" w:cs="Times New Roman"/>
                <w:sz w:val="24"/>
                <w:szCs w:val="28"/>
              </w:rPr>
            </w:pPr>
            <w:r>
              <w:rPr>
                <w:rFonts w:ascii="Times New Roman" w:hAnsi="Times New Roman" w:cs="Times New Roman"/>
                <w:sz w:val="24"/>
                <w:szCs w:val="28"/>
              </w:rPr>
              <w:t>1</w:t>
            </w:r>
          </w:p>
        </w:tc>
      </w:tr>
      <w:tr w:rsidR="00385DE1" w:rsidRPr="00B159D0" w14:paraId="2B8902E0" w14:textId="77777777" w:rsidTr="00385DE1">
        <w:tc>
          <w:tcPr>
            <w:tcW w:w="190" w:type="pct"/>
            <w:tcBorders>
              <w:top w:val="single" w:sz="8" w:space="0" w:color="000000"/>
              <w:left w:val="single" w:sz="8" w:space="0" w:color="000000"/>
              <w:bottom w:val="single" w:sz="8" w:space="0" w:color="000000"/>
              <w:right w:val="nil"/>
            </w:tcBorders>
          </w:tcPr>
          <w:p w14:paraId="303F9594"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5.</w:t>
            </w:r>
          </w:p>
        </w:tc>
        <w:tc>
          <w:tcPr>
            <w:tcW w:w="1274" w:type="pct"/>
            <w:tcBorders>
              <w:top w:val="single" w:sz="8" w:space="0" w:color="000000"/>
              <w:left w:val="single" w:sz="8" w:space="0" w:color="000000"/>
              <w:bottom w:val="single" w:sz="8" w:space="0" w:color="000000"/>
              <w:right w:val="nil"/>
            </w:tcBorders>
          </w:tcPr>
          <w:p w14:paraId="125A137A"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Динамика (снижение) нарушений на муниципальной службе, в том числе коррупционной направленности</w:t>
            </w:r>
          </w:p>
        </w:tc>
        <w:tc>
          <w:tcPr>
            <w:tcW w:w="498" w:type="pct"/>
            <w:tcBorders>
              <w:top w:val="single" w:sz="8" w:space="0" w:color="000000"/>
              <w:left w:val="single" w:sz="8" w:space="0" w:color="000000"/>
              <w:bottom w:val="single" w:sz="8" w:space="0" w:color="000000"/>
              <w:right w:val="nil"/>
            </w:tcBorders>
          </w:tcPr>
          <w:p w14:paraId="24A9F874"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99" w:type="pct"/>
            <w:tcBorders>
              <w:top w:val="single" w:sz="8" w:space="0" w:color="000000"/>
              <w:left w:val="single" w:sz="8" w:space="0" w:color="000000"/>
              <w:bottom w:val="single" w:sz="8" w:space="0" w:color="000000"/>
              <w:right w:val="nil"/>
            </w:tcBorders>
          </w:tcPr>
          <w:p w14:paraId="27AD3868"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99" w:type="pct"/>
            <w:tcBorders>
              <w:top w:val="single" w:sz="8" w:space="0" w:color="000000"/>
              <w:left w:val="single" w:sz="8" w:space="0" w:color="000000"/>
              <w:bottom w:val="single" w:sz="8" w:space="0" w:color="000000"/>
              <w:right w:val="nil"/>
            </w:tcBorders>
          </w:tcPr>
          <w:p w14:paraId="3B59C573"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98" w:type="pct"/>
            <w:tcBorders>
              <w:top w:val="single" w:sz="8" w:space="0" w:color="000000"/>
              <w:left w:val="single" w:sz="8" w:space="0" w:color="000000"/>
              <w:bottom w:val="single" w:sz="8" w:space="0" w:color="000000"/>
              <w:right w:val="nil"/>
            </w:tcBorders>
          </w:tcPr>
          <w:p w14:paraId="7DF8942E"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96" w:type="pct"/>
            <w:tcBorders>
              <w:top w:val="single" w:sz="8" w:space="0" w:color="000000"/>
              <w:left w:val="single" w:sz="8" w:space="0" w:color="000000"/>
              <w:bottom w:val="single" w:sz="8" w:space="0" w:color="000000"/>
              <w:right w:val="single" w:sz="4" w:space="0" w:color="auto"/>
            </w:tcBorders>
          </w:tcPr>
          <w:p w14:paraId="4459ACE2"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296" w:type="pct"/>
            <w:tcBorders>
              <w:top w:val="single" w:sz="8" w:space="0" w:color="000000"/>
              <w:left w:val="single" w:sz="4" w:space="0" w:color="auto"/>
              <w:bottom w:val="single" w:sz="8" w:space="0" w:color="000000"/>
              <w:right w:val="single" w:sz="8" w:space="0" w:color="000000"/>
            </w:tcBorders>
          </w:tcPr>
          <w:p w14:paraId="3F4A43D3"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347" w:type="pct"/>
            <w:tcBorders>
              <w:top w:val="single" w:sz="8" w:space="0" w:color="000000"/>
              <w:left w:val="single" w:sz="4" w:space="0" w:color="auto"/>
              <w:bottom w:val="single" w:sz="8" w:space="0" w:color="000000"/>
              <w:right w:val="single" w:sz="4" w:space="0" w:color="auto"/>
            </w:tcBorders>
          </w:tcPr>
          <w:p w14:paraId="1F18DACF" w14:textId="77777777" w:rsidR="00385DE1" w:rsidRPr="00B159D0" w:rsidRDefault="00385DE1" w:rsidP="00182606">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10</w:t>
            </w:r>
          </w:p>
        </w:tc>
        <w:tc>
          <w:tcPr>
            <w:tcW w:w="323" w:type="pct"/>
            <w:tcBorders>
              <w:top w:val="single" w:sz="8" w:space="0" w:color="000000"/>
              <w:left w:val="single" w:sz="4" w:space="0" w:color="auto"/>
              <w:bottom w:val="single" w:sz="8" w:space="0" w:color="000000"/>
              <w:right w:val="single" w:sz="4" w:space="0" w:color="auto"/>
            </w:tcBorders>
          </w:tcPr>
          <w:p w14:paraId="178EF2EB" w14:textId="77777777" w:rsidR="00385DE1" w:rsidRPr="00B159D0" w:rsidRDefault="00385DE1"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10</w:t>
            </w:r>
          </w:p>
        </w:tc>
        <w:tc>
          <w:tcPr>
            <w:tcW w:w="293" w:type="pct"/>
            <w:tcBorders>
              <w:top w:val="single" w:sz="8" w:space="0" w:color="000000"/>
              <w:left w:val="single" w:sz="4" w:space="0" w:color="auto"/>
              <w:bottom w:val="single" w:sz="8" w:space="0" w:color="000000"/>
              <w:right w:val="single" w:sz="4" w:space="0" w:color="auto"/>
            </w:tcBorders>
          </w:tcPr>
          <w:p w14:paraId="6209F24B" w14:textId="77777777" w:rsidR="00385DE1" w:rsidRPr="00B159D0" w:rsidRDefault="00385DE1"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10</w:t>
            </w:r>
          </w:p>
        </w:tc>
        <w:tc>
          <w:tcPr>
            <w:tcW w:w="293" w:type="pct"/>
            <w:tcBorders>
              <w:top w:val="single" w:sz="8" w:space="0" w:color="000000"/>
              <w:left w:val="single" w:sz="4" w:space="0" w:color="auto"/>
              <w:bottom w:val="single" w:sz="8" w:space="0" w:color="000000"/>
              <w:right w:val="single" w:sz="4" w:space="0" w:color="auto"/>
            </w:tcBorders>
          </w:tcPr>
          <w:p w14:paraId="32A107AE" w14:textId="77777777" w:rsidR="00385DE1" w:rsidRPr="00B159D0" w:rsidRDefault="00385DE1"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c>
          <w:tcPr>
            <w:tcW w:w="294" w:type="pct"/>
            <w:tcBorders>
              <w:top w:val="single" w:sz="8" w:space="0" w:color="000000"/>
              <w:left w:val="single" w:sz="4" w:space="0" w:color="auto"/>
              <w:bottom w:val="single" w:sz="8" w:space="0" w:color="000000"/>
              <w:right w:val="single" w:sz="4" w:space="0" w:color="auto"/>
            </w:tcBorders>
          </w:tcPr>
          <w:p w14:paraId="66B06F48" w14:textId="77777777" w:rsidR="00385DE1" w:rsidRPr="00B159D0" w:rsidRDefault="00385DE1" w:rsidP="00A66941">
            <w:pPr>
              <w:tabs>
                <w:tab w:val="left" w:pos="375"/>
              </w:tabs>
              <w:rPr>
                <w:rFonts w:ascii="Times New Roman" w:hAnsi="Times New Roman" w:cs="Times New Roman"/>
                <w:sz w:val="24"/>
                <w:szCs w:val="28"/>
              </w:rPr>
            </w:pPr>
            <w:r>
              <w:rPr>
                <w:rFonts w:ascii="Times New Roman" w:hAnsi="Times New Roman" w:cs="Times New Roman"/>
                <w:sz w:val="24"/>
                <w:szCs w:val="28"/>
              </w:rPr>
              <w:t>10</w:t>
            </w:r>
          </w:p>
        </w:tc>
      </w:tr>
      <w:tr w:rsidR="00385DE1" w:rsidRPr="00B159D0" w14:paraId="1FE75337" w14:textId="77777777" w:rsidTr="00385DE1">
        <w:tc>
          <w:tcPr>
            <w:tcW w:w="190" w:type="pct"/>
            <w:tcBorders>
              <w:top w:val="single" w:sz="8" w:space="0" w:color="000000"/>
              <w:left w:val="single" w:sz="8" w:space="0" w:color="000000"/>
              <w:bottom w:val="single" w:sz="8" w:space="0" w:color="000000"/>
              <w:right w:val="nil"/>
            </w:tcBorders>
          </w:tcPr>
          <w:p w14:paraId="42401421"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6.</w:t>
            </w:r>
          </w:p>
        </w:tc>
        <w:tc>
          <w:tcPr>
            <w:tcW w:w="1274" w:type="pct"/>
            <w:tcBorders>
              <w:top w:val="single" w:sz="8" w:space="0" w:color="000000"/>
              <w:left w:val="single" w:sz="8" w:space="0" w:color="000000"/>
              <w:bottom w:val="single" w:sz="8" w:space="0" w:color="000000"/>
              <w:right w:val="nil"/>
            </w:tcBorders>
          </w:tcPr>
          <w:p w14:paraId="2F511E24"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деятельностью органов местного самоуправления (не менее)</w:t>
            </w:r>
          </w:p>
        </w:tc>
        <w:tc>
          <w:tcPr>
            <w:tcW w:w="498" w:type="pct"/>
            <w:tcBorders>
              <w:top w:val="single" w:sz="8" w:space="0" w:color="000000"/>
              <w:left w:val="single" w:sz="8" w:space="0" w:color="000000"/>
              <w:bottom w:val="single" w:sz="8" w:space="0" w:color="000000"/>
              <w:right w:val="nil"/>
            </w:tcBorders>
          </w:tcPr>
          <w:p w14:paraId="55FE10FC"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99" w:type="pct"/>
            <w:tcBorders>
              <w:top w:val="single" w:sz="8" w:space="0" w:color="000000"/>
              <w:left w:val="single" w:sz="8" w:space="0" w:color="000000"/>
              <w:bottom w:val="single" w:sz="8" w:space="0" w:color="000000"/>
              <w:right w:val="nil"/>
            </w:tcBorders>
          </w:tcPr>
          <w:p w14:paraId="0EDE7F72"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91,2</w:t>
            </w:r>
          </w:p>
        </w:tc>
        <w:tc>
          <w:tcPr>
            <w:tcW w:w="299" w:type="pct"/>
            <w:tcBorders>
              <w:top w:val="single" w:sz="8" w:space="0" w:color="000000"/>
              <w:left w:val="single" w:sz="8" w:space="0" w:color="000000"/>
              <w:bottom w:val="single" w:sz="8" w:space="0" w:color="000000"/>
              <w:right w:val="nil"/>
            </w:tcBorders>
          </w:tcPr>
          <w:p w14:paraId="08CC0179"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91,3</w:t>
            </w:r>
          </w:p>
        </w:tc>
        <w:tc>
          <w:tcPr>
            <w:tcW w:w="298" w:type="pct"/>
            <w:tcBorders>
              <w:top w:val="single" w:sz="8" w:space="0" w:color="000000"/>
              <w:left w:val="single" w:sz="8" w:space="0" w:color="000000"/>
              <w:bottom w:val="single" w:sz="8" w:space="0" w:color="000000"/>
              <w:right w:val="nil"/>
            </w:tcBorders>
          </w:tcPr>
          <w:p w14:paraId="15613642"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91,5</w:t>
            </w:r>
          </w:p>
        </w:tc>
        <w:tc>
          <w:tcPr>
            <w:tcW w:w="296" w:type="pct"/>
            <w:tcBorders>
              <w:top w:val="single" w:sz="8" w:space="0" w:color="000000"/>
              <w:left w:val="single" w:sz="8" w:space="0" w:color="000000"/>
              <w:bottom w:val="single" w:sz="8" w:space="0" w:color="000000"/>
              <w:right w:val="single" w:sz="4" w:space="0" w:color="auto"/>
            </w:tcBorders>
          </w:tcPr>
          <w:p w14:paraId="4D6B3766"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92</w:t>
            </w:r>
          </w:p>
        </w:tc>
        <w:tc>
          <w:tcPr>
            <w:tcW w:w="296" w:type="pct"/>
            <w:tcBorders>
              <w:top w:val="single" w:sz="8" w:space="0" w:color="000000"/>
              <w:left w:val="single" w:sz="4" w:space="0" w:color="auto"/>
              <w:bottom w:val="single" w:sz="8" w:space="0" w:color="000000"/>
              <w:right w:val="single" w:sz="8" w:space="0" w:color="000000"/>
            </w:tcBorders>
          </w:tcPr>
          <w:p w14:paraId="25393174"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92,3</w:t>
            </w:r>
          </w:p>
        </w:tc>
        <w:tc>
          <w:tcPr>
            <w:tcW w:w="347" w:type="pct"/>
            <w:tcBorders>
              <w:top w:val="single" w:sz="8" w:space="0" w:color="000000"/>
              <w:left w:val="single" w:sz="4" w:space="0" w:color="auto"/>
              <w:bottom w:val="single" w:sz="8" w:space="0" w:color="000000"/>
              <w:right w:val="single" w:sz="4" w:space="0" w:color="auto"/>
            </w:tcBorders>
          </w:tcPr>
          <w:p w14:paraId="1E2AEA1D" w14:textId="77777777" w:rsidR="00385DE1" w:rsidRPr="00B159D0" w:rsidRDefault="00385DE1" w:rsidP="00182606">
            <w:pPr>
              <w:tabs>
                <w:tab w:val="left" w:pos="375"/>
              </w:tabs>
              <w:jc w:val="center"/>
              <w:rPr>
                <w:rFonts w:ascii="Times New Roman" w:hAnsi="Times New Roman" w:cs="Times New Roman"/>
                <w:sz w:val="24"/>
                <w:szCs w:val="28"/>
              </w:rPr>
            </w:pPr>
            <w:r w:rsidRPr="00B159D0">
              <w:rPr>
                <w:rFonts w:ascii="Times New Roman" w:hAnsi="Times New Roman" w:cs="Times New Roman"/>
                <w:sz w:val="24"/>
                <w:szCs w:val="28"/>
              </w:rPr>
              <w:t>93</w:t>
            </w:r>
          </w:p>
        </w:tc>
        <w:tc>
          <w:tcPr>
            <w:tcW w:w="323" w:type="pct"/>
            <w:tcBorders>
              <w:top w:val="single" w:sz="8" w:space="0" w:color="000000"/>
              <w:left w:val="single" w:sz="4" w:space="0" w:color="auto"/>
              <w:bottom w:val="single" w:sz="8" w:space="0" w:color="000000"/>
              <w:right w:val="single" w:sz="4" w:space="0" w:color="auto"/>
            </w:tcBorders>
          </w:tcPr>
          <w:p w14:paraId="6F640C23" w14:textId="77777777" w:rsidR="00385DE1" w:rsidRPr="00B159D0" w:rsidRDefault="00385DE1"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93</w:t>
            </w:r>
          </w:p>
        </w:tc>
        <w:tc>
          <w:tcPr>
            <w:tcW w:w="293" w:type="pct"/>
            <w:tcBorders>
              <w:top w:val="single" w:sz="8" w:space="0" w:color="000000"/>
              <w:left w:val="single" w:sz="4" w:space="0" w:color="auto"/>
              <w:bottom w:val="single" w:sz="8" w:space="0" w:color="000000"/>
              <w:right w:val="single" w:sz="4" w:space="0" w:color="auto"/>
            </w:tcBorders>
          </w:tcPr>
          <w:p w14:paraId="6C327DFE" w14:textId="77777777" w:rsidR="00385DE1" w:rsidRPr="00B159D0" w:rsidRDefault="00385DE1" w:rsidP="00182606">
            <w:pPr>
              <w:tabs>
                <w:tab w:val="left" w:pos="375"/>
              </w:tabs>
              <w:jc w:val="center"/>
              <w:rPr>
                <w:rFonts w:ascii="Times New Roman" w:hAnsi="Times New Roman" w:cs="Times New Roman"/>
                <w:sz w:val="24"/>
                <w:szCs w:val="28"/>
              </w:rPr>
            </w:pPr>
            <w:r>
              <w:rPr>
                <w:rFonts w:ascii="Times New Roman" w:hAnsi="Times New Roman" w:cs="Times New Roman"/>
                <w:sz w:val="24"/>
                <w:szCs w:val="28"/>
              </w:rPr>
              <w:t>93</w:t>
            </w:r>
          </w:p>
        </w:tc>
        <w:tc>
          <w:tcPr>
            <w:tcW w:w="293" w:type="pct"/>
            <w:tcBorders>
              <w:top w:val="single" w:sz="8" w:space="0" w:color="000000"/>
              <w:left w:val="single" w:sz="4" w:space="0" w:color="auto"/>
              <w:bottom w:val="single" w:sz="8" w:space="0" w:color="000000"/>
              <w:right w:val="single" w:sz="4" w:space="0" w:color="auto"/>
            </w:tcBorders>
          </w:tcPr>
          <w:p w14:paraId="68186D09" w14:textId="77777777" w:rsidR="00385DE1" w:rsidRPr="00B159D0" w:rsidRDefault="00385DE1"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c>
          <w:tcPr>
            <w:tcW w:w="294" w:type="pct"/>
            <w:tcBorders>
              <w:top w:val="single" w:sz="8" w:space="0" w:color="000000"/>
              <w:left w:val="single" w:sz="4" w:space="0" w:color="auto"/>
              <w:bottom w:val="single" w:sz="8" w:space="0" w:color="000000"/>
              <w:right w:val="single" w:sz="4" w:space="0" w:color="auto"/>
            </w:tcBorders>
          </w:tcPr>
          <w:p w14:paraId="0C1BE48A" w14:textId="77777777" w:rsidR="00385DE1" w:rsidRPr="00B159D0" w:rsidRDefault="00385DE1" w:rsidP="00A66941">
            <w:pPr>
              <w:tabs>
                <w:tab w:val="left" w:pos="375"/>
              </w:tabs>
              <w:rPr>
                <w:rFonts w:ascii="Times New Roman" w:hAnsi="Times New Roman" w:cs="Times New Roman"/>
                <w:sz w:val="24"/>
                <w:szCs w:val="28"/>
              </w:rPr>
            </w:pPr>
            <w:r>
              <w:rPr>
                <w:rFonts w:ascii="Times New Roman" w:hAnsi="Times New Roman" w:cs="Times New Roman"/>
                <w:sz w:val="24"/>
                <w:szCs w:val="28"/>
              </w:rPr>
              <w:t>93</w:t>
            </w:r>
          </w:p>
        </w:tc>
      </w:tr>
      <w:tr w:rsidR="00385DE1" w:rsidRPr="00B159D0" w14:paraId="0EBEBAEE" w14:textId="77777777" w:rsidTr="00385DE1">
        <w:tc>
          <w:tcPr>
            <w:tcW w:w="190" w:type="pct"/>
            <w:tcBorders>
              <w:top w:val="single" w:sz="8" w:space="0" w:color="000000"/>
              <w:left w:val="single" w:sz="8" w:space="0" w:color="000000"/>
              <w:bottom w:val="single" w:sz="8" w:space="0" w:color="000000"/>
              <w:right w:val="nil"/>
            </w:tcBorders>
          </w:tcPr>
          <w:p w14:paraId="08703A41"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7.</w:t>
            </w:r>
          </w:p>
        </w:tc>
        <w:tc>
          <w:tcPr>
            <w:tcW w:w="1274" w:type="pct"/>
            <w:tcBorders>
              <w:top w:val="single" w:sz="8" w:space="0" w:color="000000"/>
              <w:left w:val="single" w:sz="8" w:space="0" w:color="000000"/>
              <w:bottom w:val="single" w:sz="8" w:space="0" w:color="000000"/>
              <w:right w:val="nil"/>
            </w:tcBorders>
          </w:tcPr>
          <w:p w14:paraId="547777D9" w14:textId="77777777" w:rsidR="00385DE1" w:rsidRPr="00B159D0" w:rsidRDefault="00385DE1" w:rsidP="008C4CD1">
            <w:pPr>
              <w:jc w:val="center"/>
              <w:rPr>
                <w:rFonts w:ascii="Times New Roman" w:hAnsi="Times New Roman" w:cs="Times New Roman"/>
                <w:sz w:val="24"/>
                <w:szCs w:val="28"/>
              </w:rPr>
            </w:pPr>
            <w:r w:rsidRPr="00B159D0">
              <w:rPr>
                <w:rFonts w:ascii="Times New Roman" w:hAnsi="Times New Roman" w:cs="Times New Roman"/>
                <w:sz w:val="24"/>
                <w:szCs w:val="28"/>
              </w:rPr>
              <w:t>Доля граждан, которые удовлетворены качеством муниципальных услуг (не менее)</w:t>
            </w:r>
          </w:p>
        </w:tc>
        <w:tc>
          <w:tcPr>
            <w:tcW w:w="498" w:type="pct"/>
            <w:tcBorders>
              <w:top w:val="single" w:sz="8" w:space="0" w:color="000000"/>
              <w:left w:val="single" w:sz="8" w:space="0" w:color="000000"/>
              <w:bottom w:val="single" w:sz="8" w:space="0" w:color="000000"/>
              <w:right w:val="nil"/>
            </w:tcBorders>
          </w:tcPr>
          <w:p w14:paraId="063DAE6E"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w:t>
            </w:r>
          </w:p>
        </w:tc>
        <w:tc>
          <w:tcPr>
            <w:tcW w:w="299" w:type="pct"/>
            <w:tcBorders>
              <w:top w:val="single" w:sz="8" w:space="0" w:color="000000"/>
              <w:left w:val="single" w:sz="8" w:space="0" w:color="000000"/>
              <w:bottom w:val="single" w:sz="8" w:space="0" w:color="000000"/>
              <w:right w:val="nil"/>
            </w:tcBorders>
          </w:tcPr>
          <w:p w14:paraId="07596956"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96</w:t>
            </w:r>
          </w:p>
        </w:tc>
        <w:tc>
          <w:tcPr>
            <w:tcW w:w="299" w:type="pct"/>
            <w:tcBorders>
              <w:top w:val="single" w:sz="8" w:space="0" w:color="000000"/>
              <w:left w:val="single" w:sz="8" w:space="0" w:color="000000"/>
              <w:bottom w:val="single" w:sz="8" w:space="0" w:color="000000"/>
              <w:right w:val="nil"/>
            </w:tcBorders>
          </w:tcPr>
          <w:p w14:paraId="0C2AC4A3"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97</w:t>
            </w:r>
          </w:p>
        </w:tc>
        <w:tc>
          <w:tcPr>
            <w:tcW w:w="298" w:type="pct"/>
            <w:tcBorders>
              <w:top w:val="single" w:sz="8" w:space="0" w:color="000000"/>
              <w:left w:val="single" w:sz="8" w:space="0" w:color="000000"/>
              <w:bottom w:val="single" w:sz="8" w:space="0" w:color="000000"/>
              <w:right w:val="nil"/>
            </w:tcBorders>
          </w:tcPr>
          <w:p w14:paraId="5FC66420"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296" w:type="pct"/>
            <w:tcBorders>
              <w:top w:val="single" w:sz="8" w:space="0" w:color="000000"/>
              <w:left w:val="single" w:sz="8" w:space="0" w:color="000000"/>
              <w:bottom w:val="single" w:sz="8" w:space="0" w:color="000000"/>
              <w:right w:val="single" w:sz="4" w:space="0" w:color="auto"/>
            </w:tcBorders>
          </w:tcPr>
          <w:p w14:paraId="58FC0155" w14:textId="77777777" w:rsidR="00385DE1" w:rsidRPr="00B159D0" w:rsidRDefault="00385DE1" w:rsidP="00547594">
            <w:pPr>
              <w:ind w:hanging="60"/>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296" w:type="pct"/>
            <w:tcBorders>
              <w:top w:val="single" w:sz="8" w:space="0" w:color="000000"/>
              <w:left w:val="single" w:sz="4" w:space="0" w:color="auto"/>
              <w:bottom w:val="single" w:sz="8" w:space="0" w:color="000000"/>
              <w:right w:val="single" w:sz="8" w:space="0" w:color="000000"/>
            </w:tcBorders>
          </w:tcPr>
          <w:p w14:paraId="56CBEE52"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98</w:t>
            </w:r>
          </w:p>
        </w:tc>
        <w:tc>
          <w:tcPr>
            <w:tcW w:w="347" w:type="pct"/>
            <w:tcBorders>
              <w:top w:val="single" w:sz="8" w:space="0" w:color="000000"/>
              <w:left w:val="single" w:sz="4" w:space="0" w:color="auto"/>
              <w:bottom w:val="single" w:sz="8" w:space="0" w:color="000000"/>
              <w:right w:val="single" w:sz="4" w:space="0" w:color="auto"/>
            </w:tcBorders>
          </w:tcPr>
          <w:p w14:paraId="6882B4D3" w14:textId="77777777" w:rsidR="00385DE1" w:rsidRPr="00B159D0" w:rsidRDefault="00385DE1" w:rsidP="000D486D">
            <w:pPr>
              <w:tabs>
                <w:tab w:val="left" w:pos="180"/>
              </w:tabs>
              <w:rPr>
                <w:rFonts w:ascii="Times New Roman" w:hAnsi="Times New Roman" w:cs="Times New Roman"/>
                <w:sz w:val="24"/>
                <w:szCs w:val="28"/>
              </w:rPr>
            </w:pPr>
            <w:r w:rsidRPr="00B159D0">
              <w:rPr>
                <w:rFonts w:ascii="Times New Roman" w:hAnsi="Times New Roman" w:cs="Times New Roman"/>
                <w:sz w:val="24"/>
                <w:szCs w:val="28"/>
              </w:rPr>
              <w:tab/>
              <w:t>98</w:t>
            </w:r>
          </w:p>
        </w:tc>
        <w:tc>
          <w:tcPr>
            <w:tcW w:w="323" w:type="pct"/>
            <w:tcBorders>
              <w:top w:val="single" w:sz="8" w:space="0" w:color="000000"/>
              <w:left w:val="single" w:sz="4" w:space="0" w:color="auto"/>
              <w:bottom w:val="single" w:sz="8" w:space="0" w:color="000000"/>
              <w:right w:val="single" w:sz="4" w:space="0" w:color="auto"/>
            </w:tcBorders>
          </w:tcPr>
          <w:p w14:paraId="795FF836" w14:textId="77777777" w:rsidR="00385DE1" w:rsidRPr="00B159D0" w:rsidRDefault="00385DE1" w:rsidP="00182606">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93" w:type="pct"/>
            <w:tcBorders>
              <w:top w:val="single" w:sz="8" w:space="0" w:color="000000"/>
              <w:left w:val="single" w:sz="4" w:space="0" w:color="auto"/>
              <w:bottom w:val="single" w:sz="8" w:space="0" w:color="000000"/>
              <w:right w:val="single" w:sz="4" w:space="0" w:color="auto"/>
            </w:tcBorders>
          </w:tcPr>
          <w:p w14:paraId="71C22F98" w14:textId="77777777" w:rsidR="00385DE1" w:rsidRPr="00B159D0" w:rsidRDefault="00385DE1"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93" w:type="pct"/>
            <w:tcBorders>
              <w:top w:val="single" w:sz="8" w:space="0" w:color="000000"/>
              <w:left w:val="single" w:sz="4" w:space="0" w:color="auto"/>
              <w:bottom w:val="single" w:sz="8" w:space="0" w:color="000000"/>
              <w:right w:val="single" w:sz="4" w:space="0" w:color="auto"/>
            </w:tcBorders>
          </w:tcPr>
          <w:p w14:paraId="41A8BD59" w14:textId="77777777" w:rsidR="00385DE1" w:rsidRPr="00B159D0" w:rsidRDefault="00385DE1"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c>
          <w:tcPr>
            <w:tcW w:w="294" w:type="pct"/>
            <w:tcBorders>
              <w:top w:val="single" w:sz="8" w:space="0" w:color="000000"/>
              <w:left w:val="single" w:sz="4" w:space="0" w:color="auto"/>
              <w:bottom w:val="single" w:sz="8" w:space="0" w:color="000000"/>
              <w:right w:val="single" w:sz="4" w:space="0" w:color="auto"/>
            </w:tcBorders>
          </w:tcPr>
          <w:p w14:paraId="0174E52A" w14:textId="77777777" w:rsidR="00385DE1" w:rsidRPr="00B159D0" w:rsidRDefault="00385DE1" w:rsidP="00A66941">
            <w:pPr>
              <w:tabs>
                <w:tab w:val="left" w:pos="180"/>
              </w:tabs>
              <w:rPr>
                <w:rFonts w:ascii="Times New Roman" w:hAnsi="Times New Roman" w:cs="Times New Roman"/>
                <w:sz w:val="24"/>
                <w:szCs w:val="28"/>
              </w:rPr>
            </w:pPr>
            <w:r>
              <w:rPr>
                <w:rFonts w:ascii="Times New Roman" w:hAnsi="Times New Roman" w:cs="Times New Roman"/>
                <w:sz w:val="24"/>
                <w:szCs w:val="28"/>
              </w:rPr>
              <w:t>98</w:t>
            </w:r>
          </w:p>
        </w:tc>
      </w:tr>
      <w:tr w:rsidR="00385DE1" w:rsidRPr="00B159D0" w14:paraId="0601CD22" w14:textId="77777777" w:rsidTr="00385DE1">
        <w:tc>
          <w:tcPr>
            <w:tcW w:w="190" w:type="pct"/>
            <w:tcBorders>
              <w:top w:val="single" w:sz="8" w:space="0" w:color="000000"/>
              <w:left w:val="single" w:sz="8" w:space="0" w:color="000000"/>
              <w:bottom w:val="single" w:sz="8" w:space="0" w:color="000000"/>
              <w:right w:val="nil"/>
            </w:tcBorders>
          </w:tcPr>
          <w:p w14:paraId="46160584" w14:textId="77777777" w:rsidR="00385DE1" w:rsidRPr="00B159D0" w:rsidRDefault="00385DE1" w:rsidP="00145758">
            <w:pPr>
              <w:rPr>
                <w:rFonts w:ascii="Times New Roman" w:hAnsi="Times New Roman" w:cs="Times New Roman"/>
                <w:sz w:val="24"/>
                <w:szCs w:val="28"/>
              </w:rPr>
            </w:pPr>
            <w:r w:rsidRPr="00B159D0">
              <w:rPr>
                <w:rFonts w:ascii="Times New Roman" w:hAnsi="Times New Roman" w:cs="Times New Roman"/>
                <w:sz w:val="24"/>
                <w:szCs w:val="28"/>
              </w:rPr>
              <w:t>8.</w:t>
            </w:r>
          </w:p>
        </w:tc>
        <w:tc>
          <w:tcPr>
            <w:tcW w:w="1274" w:type="pct"/>
            <w:tcBorders>
              <w:top w:val="single" w:sz="8" w:space="0" w:color="000000"/>
              <w:left w:val="single" w:sz="8" w:space="0" w:color="000000"/>
              <w:bottom w:val="single" w:sz="8" w:space="0" w:color="000000"/>
              <w:right w:val="nil"/>
            </w:tcBorders>
          </w:tcPr>
          <w:p w14:paraId="55DE769D" w14:textId="77777777" w:rsidR="00385DE1" w:rsidRPr="00B159D0" w:rsidRDefault="00385DE1" w:rsidP="008C4CD1">
            <w:pPr>
              <w:ind w:firstLine="50"/>
              <w:jc w:val="center"/>
              <w:rPr>
                <w:rFonts w:ascii="Times New Roman" w:hAnsi="Times New Roman" w:cs="Times New Roman"/>
                <w:color w:val="000000"/>
                <w:sz w:val="24"/>
                <w:szCs w:val="28"/>
              </w:rPr>
            </w:pPr>
            <w:r w:rsidRPr="00B159D0">
              <w:rPr>
                <w:rFonts w:ascii="Times New Roman" w:hAnsi="Times New Roman" w:cs="Times New Roman"/>
                <w:sz w:val="24"/>
                <w:szCs w:val="28"/>
              </w:rPr>
              <w:t>Количество  лиц, замещавших муниципальные должности и должности муниципальной службы в Администрации Большеманадышского сельского поселения Атяшевского муниципального района получающих пенсию за выслугу лет</w:t>
            </w:r>
          </w:p>
        </w:tc>
        <w:tc>
          <w:tcPr>
            <w:tcW w:w="498" w:type="pct"/>
            <w:tcBorders>
              <w:top w:val="single" w:sz="8" w:space="0" w:color="000000"/>
              <w:left w:val="single" w:sz="8" w:space="0" w:color="000000"/>
              <w:bottom w:val="single" w:sz="8" w:space="0" w:color="000000"/>
              <w:right w:val="nil"/>
            </w:tcBorders>
          </w:tcPr>
          <w:p w14:paraId="527940D2"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человек</w:t>
            </w:r>
          </w:p>
        </w:tc>
        <w:tc>
          <w:tcPr>
            <w:tcW w:w="299" w:type="pct"/>
            <w:tcBorders>
              <w:top w:val="single" w:sz="8" w:space="0" w:color="000000"/>
              <w:left w:val="single" w:sz="8" w:space="0" w:color="000000"/>
              <w:bottom w:val="single" w:sz="8" w:space="0" w:color="000000"/>
              <w:right w:val="nil"/>
            </w:tcBorders>
          </w:tcPr>
          <w:p w14:paraId="10B8A5B0" w14:textId="77777777" w:rsidR="00385DE1" w:rsidRPr="00B159D0" w:rsidRDefault="00385DE1" w:rsidP="00547594">
            <w:pPr>
              <w:jc w:val="center"/>
              <w:rPr>
                <w:rFonts w:ascii="Times New Roman" w:hAnsi="Times New Roman" w:cs="Times New Roman"/>
                <w:sz w:val="24"/>
                <w:szCs w:val="28"/>
              </w:rPr>
            </w:pPr>
            <w:r w:rsidRPr="00B159D0">
              <w:rPr>
                <w:rFonts w:ascii="Times New Roman" w:hAnsi="Times New Roman" w:cs="Times New Roman"/>
                <w:sz w:val="24"/>
                <w:szCs w:val="28"/>
              </w:rPr>
              <w:t>4</w:t>
            </w:r>
          </w:p>
        </w:tc>
        <w:tc>
          <w:tcPr>
            <w:tcW w:w="299" w:type="pct"/>
            <w:tcBorders>
              <w:top w:val="single" w:sz="8" w:space="0" w:color="000000"/>
              <w:left w:val="single" w:sz="8" w:space="0" w:color="000000"/>
              <w:bottom w:val="single" w:sz="8" w:space="0" w:color="000000"/>
              <w:right w:val="nil"/>
            </w:tcBorders>
          </w:tcPr>
          <w:p w14:paraId="16B90BE9" w14:textId="77777777" w:rsidR="00385DE1" w:rsidRPr="00B159D0" w:rsidRDefault="00385DE1" w:rsidP="00547594">
            <w:pPr>
              <w:jc w:val="center"/>
              <w:rPr>
                <w:rFonts w:cs="Times New Roman"/>
                <w:sz w:val="24"/>
              </w:rPr>
            </w:pPr>
            <w:r w:rsidRPr="00B159D0">
              <w:rPr>
                <w:rFonts w:ascii="Times New Roman" w:hAnsi="Times New Roman" w:cs="Times New Roman"/>
                <w:sz w:val="24"/>
                <w:szCs w:val="28"/>
              </w:rPr>
              <w:t>4</w:t>
            </w:r>
          </w:p>
        </w:tc>
        <w:tc>
          <w:tcPr>
            <w:tcW w:w="298" w:type="pct"/>
            <w:tcBorders>
              <w:top w:val="single" w:sz="8" w:space="0" w:color="000000"/>
              <w:left w:val="single" w:sz="8" w:space="0" w:color="000000"/>
              <w:bottom w:val="single" w:sz="8" w:space="0" w:color="000000"/>
              <w:right w:val="nil"/>
            </w:tcBorders>
          </w:tcPr>
          <w:p w14:paraId="540A9B3F" w14:textId="77777777" w:rsidR="00385DE1" w:rsidRPr="00B159D0" w:rsidRDefault="00385DE1" w:rsidP="00547594">
            <w:pPr>
              <w:jc w:val="center"/>
              <w:rPr>
                <w:rFonts w:cs="Times New Roman"/>
                <w:sz w:val="24"/>
              </w:rPr>
            </w:pPr>
            <w:r w:rsidRPr="00B159D0">
              <w:rPr>
                <w:rFonts w:ascii="Times New Roman" w:hAnsi="Times New Roman" w:cs="Times New Roman"/>
                <w:sz w:val="24"/>
                <w:szCs w:val="28"/>
              </w:rPr>
              <w:t>4</w:t>
            </w:r>
          </w:p>
        </w:tc>
        <w:tc>
          <w:tcPr>
            <w:tcW w:w="296" w:type="pct"/>
            <w:tcBorders>
              <w:top w:val="single" w:sz="8" w:space="0" w:color="000000"/>
              <w:left w:val="single" w:sz="8" w:space="0" w:color="000000"/>
              <w:bottom w:val="single" w:sz="8" w:space="0" w:color="000000"/>
              <w:right w:val="single" w:sz="4" w:space="0" w:color="auto"/>
            </w:tcBorders>
          </w:tcPr>
          <w:p w14:paraId="35F2A32B" w14:textId="77777777" w:rsidR="00385DE1" w:rsidRPr="00B159D0" w:rsidRDefault="00385DE1" w:rsidP="00547594">
            <w:pPr>
              <w:jc w:val="center"/>
              <w:rPr>
                <w:rFonts w:cs="Times New Roman"/>
                <w:sz w:val="24"/>
              </w:rPr>
            </w:pPr>
            <w:r w:rsidRPr="00B159D0">
              <w:rPr>
                <w:rFonts w:ascii="Times New Roman" w:hAnsi="Times New Roman" w:cs="Times New Roman"/>
                <w:sz w:val="24"/>
                <w:szCs w:val="28"/>
              </w:rPr>
              <w:t>4</w:t>
            </w:r>
          </w:p>
        </w:tc>
        <w:tc>
          <w:tcPr>
            <w:tcW w:w="296" w:type="pct"/>
            <w:tcBorders>
              <w:top w:val="single" w:sz="8" w:space="0" w:color="000000"/>
              <w:left w:val="single" w:sz="4" w:space="0" w:color="auto"/>
              <w:bottom w:val="single" w:sz="8" w:space="0" w:color="000000"/>
              <w:right w:val="single" w:sz="8" w:space="0" w:color="000000"/>
            </w:tcBorders>
          </w:tcPr>
          <w:p w14:paraId="386A75F3" w14:textId="77777777" w:rsidR="00385DE1" w:rsidRPr="00B159D0" w:rsidRDefault="00385DE1" w:rsidP="00547594">
            <w:pPr>
              <w:jc w:val="center"/>
              <w:rPr>
                <w:rFonts w:cs="Times New Roman"/>
                <w:sz w:val="24"/>
              </w:rPr>
            </w:pPr>
            <w:r>
              <w:rPr>
                <w:rFonts w:ascii="Times New Roman" w:hAnsi="Times New Roman" w:cs="Times New Roman"/>
                <w:sz w:val="24"/>
                <w:szCs w:val="28"/>
              </w:rPr>
              <w:t>5</w:t>
            </w:r>
          </w:p>
        </w:tc>
        <w:tc>
          <w:tcPr>
            <w:tcW w:w="347" w:type="pct"/>
            <w:tcBorders>
              <w:top w:val="single" w:sz="8" w:space="0" w:color="000000"/>
              <w:left w:val="single" w:sz="4" w:space="0" w:color="auto"/>
              <w:bottom w:val="single" w:sz="8" w:space="0" w:color="000000"/>
              <w:right w:val="single" w:sz="4" w:space="0" w:color="auto"/>
            </w:tcBorders>
          </w:tcPr>
          <w:p w14:paraId="673BB022" w14:textId="77777777" w:rsidR="00385DE1" w:rsidRPr="00B159D0" w:rsidRDefault="00385DE1" w:rsidP="000D486D">
            <w:pPr>
              <w:tabs>
                <w:tab w:val="left" w:pos="195"/>
              </w:tabs>
              <w:rPr>
                <w:rFonts w:ascii="Times New Roman" w:hAnsi="Times New Roman" w:cs="Times New Roman"/>
                <w:sz w:val="24"/>
                <w:szCs w:val="28"/>
              </w:rPr>
            </w:pPr>
            <w:r>
              <w:rPr>
                <w:rFonts w:ascii="Times New Roman" w:hAnsi="Times New Roman" w:cs="Times New Roman"/>
                <w:sz w:val="24"/>
                <w:szCs w:val="28"/>
              </w:rPr>
              <w:tab/>
              <w:t>5</w:t>
            </w:r>
          </w:p>
        </w:tc>
        <w:tc>
          <w:tcPr>
            <w:tcW w:w="323" w:type="pct"/>
            <w:tcBorders>
              <w:top w:val="single" w:sz="8" w:space="0" w:color="000000"/>
              <w:left w:val="single" w:sz="4" w:space="0" w:color="auto"/>
              <w:bottom w:val="single" w:sz="8" w:space="0" w:color="000000"/>
              <w:right w:val="single" w:sz="4" w:space="0" w:color="auto"/>
            </w:tcBorders>
          </w:tcPr>
          <w:p w14:paraId="77E105C7" w14:textId="77777777" w:rsidR="00385DE1" w:rsidRPr="00B159D0" w:rsidRDefault="00385DE1" w:rsidP="008C4CD1">
            <w:pPr>
              <w:tabs>
                <w:tab w:val="left" w:pos="195"/>
              </w:tabs>
              <w:rPr>
                <w:rFonts w:ascii="Times New Roman" w:hAnsi="Times New Roman" w:cs="Times New Roman"/>
                <w:sz w:val="24"/>
                <w:szCs w:val="28"/>
              </w:rPr>
            </w:pPr>
            <w:r>
              <w:rPr>
                <w:rFonts w:ascii="Times New Roman" w:hAnsi="Times New Roman" w:cs="Times New Roman"/>
                <w:sz w:val="24"/>
                <w:szCs w:val="28"/>
              </w:rPr>
              <w:t xml:space="preserve">   6</w:t>
            </w:r>
          </w:p>
        </w:tc>
        <w:tc>
          <w:tcPr>
            <w:tcW w:w="293" w:type="pct"/>
            <w:tcBorders>
              <w:top w:val="single" w:sz="8" w:space="0" w:color="000000"/>
              <w:left w:val="single" w:sz="4" w:space="0" w:color="auto"/>
              <w:bottom w:val="single" w:sz="8" w:space="0" w:color="000000"/>
              <w:right w:val="single" w:sz="4" w:space="0" w:color="auto"/>
            </w:tcBorders>
          </w:tcPr>
          <w:p w14:paraId="0EA7A60C" w14:textId="77777777" w:rsidR="00385DE1" w:rsidRPr="00B159D0" w:rsidRDefault="00385DE1"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6</w:t>
            </w:r>
          </w:p>
        </w:tc>
        <w:tc>
          <w:tcPr>
            <w:tcW w:w="293" w:type="pct"/>
            <w:tcBorders>
              <w:top w:val="single" w:sz="8" w:space="0" w:color="000000"/>
              <w:left w:val="single" w:sz="4" w:space="0" w:color="auto"/>
              <w:bottom w:val="single" w:sz="8" w:space="0" w:color="000000"/>
              <w:right w:val="single" w:sz="4" w:space="0" w:color="auto"/>
            </w:tcBorders>
          </w:tcPr>
          <w:p w14:paraId="5099CC7C" w14:textId="77777777" w:rsidR="00385DE1" w:rsidRPr="00B159D0" w:rsidRDefault="00385DE1"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7</w:t>
            </w:r>
          </w:p>
        </w:tc>
        <w:tc>
          <w:tcPr>
            <w:tcW w:w="294" w:type="pct"/>
            <w:tcBorders>
              <w:top w:val="single" w:sz="8" w:space="0" w:color="000000"/>
              <w:left w:val="single" w:sz="4" w:space="0" w:color="auto"/>
              <w:bottom w:val="single" w:sz="8" w:space="0" w:color="000000"/>
              <w:right w:val="single" w:sz="4" w:space="0" w:color="auto"/>
            </w:tcBorders>
          </w:tcPr>
          <w:p w14:paraId="37469EBE" w14:textId="77777777" w:rsidR="00385DE1" w:rsidRPr="00B159D0" w:rsidRDefault="00385DE1" w:rsidP="00182606">
            <w:pPr>
              <w:tabs>
                <w:tab w:val="left" w:pos="195"/>
              </w:tabs>
              <w:jc w:val="center"/>
              <w:rPr>
                <w:rFonts w:ascii="Times New Roman" w:hAnsi="Times New Roman" w:cs="Times New Roman"/>
                <w:sz w:val="24"/>
                <w:szCs w:val="28"/>
              </w:rPr>
            </w:pPr>
            <w:r>
              <w:rPr>
                <w:rFonts w:ascii="Times New Roman" w:hAnsi="Times New Roman" w:cs="Times New Roman"/>
                <w:sz w:val="24"/>
                <w:szCs w:val="28"/>
              </w:rPr>
              <w:t>7</w:t>
            </w:r>
          </w:p>
        </w:tc>
      </w:tr>
    </w:tbl>
    <w:p w14:paraId="632B706C" w14:textId="77777777" w:rsidR="00972737" w:rsidRDefault="00972737" w:rsidP="005A7FE5">
      <w:pPr>
        <w:spacing w:line="288" w:lineRule="auto"/>
        <w:ind w:firstLine="547"/>
        <w:jc w:val="center"/>
        <w:rPr>
          <w:rFonts w:ascii="Times New Roman" w:hAnsi="Times New Roman" w:cs="Times New Roman"/>
          <w:b/>
          <w:bCs/>
          <w:sz w:val="28"/>
          <w:szCs w:val="28"/>
        </w:rPr>
      </w:pPr>
    </w:p>
    <w:p w14:paraId="0E274FC5" w14:textId="409D073C" w:rsidR="00AB5EF4" w:rsidRPr="00B159D0" w:rsidRDefault="00AB5EF4" w:rsidP="005A7FE5">
      <w:pPr>
        <w:spacing w:line="288" w:lineRule="auto"/>
        <w:ind w:firstLine="547"/>
        <w:jc w:val="center"/>
        <w:rPr>
          <w:rFonts w:ascii="Times New Roman" w:hAnsi="Times New Roman" w:cs="Times New Roman"/>
          <w:color w:val="000000"/>
          <w:sz w:val="24"/>
          <w:szCs w:val="28"/>
        </w:rPr>
      </w:pPr>
      <w:r w:rsidRPr="00145758">
        <w:rPr>
          <w:rFonts w:ascii="Times New Roman" w:hAnsi="Times New Roman" w:cs="Times New Roman"/>
          <w:b/>
          <w:bCs/>
          <w:sz w:val="28"/>
          <w:szCs w:val="28"/>
        </w:rPr>
        <w:lastRenderedPageBreak/>
        <w:t>6.  Ресурсное обеспечение Подпрограммы</w:t>
      </w:r>
    </w:p>
    <w:p w14:paraId="152BF7CF"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Программные мероприятия финансируются за счет средств:</w:t>
      </w:r>
    </w:p>
    <w:p w14:paraId="52CE7F5D"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республиканского бюджета Республики Мордовия (средства республиканского бюджета Республики Мордовия для реализации мероприятий выделяются на условиях софинансирования, при условии принятия органами местного самоуправления соответствующих программ развития муниципальной службы, предусматривающих софинансирование мероприятий, предусмотренных Подпрограммой);</w:t>
      </w:r>
    </w:p>
    <w:p w14:paraId="56F8F158"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бюджета</w:t>
      </w:r>
      <w:r w:rsidR="00547594" w:rsidRPr="00B159D0">
        <w:rPr>
          <w:rFonts w:ascii="Times New Roman" w:hAnsi="Times New Roman" w:cs="Times New Roman"/>
          <w:color w:val="000000"/>
          <w:sz w:val="24"/>
          <w:szCs w:val="28"/>
        </w:rPr>
        <w:t xml:space="preserve">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w:t>
      </w:r>
      <w:r w:rsidRPr="00B159D0">
        <w:rPr>
          <w:rFonts w:ascii="Times New Roman" w:hAnsi="Times New Roman" w:cs="Times New Roman"/>
          <w:color w:val="000000"/>
          <w:sz w:val="24"/>
          <w:szCs w:val="28"/>
        </w:rPr>
        <w:t xml:space="preserve"> Атяшевского муниципального района.</w:t>
      </w:r>
    </w:p>
    <w:p w14:paraId="274F9FA7"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Общий объем финансирования Подпрограммы   из  бюджета </w:t>
      </w:r>
      <w:r w:rsidR="00D5564A" w:rsidRPr="00B159D0">
        <w:rPr>
          <w:rFonts w:ascii="Times New Roman" w:hAnsi="Times New Roman" w:cs="Times New Roman"/>
          <w:color w:val="000000"/>
          <w:sz w:val="24"/>
          <w:szCs w:val="28"/>
        </w:rPr>
        <w:t>Большеманадышского</w:t>
      </w:r>
      <w:r w:rsidR="00547594" w:rsidRPr="00B159D0">
        <w:rPr>
          <w:rFonts w:ascii="Times New Roman" w:hAnsi="Times New Roman" w:cs="Times New Roman"/>
          <w:color w:val="000000"/>
          <w:sz w:val="24"/>
          <w:szCs w:val="28"/>
        </w:rPr>
        <w:t xml:space="preserve"> сельского поселения </w:t>
      </w:r>
      <w:r w:rsidRPr="00B159D0">
        <w:rPr>
          <w:rFonts w:ascii="Times New Roman" w:hAnsi="Times New Roman" w:cs="Times New Roman"/>
          <w:color w:val="000000"/>
          <w:sz w:val="24"/>
          <w:szCs w:val="28"/>
        </w:rPr>
        <w:t xml:space="preserve">Атяшевского муниципального района на финансирование мероприятий дополнительного профессионального образования </w:t>
      </w:r>
      <w:r w:rsidR="00E54706" w:rsidRPr="00B159D0">
        <w:rPr>
          <w:rFonts w:ascii="Times New Roman" w:hAnsi="Times New Roman" w:cs="Times New Roman"/>
          <w:color w:val="000000"/>
          <w:sz w:val="24"/>
          <w:szCs w:val="28"/>
        </w:rPr>
        <w:t xml:space="preserve">и </w:t>
      </w:r>
      <w:r w:rsidRPr="00B159D0">
        <w:rPr>
          <w:rFonts w:ascii="Times New Roman" w:hAnsi="Times New Roman" w:cs="Times New Roman"/>
          <w:color w:val="000000"/>
          <w:sz w:val="24"/>
          <w:szCs w:val="28"/>
        </w:rPr>
        <w:t xml:space="preserve">других форм краткосрочного профессионального обучения муниципальных служащих   </w:t>
      </w:r>
      <w:r w:rsidRPr="005A7FE5">
        <w:rPr>
          <w:rFonts w:ascii="Times New Roman" w:hAnsi="Times New Roman" w:cs="Times New Roman"/>
          <w:sz w:val="24"/>
          <w:szCs w:val="28"/>
        </w:rPr>
        <w:t xml:space="preserve">составит  </w:t>
      </w:r>
      <w:r w:rsidR="005A7FE5" w:rsidRPr="005A7FE5">
        <w:rPr>
          <w:rFonts w:ascii="Times New Roman" w:hAnsi="Times New Roman" w:cs="Times New Roman"/>
          <w:sz w:val="24"/>
          <w:szCs w:val="28"/>
        </w:rPr>
        <w:t>13</w:t>
      </w:r>
      <w:r w:rsidR="00904B2D" w:rsidRPr="005A7FE5">
        <w:rPr>
          <w:rFonts w:ascii="Times New Roman" w:hAnsi="Times New Roman" w:cs="Times New Roman"/>
          <w:sz w:val="24"/>
          <w:szCs w:val="28"/>
        </w:rPr>
        <w:t>,</w:t>
      </w:r>
      <w:r w:rsidR="005A7FE5" w:rsidRPr="005A7FE5">
        <w:rPr>
          <w:rFonts w:ascii="Times New Roman" w:hAnsi="Times New Roman" w:cs="Times New Roman"/>
          <w:sz w:val="24"/>
          <w:szCs w:val="28"/>
        </w:rPr>
        <w:t>3</w:t>
      </w:r>
      <w:r w:rsidRPr="005A7FE5">
        <w:rPr>
          <w:rFonts w:ascii="Times New Roman" w:hAnsi="Times New Roman" w:cs="Times New Roman"/>
          <w:sz w:val="24"/>
          <w:szCs w:val="28"/>
        </w:rPr>
        <w:t xml:space="preserve"> ты</w:t>
      </w:r>
      <w:r w:rsidRPr="00BA5302">
        <w:t>с</w:t>
      </w:r>
      <w:r w:rsidRPr="000D0306">
        <w:t>.</w:t>
      </w:r>
      <w:r w:rsidRPr="005A7FE5">
        <w:rPr>
          <w:rFonts w:ascii="Times New Roman" w:hAnsi="Times New Roman" w:cs="Times New Roman"/>
          <w:color w:val="FF0000"/>
          <w:sz w:val="24"/>
          <w:szCs w:val="28"/>
        </w:rPr>
        <w:t xml:space="preserve"> </w:t>
      </w:r>
      <w:r w:rsidRPr="00B159D0">
        <w:rPr>
          <w:rFonts w:ascii="Times New Roman" w:hAnsi="Times New Roman" w:cs="Times New Roman"/>
          <w:color w:val="000000"/>
          <w:sz w:val="24"/>
          <w:szCs w:val="28"/>
        </w:rPr>
        <w:t>рублей.</w:t>
      </w:r>
    </w:p>
    <w:p w14:paraId="34AC859D" w14:textId="77777777" w:rsidR="00AB5EF4" w:rsidRPr="00B159D0" w:rsidRDefault="00AB5EF4" w:rsidP="008C4CD1">
      <w:pPr>
        <w:spacing w:after="0"/>
        <w:ind w:firstLine="544"/>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14:paraId="598E9780" w14:textId="77777777" w:rsidR="00AB5EF4" w:rsidRPr="00B159D0" w:rsidRDefault="00AB5EF4" w:rsidP="008C4CD1">
      <w:pPr>
        <w:spacing w:after="0"/>
        <w:jc w:val="both"/>
        <w:rPr>
          <w:rFonts w:ascii="Times New Roman" w:hAnsi="Times New Roman" w:cs="Times New Roman"/>
          <w:color w:val="000000" w:themeColor="text1"/>
          <w:sz w:val="24"/>
          <w:szCs w:val="28"/>
        </w:rPr>
      </w:pPr>
      <w:r w:rsidRPr="006F3712">
        <w:rPr>
          <w:rFonts w:ascii="Times New Roman" w:hAnsi="Times New Roman" w:cs="Times New Roman"/>
          <w:color w:val="000000" w:themeColor="text1"/>
          <w:sz w:val="28"/>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4E56DD92" w14:textId="77777777" w:rsidR="00AB5EF4" w:rsidRPr="00B159D0" w:rsidRDefault="00AB5EF4" w:rsidP="008C4CD1">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757EFC3C"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2018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239F6D9A"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2019 год –     </w:t>
      </w:r>
      <w:r w:rsidR="006F3712" w:rsidRPr="00B159D0">
        <w:rPr>
          <w:rFonts w:ascii="Times New Roman" w:hAnsi="Times New Roman" w:cs="Times New Roman"/>
          <w:color w:val="000000" w:themeColor="text1"/>
          <w:sz w:val="24"/>
          <w:szCs w:val="28"/>
        </w:rPr>
        <w:t xml:space="preserve">2,0 </w:t>
      </w:r>
      <w:r w:rsidRPr="00B159D0">
        <w:rPr>
          <w:rFonts w:ascii="Times New Roman" w:hAnsi="Times New Roman" w:cs="Times New Roman"/>
          <w:color w:val="000000" w:themeColor="text1"/>
          <w:sz w:val="24"/>
          <w:szCs w:val="28"/>
        </w:rPr>
        <w:t>тыс. руб.</w:t>
      </w:r>
    </w:p>
    <w:p w14:paraId="363C84B0" w14:textId="77777777" w:rsidR="00AB5EF4" w:rsidRPr="00B159D0" w:rsidRDefault="00AB5EF4" w:rsidP="008C4CD1">
      <w:pPr>
        <w:spacing w:after="0"/>
        <w:ind w:firstLine="547"/>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2020 год –     </w:t>
      </w:r>
      <w:r w:rsidR="006F3712" w:rsidRPr="00B159D0">
        <w:rPr>
          <w:rFonts w:ascii="Times New Roman" w:hAnsi="Times New Roman" w:cs="Times New Roman"/>
          <w:color w:val="000000" w:themeColor="text1"/>
          <w:sz w:val="24"/>
          <w:szCs w:val="28"/>
        </w:rPr>
        <w:t>2,0</w:t>
      </w:r>
      <w:r w:rsidRPr="00B159D0">
        <w:rPr>
          <w:rFonts w:ascii="Times New Roman" w:hAnsi="Times New Roman" w:cs="Times New Roman"/>
          <w:color w:val="000000" w:themeColor="text1"/>
          <w:sz w:val="24"/>
          <w:szCs w:val="28"/>
        </w:rPr>
        <w:t xml:space="preserve"> тыс. руб.</w:t>
      </w:r>
    </w:p>
    <w:p w14:paraId="4ABB2250" w14:textId="77777777" w:rsidR="000D486D" w:rsidRDefault="00904B2D" w:rsidP="008C4CD1">
      <w:pPr>
        <w:spacing w:after="0"/>
        <w:ind w:firstLine="547"/>
        <w:jc w:val="both"/>
        <w:rPr>
          <w:rFonts w:ascii="Times New Roman" w:hAnsi="Times New Roman" w:cs="Times New Roman"/>
          <w:color w:val="800000"/>
          <w:sz w:val="24"/>
          <w:szCs w:val="28"/>
        </w:rPr>
      </w:pPr>
      <w:r>
        <w:rPr>
          <w:rFonts w:ascii="Times New Roman" w:hAnsi="Times New Roman" w:cs="Times New Roman"/>
          <w:color w:val="000000" w:themeColor="text1"/>
          <w:sz w:val="24"/>
          <w:szCs w:val="28"/>
        </w:rPr>
        <w:t>2021 год –  0,6</w:t>
      </w:r>
      <w:r w:rsidR="000D486D" w:rsidRPr="00B159D0">
        <w:rPr>
          <w:rFonts w:ascii="Times New Roman" w:hAnsi="Times New Roman" w:cs="Times New Roman"/>
          <w:color w:val="000000" w:themeColor="text1"/>
          <w:sz w:val="24"/>
          <w:szCs w:val="28"/>
        </w:rPr>
        <w:t xml:space="preserve"> тыс.</w:t>
      </w:r>
      <w:r w:rsidR="006F3712" w:rsidRPr="00B159D0">
        <w:rPr>
          <w:rFonts w:ascii="Times New Roman" w:hAnsi="Times New Roman" w:cs="Times New Roman"/>
          <w:color w:val="000000" w:themeColor="text1"/>
          <w:sz w:val="24"/>
          <w:szCs w:val="28"/>
        </w:rPr>
        <w:t xml:space="preserve"> </w:t>
      </w:r>
      <w:r w:rsidR="000D486D" w:rsidRPr="00B159D0">
        <w:rPr>
          <w:rFonts w:ascii="Times New Roman" w:hAnsi="Times New Roman" w:cs="Times New Roman"/>
          <w:color w:val="000000" w:themeColor="text1"/>
          <w:sz w:val="24"/>
          <w:szCs w:val="28"/>
        </w:rPr>
        <w:t>руб</w:t>
      </w:r>
      <w:r w:rsidR="005A7FE5">
        <w:rPr>
          <w:rFonts w:ascii="Times New Roman" w:hAnsi="Times New Roman" w:cs="Times New Roman"/>
          <w:color w:val="800000"/>
          <w:sz w:val="24"/>
          <w:szCs w:val="28"/>
        </w:rPr>
        <w:t>;</w:t>
      </w:r>
    </w:p>
    <w:p w14:paraId="082030C1" w14:textId="77777777" w:rsidR="0005345F" w:rsidRDefault="00904B2D"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2022 год-   0,6</w:t>
      </w:r>
      <w:r w:rsidR="0005345F" w:rsidRPr="00B85098">
        <w:rPr>
          <w:rFonts w:ascii="Times New Roman" w:hAnsi="Times New Roman" w:cs="Times New Roman"/>
          <w:color w:val="000000" w:themeColor="text1"/>
          <w:sz w:val="24"/>
          <w:szCs w:val="28"/>
        </w:rPr>
        <w:t xml:space="preserve"> тыс. руб</w:t>
      </w:r>
      <w:r w:rsidR="005A7FE5">
        <w:rPr>
          <w:rFonts w:ascii="Times New Roman" w:hAnsi="Times New Roman" w:cs="Times New Roman"/>
          <w:color w:val="000000" w:themeColor="text1"/>
          <w:sz w:val="24"/>
          <w:szCs w:val="28"/>
        </w:rPr>
        <w:t>;</w:t>
      </w:r>
    </w:p>
    <w:p w14:paraId="55FB1FD9" w14:textId="77777777" w:rsidR="00BD64DB" w:rsidRDefault="00BD64DB"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2023 год-</w:t>
      </w:r>
      <w:r w:rsidR="005A7FE5">
        <w:rPr>
          <w:rFonts w:ascii="Times New Roman" w:hAnsi="Times New Roman" w:cs="Times New Roman"/>
          <w:color w:val="000000" w:themeColor="text1"/>
          <w:sz w:val="24"/>
          <w:szCs w:val="28"/>
        </w:rPr>
        <w:t xml:space="preserve">  0,7 тыс. руб;</w:t>
      </w:r>
    </w:p>
    <w:p w14:paraId="1E01A977" w14:textId="77777777" w:rsidR="00BD64DB" w:rsidRDefault="00BD64DB"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2024 год-</w:t>
      </w:r>
      <w:r w:rsidR="005A7FE5">
        <w:rPr>
          <w:rFonts w:ascii="Times New Roman" w:hAnsi="Times New Roman" w:cs="Times New Roman"/>
          <w:color w:val="000000" w:themeColor="text1"/>
          <w:sz w:val="24"/>
          <w:szCs w:val="28"/>
        </w:rPr>
        <w:t xml:space="preserve">   0,7 тыс руб;</w:t>
      </w:r>
    </w:p>
    <w:p w14:paraId="40CF07B5" w14:textId="77777777" w:rsidR="005A7FE5" w:rsidRPr="00B85098" w:rsidRDefault="005A7FE5" w:rsidP="008C4CD1">
      <w:pPr>
        <w:spacing w:after="0"/>
        <w:ind w:firstLine="547"/>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2025 год- 0,7 тыс.руб.</w:t>
      </w:r>
    </w:p>
    <w:p w14:paraId="61677D8C" w14:textId="0532339B" w:rsidR="00AB5EF4" w:rsidRPr="00B159D0" w:rsidRDefault="00B159D0" w:rsidP="00B159D0">
      <w:pPr>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 xml:space="preserve">        </w:t>
      </w:r>
      <w:r w:rsidR="00AB5EF4" w:rsidRPr="00B159D0">
        <w:rPr>
          <w:rFonts w:ascii="Times New Roman" w:hAnsi="Times New Roman" w:cs="Times New Roman"/>
          <w:color w:val="000000"/>
          <w:sz w:val="24"/>
          <w:szCs w:val="28"/>
        </w:rPr>
        <w:t xml:space="preserve">Общий объем </w:t>
      </w:r>
      <w:r w:rsidR="00AB5EF4" w:rsidRPr="00733BD7">
        <w:rPr>
          <w:rFonts w:ascii="Times New Roman" w:hAnsi="Times New Roman" w:cs="Times New Roman"/>
          <w:sz w:val="24"/>
          <w:szCs w:val="28"/>
        </w:rPr>
        <w:t xml:space="preserve">финансирования Подпрограммы   из  бюджета </w:t>
      </w:r>
      <w:r w:rsidR="00D5564A" w:rsidRPr="00733BD7">
        <w:rPr>
          <w:rFonts w:ascii="Times New Roman" w:hAnsi="Times New Roman" w:cs="Times New Roman"/>
          <w:sz w:val="24"/>
          <w:szCs w:val="28"/>
        </w:rPr>
        <w:t>Большеманадышского</w:t>
      </w:r>
      <w:r w:rsidR="00E54706" w:rsidRPr="00733BD7">
        <w:rPr>
          <w:rFonts w:ascii="Times New Roman" w:hAnsi="Times New Roman" w:cs="Times New Roman"/>
          <w:sz w:val="24"/>
          <w:szCs w:val="28"/>
        </w:rPr>
        <w:t xml:space="preserve"> сельского поселения </w:t>
      </w:r>
      <w:r w:rsidR="00AB5EF4" w:rsidRPr="00733BD7">
        <w:rPr>
          <w:rFonts w:ascii="Times New Roman" w:hAnsi="Times New Roman" w:cs="Times New Roman"/>
          <w:sz w:val="24"/>
          <w:szCs w:val="28"/>
        </w:rPr>
        <w:t xml:space="preserve">Атяшевского муниципального района на пенсионное обеспечение  составит  </w:t>
      </w:r>
      <w:r w:rsidR="009A1AAC">
        <w:rPr>
          <w:rFonts w:ascii="Times New Roman" w:hAnsi="Times New Roman" w:cs="Times New Roman"/>
          <w:sz w:val="24"/>
          <w:szCs w:val="28"/>
        </w:rPr>
        <w:t>2001,</w:t>
      </w:r>
      <w:r w:rsidR="00733BD7" w:rsidRPr="00733BD7">
        <w:rPr>
          <w:rFonts w:ascii="Times New Roman" w:hAnsi="Times New Roman" w:cs="Times New Roman"/>
          <w:sz w:val="24"/>
          <w:szCs w:val="28"/>
        </w:rPr>
        <w:t>2</w:t>
      </w:r>
      <w:r w:rsidR="00AB5EF4" w:rsidRPr="00733BD7">
        <w:rPr>
          <w:rFonts w:ascii="Times New Roman" w:hAnsi="Times New Roman" w:cs="Times New Roman"/>
          <w:sz w:val="24"/>
          <w:szCs w:val="28"/>
        </w:rPr>
        <w:t xml:space="preserve"> тыс. рублей</w:t>
      </w:r>
      <w:r w:rsidR="00AB5EF4" w:rsidRPr="00B159D0">
        <w:rPr>
          <w:rFonts w:ascii="Times New Roman" w:hAnsi="Times New Roman" w:cs="Times New Roman"/>
          <w:color w:val="000000"/>
          <w:sz w:val="24"/>
          <w:szCs w:val="28"/>
        </w:rPr>
        <w:t>.</w:t>
      </w:r>
    </w:p>
    <w:p w14:paraId="5A48590C" w14:textId="77777777" w:rsidR="00AB5EF4" w:rsidRPr="00B159D0"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Объем финансирования по годам:</w:t>
      </w:r>
    </w:p>
    <w:p w14:paraId="248CFE7F"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sz w:val="24"/>
          <w:szCs w:val="28"/>
        </w:rPr>
        <w:t xml:space="preserve">        </w:t>
      </w:r>
      <w:r w:rsidRPr="00B159D0">
        <w:rPr>
          <w:rFonts w:ascii="Times New Roman" w:hAnsi="Times New Roman" w:cs="Times New Roman"/>
          <w:color w:val="000000" w:themeColor="text1"/>
          <w:sz w:val="24"/>
          <w:szCs w:val="28"/>
        </w:rPr>
        <w:t xml:space="preserve">2016 год –  </w:t>
      </w:r>
      <w:r w:rsidR="006F3712" w:rsidRPr="00B159D0">
        <w:rPr>
          <w:rFonts w:ascii="Times New Roman" w:hAnsi="Times New Roman" w:cs="Times New Roman"/>
          <w:color w:val="000000" w:themeColor="text1"/>
          <w:sz w:val="24"/>
          <w:szCs w:val="28"/>
        </w:rPr>
        <w:t>85,8</w:t>
      </w:r>
      <w:r w:rsidRPr="00B159D0">
        <w:rPr>
          <w:rFonts w:ascii="Times New Roman" w:hAnsi="Times New Roman" w:cs="Times New Roman"/>
          <w:color w:val="000000" w:themeColor="text1"/>
          <w:sz w:val="24"/>
          <w:szCs w:val="28"/>
        </w:rPr>
        <w:t xml:space="preserve"> тыс. руб.</w:t>
      </w:r>
    </w:p>
    <w:p w14:paraId="500C1F82"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2017 год –  </w:t>
      </w:r>
      <w:r w:rsidR="006F3712" w:rsidRPr="00B159D0">
        <w:rPr>
          <w:rFonts w:ascii="Times New Roman" w:hAnsi="Times New Roman" w:cs="Times New Roman"/>
          <w:color w:val="000000" w:themeColor="text1"/>
          <w:sz w:val="24"/>
          <w:szCs w:val="28"/>
        </w:rPr>
        <w:t>149,0</w:t>
      </w:r>
      <w:r w:rsidRPr="00B159D0">
        <w:rPr>
          <w:rFonts w:ascii="Times New Roman" w:hAnsi="Times New Roman" w:cs="Times New Roman"/>
          <w:color w:val="000000" w:themeColor="text1"/>
          <w:sz w:val="24"/>
          <w:szCs w:val="28"/>
        </w:rPr>
        <w:t xml:space="preserve"> тыс. руб.  </w:t>
      </w:r>
    </w:p>
    <w:p w14:paraId="7C21A21A"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2018 год –   </w:t>
      </w:r>
      <w:r w:rsidR="006F3712" w:rsidRPr="00B159D0">
        <w:rPr>
          <w:rFonts w:ascii="Times New Roman" w:hAnsi="Times New Roman" w:cs="Times New Roman"/>
          <w:color w:val="000000" w:themeColor="text1"/>
          <w:sz w:val="24"/>
          <w:szCs w:val="28"/>
        </w:rPr>
        <w:t>152,4</w:t>
      </w:r>
      <w:r w:rsidRPr="00B159D0">
        <w:rPr>
          <w:rFonts w:ascii="Times New Roman" w:hAnsi="Times New Roman" w:cs="Times New Roman"/>
          <w:color w:val="000000" w:themeColor="text1"/>
          <w:sz w:val="24"/>
          <w:szCs w:val="28"/>
        </w:rPr>
        <w:t xml:space="preserve"> тыс. руб.  </w:t>
      </w:r>
    </w:p>
    <w:p w14:paraId="3154C485"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2019 год –   </w:t>
      </w:r>
      <w:r w:rsidR="006F3712" w:rsidRPr="00B159D0">
        <w:rPr>
          <w:rFonts w:ascii="Times New Roman" w:hAnsi="Times New Roman" w:cs="Times New Roman"/>
          <w:color w:val="000000" w:themeColor="text1"/>
          <w:sz w:val="24"/>
          <w:szCs w:val="28"/>
        </w:rPr>
        <w:t>155,4</w:t>
      </w:r>
      <w:r w:rsidRPr="00B159D0">
        <w:rPr>
          <w:rFonts w:ascii="Times New Roman" w:hAnsi="Times New Roman" w:cs="Times New Roman"/>
          <w:color w:val="000000" w:themeColor="text1"/>
          <w:sz w:val="24"/>
          <w:szCs w:val="28"/>
        </w:rPr>
        <w:t xml:space="preserve"> тыс. руб.</w:t>
      </w:r>
    </w:p>
    <w:p w14:paraId="1C03EC93" w14:textId="77777777" w:rsidR="00AB5EF4" w:rsidRPr="00B159D0" w:rsidRDefault="00AB5EF4" w:rsidP="004B3539">
      <w:pPr>
        <w:spacing w:after="0"/>
        <w:jc w:val="both"/>
        <w:rPr>
          <w:rFonts w:ascii="Times New Roman" w:hAnsi="Times New Roman" w:cs="Times New Roman"/>
          <w:color w:val="000000" w:themeColor="text1"/>
          <w:sz w:val="24"/>
          <w:szCs w:val="28"/>
        </w:rPr>
      </w:pPr>
      <w:r w:rsidRPr="00B159D0">
        <w:rPr>
          <w:rFonts w:ascii="Times New Roman" w:hAnsi="Times New Roman" w:cs="Times New Roman"/>
          <w:color w:val="000000" w:themeColor="text1"/>
          <w:sz w:val="24"/>
          <w:szCs w:val="28"/>
        </w:rPr>
        <w:t xml:space="preserve">       2020 год –   </w:t>
      </w:r>
      <w:r w:rsidR="006F3712" w:rsidRPr="00B159D0">
        <w:rPr>
          <w:rFonts w:ascii="Times New Roman" w:hAnsi="Times New Roman" w:cs="Times New Roman"/>
          <w:color w:val="000000" w:themeColor="text1"/>
          <w:sz w:val="24"/>
          <w:szCs w:val="28"/>
        </w:rPr>
        <w:t xml:space="preserve">186,5 </w:t>
      </w:r>
      <w:r w:rsidRPr="00B159D0">
        <w:rPr>
          <w:rFonts w:ascii="Times New Roman" w:hAnsi="Times New Roman" w:cs="Times New Roman"/>
          <w:color w:val="000000" w:themeColor="text1"/>
          <w:sz w:val="24"/>
          <w:szCs w:val="28"/>
        </w:rPr>
        <w:t>тыс. руб.</w:t>
      </w:r>
    </w:p>
    <w:p w14:paraId="5D97771A" w14:textId="77777777" w:rsidR="0013794D" w:rsidRDefault="00C616C6"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2021 год – 206,5</w:t>
      </w:r>
      <w:r w:rsidR="0013794D" w:rsidRPr="00B159D0">
        <w:rPr>
          <w:rFonts w:ascii="Times New Roman" w:hAnsi="Times New Roman" w:cs="Times New Roman"/>
          <w:color w:val="000000" w:themeColor="text1"/>
          <w:sz w:val="24"/>
          <w:szCs w:val="28"/>
        </w:rPr>
        <w:t>тыс.руб</w:t>
      </w:r>
    </w:p>
    <w:p w14:paraId="16C10706" w14:textId="77777777" w:rsidR="004D19A6" w:rsidRDefault="00C616C6"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2022 год-  213,7</w:t>
      </w:r>
      <w:r w:rsidR="004D19A6">
        <w:rPr>
          <w:rFonts w:ascii="Times New Roman" w:hAnsi="Times New Roman" w:cs="Times New Roman"/>
          <w:color w:val="000000" w:themeColor="text1"/>
          <w:sz w:val="24"/>
          <w:szCs w:val="28"/>
        </w:rPr>
        <w:t xml:space="preserve"> тыс.руб</w:t>
      </w:r>
    </w:p>
    <w:p w14:paraId="06373E36" w14:textId="77777777" w:rsidR="00BD64DB" w:rsidRDefault="00BD64DB"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2023 год-</w:t>
      </w:r>
      <w:r w:rsidR="00C616C6">
        <w:rPr>
          <w:rFonts w:ascii="Times New Roman" w:hAnsi="Times New Roman" w:cs="Times New Roman"/>
          <w:color w:val="000000" w:themeColor="text1"/>
          <w:sz w:val="24"/>
          <w:szCs w:val="28"/>
        </w:rPr>
        <w:t xml:space="preserve">   258,3 тыс. руб.</w:t>
      </w:r>
    </w:p>
    <w:p w14:paraId="105A469B" w14:textId="77777777" w:rsidR="00BD64DB" w:rsidRDefault="00BD64DB" w:rsidP="004B3539">
      <w:pPr>
        <w:spacing w:after="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2024 год-</w:t>
      </w:r>
      <w:r w:rsidR="00AE27DF">
        <w:rPr>
          <w:rFonts w:ascii="Times New Roman" w:hAnsi="Times New Roman" w:cs="Times New Roman"/>
          <w:color w:val="000000" w:themeColor="text1"/>
          <w:sz w:val="24"/>
          <w:szCs w:val="28"/>
        </w:rPr>
        <w:t xml:space="preserve">   258,3 тыс. руб;</w:t>
      </w:r>
    </w:p>
    <w:p w14:paraId="7253697E" w14:textId="77777777" w:rsidR="00AE27DF" w:rsidRPr="00733BD7" w:rsidRDefault="00AE27DF" w:rsidP="004B3539">
      <w:pPr>
        <w:spacing w:after="0"/>
        <w:jc w:val="both"/>
        <w:rPr>
          <w:rFonts w:ascii="Times New Roman" w:hAnsi="Times New Roman" w:cs="Times New Roman"/>
          <w:sz w:val="24"/>
          <w:szCs w:val="28"/>
        </w:rPr>
      </w:pPr>
      <w:r w:rsidRPr="00733BD7">
        <w:rPr>
          <w:rFonts w:ascii="Times New Roman" w:hAnsi="Times New Roman" w:cs="Times New Roman"/>
          <w:sz w:val="24"/>
          <w:szCs w:val="28"/>
        </w:rPr>
        <w:t xml:space="preserve">       2025 год -</w:t>
      </w:r>
      <w:r w:rsidR="00733BD7" w:rsidRPr="00733BD7">
        <w:rPr>
          <w:rFonts w:ascii="Times New Roman" w:hAnsi="Times New Roman" w:cs="Times New Roman"/>
          <w:sz w:val="24"/>
          <w:szCs w:val="28"/>
        </w:rPr>
        <w:t>335,3</w:t>
      </w:r>
      <w:r w:rsidR="00733BD7" w:rsidRPr="00733BD7">
        <w:t xml:space="preserve"> </w:t>
      </w:r>
      <w:r w:rsidR="00733BD7" w:rsidRPr="00733BD7">
        <w:rPr>
          <w:rFonts w:ascii="Times New Roman" w:hAnsi="Times New Roman" w:cs="Times New Roman"/>
          <w:sz w:val="24"/>
          <w:szCs w:val="28"/>
        </w:rPr>
        <w:t>тыс. руб.</w:t>
      </w:r>
    </w:p>
    <w:p w14:paraId="05030807" w14:textId="77777777" w:rsidR="00AB5EF4" w:rsidRDefault="00AB5EF4" w:rsidP="002E5C4C">
      <w:pPr>
        <w:ind w:firstLine="547"/>
        <w:jc w:val="both"/>
        <w:rPr>
          <w:rFonts w:ascii="Times New Roman" w:hAnsi="Times New Roman" w:cs="Times New Roman"/>
          <w:color w:val="000000"/>
          <w:sz w:val="24"/>
          <w:szCs w:val="28"/>
        </w:rPr>
      </w:pPr>
      <w:r w:rsidRPr="00B159D0">
        <w:rPr>
          <w:rFonts w:ascii="Times New Roman" w:hAnsi="Times New Roman" w:cs="Times New Roman"/>
          <w:color w:val="000000"/>
          <w:sz w:val="24"/>
          <w:szCs w:val="28"/>
        </w:rPr>
        <w:t>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14:paraId="1484C118" w14:textId="77777777" w:rsidR="00972737" w:rsidRPr="00B159D0" w:rsidRDefault="00972737" w:rsidP="002E5C4C">
      <w:pPr>
        <w:ind w:firstLine="547"/>
        <w:jc w:val="both"/>
        <w:rPr>
          <w:rFonts w:ascii="Times New Roman" w:hAnsi="Times New Roman" w:cs="Times New Roman"/>
          <w:color w:val="000000"/>
          <w:sz w:val="24"/>
          <w:szCs w:val="28"/>
        </w:rPr>
      </w:pPr>
    </w:p>
    <w:p w14:paraId="6057B4C1" w14:textId="77777777" w:rsidR="00AB5EF4" w:rsidRPr="00145758" w:rsidRDefault="00AB5EF4" w:rsidP="00AE27DF">
      <w:pPr>
        <w:widowControl w:val="0"/>
        <w:autoSpaceDE w:val="0"/>
        <w:autoSpaceDN w:val="0"/>
        <w:adjustRightInd w:val="0"/>
        <w:jc w:val="center"/>
        <w:rPr>
          <w:rFonts w:ascii="Times New Roman" w:hAnsi="Times New Roman" w:cs="Times New Roman"/>
          <w:b/>
          <w:bCs/>
          <w:sz w:val="28"/>
          <w:szCs w:val="28"/>
        </w:rPr>
      </w:pPr>
      <w:r w:rsidRPr="00145758">
        <w:rPr>
          <w:rFonts w:ascii="Times New Roman" w:hAnsi="Times New Roman" w:cs="Times New Roman"/>
          <w:b/>
          <w:bCs/>
          <w:sz w:val="28"/>
          <w:szCs w:val="28"/>
        </w:rPr>
        <w:lastRenderedPageBreak/>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14:paraId="1FBE438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14:paraId="61307B36"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К основным рискам реализации Подпрограммы относятся:</w:t>
      </w:r>
    </w:p>
    <w:p w14:paraId="1BF3AE2C" w14:textId="77777777" w:rsidR="00AB5EF4" w:rsidRPr="00BA6499" w:rsidRDefault="00AB5EF4" w:rsidP="004B3539">
      <w:pPr>
        <w:spacing w:after="0"/>
        <w:jc w:val="both"/>
        <w:rPr>
          <w:rFonts w:ascii="Times New Roman" w:hAnsi="Times New Roman" w:cs="Times New Roman"/>
          <w:sz w:val="24"/>
          <w:szCs w:val="28"/>
        </w:rPr>
      </w:pPr>
      <w:r w:rsidRPr="00145758">
        <w:rPr>
          <w:rFonts w:ascii="Times New Roman" w:hAnsi="Times New Roman" w:cs="Times New Roman"/>
          <w:sz w:val="28"/>
          <w:szCs w:val="28"/>
        </w:rPr>
        <w:tab/>
        <w:t xml:space="preserve">- </w:t>
      </w:r>
      <w:r w:rsidRPr="00BA6499">
        <w:rPr>
          <w:rFonts w:ascii="Times New Roman" w:hAnsi="Times New Roman" w:cs="Times New Roman"/>
          <w:sz w:val="24"/>
          <w:szCs w:val="28"/>
        </w:rPr>
        <w:t>финансово-экономические риски - недофинансирование мероприятий Подпрограммы, в том числе - со стороны республиканского бюджета,</w:t>
      </w:r>
    </w:p>
    <w:p w14:paraId="6E6D8282"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14:paraId="7A349BBA"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неадекватность системы мониторинга реализации Подпрограммы, отставание от сроков реализации мероприятий;</w:t>
      </w:r>
    </w:p>
    <w:p w14:paraId="4F471AFE" w14:textId="77777777" w:rsidR="00AB5EF4" w:rsidRPr="00BA6499" w:rsidRDefault="00AB5EF4" w:rsidP="004B3539">
      <w:pPr>
        <w:spacing w:after="0"/>
        <w:jc w:val="both"/>
        <w:rPr>
          <w:rFonts w:ascii="Times New Roman" w:hAnsi="Times New Roman" w:cs="Times New Roman"/>
          <w:sz w:val="24"/>
          <w:szCs w:val="28"/>
        </w:rPr>
      </w:pPr>
      <w:r w:rsidRPr="00BA6499">
        <w:rPr>
          <w:rFonts w:ascii="Times New Roman" w:hAnsi="Times New Roman" w:cs="Times New Roman"/>
          <w:sz w:val="24"/>
          <w:szCs w:val="28"/>
        </w:rPr>
        <w:tab/>
        <w:t>- социальные риски, связанные с сопротивлением населения, профессиональной общественности и политических партий и движений целям и реализации Подпрограммы.</w:t>
      </w:r>
    </w:p>
    <w:p w14:paraId="75E355D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14:paraId="2D602112" w14:textId="77777777" w:rsidR="00AB5EF4" w:rsidRDefault="00AB5EF4" w:rsidP="004B3539">
      <w:pPr>
        <w:spacing w:after="0"/>
        <w:jc w:val="both"/>
        <w:rPr>
          <w:rFonts w:ascii="Times New Roman" w:hAnsi="Times New Roman" w:cs="Times New Roman"/>
          <w:sz w:val="28"/>
          <w:szCs w:val="28"/>
        </w:rPr>
      </w:pPr>
      <w:r w:rsidRPr="00BA6499">
        <w:rPr>
          <w:rFonts w:ascii="Times New Roman" w:hAnsi="Times New Roman" w:cs="Times New Roman"/>
          <w:sz w:val="24"/>
          <w:szCs w:val="28"/>
        </w:rPr>
        <w:tab/>
        <w:t>Управление указанными рисками возможно посредством своевременной корректировки положений Подпрограммы</w:t>
      </w:r>
      <w:r w:rsidRPr="00145758">
        <w:rPr>
          <w:rFonts w:ascii="Times New Roman" w:hAnsi="Times New Roman" w:cs="Times New Roman"/>
          <w:sz w:val="28"/>
          <w:szCs w:val="28"/>
        </w:rPr>
        <w:t>.</w:t>
      </w:r>
    </w:p>
    <w:p w14:paraId="5BE189FA" w14:textId="77777777" w:rsidR="004B3539" w:rsidRPr="00145758" w:rsidRDefault="004B3539" w:rsidP="004B3539">
      <w:pPr>
        <w:spacing w:after="0"/>
        <w:jc w:val="both"/>
        <w:rPr>
          <w:rFonts w:ascii="Times New Roman" w:hAnsi="Times New Roman" w:cs="Times New Roman"/>
          <w:sz w:val="28"/>
          <w:szCs w:val="28"/>
        </w:rPr>
      </w:pPr>
    </w:p>
    <w:p w14:paraId="76771EDF" w14:textId="77777777" w:rsidR="00AB5EF4" w:rsidRPr="00145758" w:rsidRDefault="00AB5EF4" w:rsidP="00AE27DF">
      <w:pPr>
        <w:widowControl w:val="0"/>
        <w:autoSpaceDE w:val="0"/>
        <w:autoSpaceDN w:val="0"/>
        <w:adjustRightInd w:val="0"/>
        <w:jc w:val="center"/>
        <w:rPr>
          <w:rFonts w:ascii="Times New Roman" w:hAnsi="Times New Roman" w:cs="Times New Roman"/>
          <w:b/>
          <w:bCs/>
          <w:sz w:val="28"/>
          <w:szCs w:val="28"/>
        </w:rPr>
      </w:pPr>
      <w:r w:rsidRPr="00145758">
        <w:rPr>
          <w:rFonts w:ascii="Times New Roman" w:hAnsi="Times New Roman" w:cs="Times New Roman"/>
          <w:b/>
          <w:bCs/>
          <w:sz w:val="28"/>
          <w:szCs w:val="28"/>
        </w:rPr>
        <w:t>8. Методика оценки эффективности Подпрограммы</w:t>
      </w:r>
    </w:p>
    <w:p w14:paraId="52E8562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представляет собой алгоритм оценки фактической эффективности в процессе и по итогам реализации  Подпрограммы.</w:t>
      </w:r>
    </w:p>
    <w:p w14:paraId="363E343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14:paraId="0B6518B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Методика оценки эффективности реализации Подпрограммы учитывает необходимость проведения оценок:</w:t>
      </w:r>
    </w:p>
    <w:p w14:paraId="4071E0F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14:paraId="6BCF942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         СРМ = МВ/М, где:</w:t>
      </w:r>
    </w:p>
    <w:p w14:paraId="1573A01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СРМ – степень реализации основных мероприятий;</w:t>
      </w:r>
    </w:p>
    <w:p w14:paraId="0FD273CC"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МВ – количество мероприятий, выполненных в полном объеме, из числа мероприятий, запланированных к реализации в отчетном году;</w:t>
      </w:r>
    </w:p>
    <w:p w14:paraId="17B104D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М – общее количество мероприятий, запланированных к реализации в отчетном году;</w:t>
      </w:r>
    </w:p>
    <w:p w14:paraId="7D14957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14:paraId="19B791E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14:paraId="326565CC"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ССУЗ = ФФ/ ФП, где:</w:t>
      </w:r>
    </w:p>
    <w:p w14:paraId="76FF07E4"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lastRenderedPageBreak/>
        <w:t>ССУЗ – уровень финансирования реализации муниципальной программы;</w:t>
      </w:r>
    </w:p>
    <w:p w14:paraId="30DEAC4A"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ФФ – фактический объем финансовых ресурсов, направленный на реализацию муниципальной программы;</w:t>
      </w:r>
    </w:p>
    <w:p w14:paraId="69847377"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ФП – плановый объем финансовых ресурсов на соответствующий отчетный период;</w:t>
      </w:r>
    </w:p>
    <w:p w14:paraId="194E7B3E"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эффективности использования средств, направленных на реализацию  Программы, определяется по формуле:</w:t>
      </w:r>
    </w:p>
    <w:p w14:paraId="72DAB94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ЭС = СРМ/ССУЗ</w:t>
      </w:r>
    </w:p>
    <w:p w14:paraId="4C03157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3) степени достижения целей и решения задач Подпрограммы.</w:t>
      </w:r>
    </w:p>
    <w:p w14:paraId="2D5B3818"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14:paraId="1F83BD9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(СДП1 + СДП2 + СДП</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w:t>
      </w:r>
      <w:r w:rsidRPr="00BA6499">
        <w:rPr>
          <w:rFonts w:ascii="Times New Roman" w:hAnsi="Times New Roman" w:cs="Times New Roman"/>
          <w:sz w:val="24"/>
          <w:szCs w:val="28"/>
          <w:lang w:val="en-US"/>
        </w:rPr>
        <w:t>n</w:t>
      </w:r>
      <w:r w:rsidRPr="00BA6499">
        <w:rPr>
          <w:rFonts w:ascii="Times New Roman" w:hAnsi="Times New Roman" w:cs="Times New Roman"/>
          <w:sz w:val="24"/>
          <w:szCs w:val="28"/>
        </w:rPr>
        <w:t>, где:</w:t>
      </w:r>
    </w:p>
    <w:p w14:paraId="1C0D57F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СДЦ - степень достижения целей (решения задач);</w:t>
      </w:r>
    </w:p>
    <w:p w14:paraId="46F59B1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степень достижения показателя (индикатора) Подпрограммы;</w:t>
      </w:r>
    </w:p>
    <w:p w14:paraId="574AB550"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lang w:val="en-US"/>
        </w:rPr>
        <w:t>n</w:t>
      </w:r>
      <w:r w:rsidRPr="00BA6499">
        <w:rPr>
          <w:rFonts w:ascii="Times New Roman" w:hAnsi="Times New Roman" w:cs="Times New Roman"/>
          <w:sz w:val="24"/>
          <w:szCs w:val="28"/>
        </w:rPr>
        <w:t xml:space="preserve"> - количество показателей (индикаторов)  Подпрограммы.</w:t>
      </w:r>
    </w:p>
    <w:p w14:paraId="681AAB9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Степень достижения показателя (индикатора) Подпрограммы (СДП) может рассчитываться по формуле:</w:t>
      </w:r>
    </w:p>
    <w:p w14:paraId="6236489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ЗФ/ЗП, где:</w:t>
      </w:r>
    </w:p>
    <w:p w14:paraId="578B257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p>
    <w:p w14:paraId="102A1071"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ЗФ - фактическое значение показателя (индикатора)  Подпрограммы (подпрограммы);</w:t>
      </w:r>
    </w:p>
    <w:p w14:paraId="38C5855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14:paraId="0C98F642"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СДП = ЗП/ЗФ (для целевых показателей (индикаторов), желаемой тенденцией развития которых является снижение значений);</w:t>
      </w:r>
    </w:p>
    <w:p w14:paraId="632BF66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4) общей оценки эффективности реализации Подпрограммы (ЭГП) рассчитываемой по следующей формуле:</w:t>
      </w:r>
    </w:p>
    <w:p w14:paraId="28999322" w14:textId="77777777" w:rsidR="00AB5EF4" w:rsidRPr="00BA6499" w:rsidRDefault="00AB5EF4" w:rsidP="004B3539">
      <w:pPr>
        <w:widowControl w:val="0"/>
        <w:autoSpaceDE w:val="0"/>
        <w:autoSpaceDN w:val="0"/>
        <w:adjustRightInd w:val="0"/>
        <w:spacing w:after="0"/>
        <w:ind w:firstLine="709"/>
        <w:rPr>
          <w:rFonts w:ascii="Times New Roman" w:hAnsi="Times New Roman" w:cs="Times New Roman"/>
          <w:sz w:val="24"/>
          <w:szCs w:val="28"/>
        </w:rPr>
      </w:pPr>
      <w:r w:rsidRPr="00BA6499">
        <w:rPr>
          <w:rFonts w:ascii="Times New Roman" w:hAnsi="Times New Roman" w:cs="Times New Roman"/>
          <w:sz w:val="24"/>
          <w:szCs w:val="28"/>
        </w:rPr>
        <w:t>ЭГП = СДЦ x ЭС.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1"/>
        <w:gridCol w:w="3093"/>
      </w:tblGrid>
      <w:tr w:rsidR="00AB5EF4" w:rsidRPr="00BA6499" w14:paraId="65A44E32" w14:textId="77777777">
        <w:tc>
          <w:tcPr>
            <w:tcW w:w="6194" w:type="dxa"/>
          </w:tcPr>
          <w:p w14:paraId="26AE4988"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 xml:space="preserve">Вывод об эффективности реализации  Подпрограммы </w:t>
            </w:r>
          </w:p>
        </w:tc>
        <w:tc>
          <w:tcPr>
            <w:tcW w:w="3162" w:type="dxa"/>
          </w:tcPr>
          <w:p w14:paraId="0747B981"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Критерий оценки эффективности ЭГП</w:t>
            </w:r>
          </w:p>
        </w:tc>
      </w:tr>
      <w:tr w:rsidR="00AB5EF4" w:rsidRPr="00BA6499" w14:paraId="2B15E413" w14:textId="77777777">
        <w:tc>
          <w:tcPr>
            <w:tcW w:w="6194" w:type="dxa"/>
          </w:tcPr>
          <w:p w14:paraId="6B58C72D"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Неэффективная</w:t>
            </w:r>
          </w:p>
        </w:tc>
        <w:tc>
          <w:tcPr>
            <w:tcW w:w="3162" w:type="dxa"/>
          </w:tcPr>
          <w:p w14:paraId="47DE0295"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менее 0,5</w:t>
            </w:r>
          </w:p>
        </w:tc>
      </w:tr>
      <w:tr w:rsidR="00AB5EF4" w:rsidRPr="00BA6499" w14:paraId="70BC38E6" w14:textId="77777777">
        <w:tc>
          <w:tcPr>
            <w:tcW w:w="6194" w:type="dxa"/>
          </w:tcPr>
          <w:p w14:paraId="01DB6D7F"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Уровень эффективности удовлетворительный</w:t>
            </w:r>
          </w:p>
        </w:tc>
        <w:tc>
          <w:tcPr>
            <w:tcW w:w="3162" w:type="dxa"/>
          </w:tcPr>
          <w:p w14:paraId="5A044447"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0,5 - 0,79</w:t>
            </w:r>
          </w:p>
        </w:tc>
      </w:tr>
      <w:tr w:rsidR="00AB5EF4" w:rsidRPr="00BA6499" w14:paraId="0F87E3B0" w14:textId="77777777">
        <w:tc>
          <w:tcPr>
            <w:tcW w:w="6194" w:type="dxa"/>
          </w:tcPr>
          <w:p w14:paraId="7FDFCFFA"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Эффективная</w:t>
            </w:r>
          </w:p>
        </w:tc>
        <w:tc>
          <w:tcPr>
            <w:tcW w:w="3162" w:type="dxa"/>
          </w:tcPr>
          <w:p w14:paraId="483AB6E9"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0,8 - 1</w:t>
            </w:r>
          </w:p>
        </w:tc>
      </w:tr>
      <w:tr w:rsidR="00AB5EF4" w:rsidRPr="00BA6499" w14:paraId="7DBE8B56" w14:textId="77777777">
        <w:tc>
          <w:tcPr>
            <w:tcW w:w="6194" w:type="dxa"/>
          </w:tcPr>
          <w:p w14:paraId="6B367EA6"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Высокоэффективная</w:t>
            </w:r>
          </w:p>
        </w:tc>
        <w:tc>
          <w:tcPr>
            <w:tcW w:w="3162" w:type="dxa"/>
          </w:tcPr>
          <w:p w14:paraId="24A58A7C" w14:textId="77777777" w:rsidR="00AB5EF4" w:rsidRPr="00BA6499" w:rsidRDefault="00AB5EF4" w:rsidP="00145758">
            <w:pPr>
              <w:rPr>
                <w:rFonts w:ascii="Times New Roman" w:hAnsi="Times New Roman" w:cs="Times New Roman"/>
                <w:sz w:val="24"/>
                <w:szCs w:val="28"/>
              </w:rPr>
            </w:pPr>
            <w:r w:rsidRPr="00BA6499">
              <w:rPr>
                <w:rFonts w:ascii="Times New Roman" w:hAnsi="Times New Roman" w:cs="Times New Roman"/>
                <w:sz w:val="24"/>
                <w:szCs w:val="28"/>
              </w:rPr>
              <w:t>более 1</w:t>
            </w:r>
          </w:p>
        </w:tc>
      </w:tr>
    </w:tbl>
    <w:p w14:paraId="11F46FB6" w14:textId="77777777" w:rsidR="00AB5EF4" w:rsidRPr="00145758" w:rsidRDefault="00AB5EF4" w:rsidP="00145758">
      <w:pPr>
        <w:rPr>
          <w:rFonts w:ascii="Times New Roman" w:hAnsi="Times New Roman" w:cs="Times New Roman"/>
          <w:sz w:val="28"/>
          <w:szCs w:val="28"/>
        </w:rPr>
      </w:pPr>
    </w:p>
    <w:p w14:paraId="696E4A31" w14:textId="3BC3C6F0" w:rsidR="00AB5EF4" w:rsidRPr="00145758" w:rsidRDefault="00E90040" w:rsidP="00AE27DF">
      <w:pPr>
        <w:jc w:val="center"/>
        <w:rPr>
          <w:rFonts w:ascii="Times New Roman" w:hAnsi="Times New Roman" w:cs="Times New Roman"/>
          <w:b/>
          <w:bCs/>
          <w:sz w:val="28"/>
          <w:szCs w:val="28"/>
        </w:rPr>
      </w:pPr>
      <w:r>
        <w:rPr>
          <w:rFonts w:ascii="Times New Roman" w:hAnsi="Times New Roman" w:cs="Times New Roman"/>
          <w:b/>
          <w:bCs/>
          <w:sz w:val="28"/>
          <w:szCs w:val="28"/>
        </w:rPr>
        <w:t>9</w:t>
      </w:r>
      <w:r w:rsidR="00AB5EF4" w:rsidRPr="00145758">
        <w:rPr>
          <w:rFonts w:ascii="Times New Roman" w:hAnsi="Times New Roman" w:cs="Times New Roman"/>
          <w:b/>
          <w:bCs/>
          <w:sz w:val="28"/>
          <w:szCs w:val="28"/>
        </w:rPr>
        <w:t>. Механизм реализации Подпрограммы и контроль</w:t>
      </w:r>
      <w:r w:rsidR="00AB5EF4">
        <w:rPr>
          <w:rFonts w:ascii="Times New Roman" w:hAnsi="Times New Roman" w:cs="Times New Roman"/>
          <w:b/>
          <w:bCs/>
          <w:sz w:val="28"/>
          <w:szCs w:val="28"/>
        </w:rPr>
        <w:t xml:space="preserve"> </w:t>
      </w:r>
      <w:r w:rsidR="00AB5EF4" w:rsidRPr="00145758">
        <w:rPr>
          <w:rFonts w:ascii="Times New Roman" w:hAnsi="Times New Roman" w:cs="Times New Roman"/>
          <w:b/>
          <w:bCs/>
          <w:sz w:val="28"/>
          <w:szCs w:val="28"/>
        </w:rPr>
        <w:t>за ходом выполнения ее основных мероприятий</w:t>
      </w:r>
    </w:p>
    <w:p w14:paraId="47213907" w14:textId="77777777" w:rsidR="00E54706" w:rsidRDefault="00E54706" w:rsidP="00E54706">
      <w:pPr>
        <w:widowControl w:val="0"/>
        <w:jc w:val="both"/>
        <w:rPr>
          <w:rFonts w:ascii="Times New Roman" w:hAnsi="Times New Roman" w:cs="Times New Roman"/>
          <w:sz w:val="28"/>
          <w:szCs w:val="28"/>
        </w:rPr>
      </w:pPr>
      <w:r>
        <w:rPr>
          <w:rFonts w:ascii="Times New Roman" w:hAnsi="Times New Roman" w:cs="Times New Roman"/>
          <w:sz w:val="28"/>
          <w:szCs w:val="28"/>
        </w:rPr>
        <w:t xml:space="preserve">       </w:t>
      </w:r>
    </w:p>
    <w:p w14:paraId="6095ABB7" w14:textId="77777777" w:rsidR="00E54706" w:rsidRPr="00BA6499" w:rsidRDefault="00E54706" w:rsidP="004B3539">
      <w:pPr>
        <w:widowControl w:val="0"/>
        <w:spacing w:after="0"/>
        <w:jc w:val="both"/>
        <w:rPr>
          <w:rFonts w:ascii="Times New Roman" w:hAnsi="Times New Roman" w:cs="Times New Roman"/>
          <w:sz w:val="24"/>
          <w:szCs w:val="28"/>
        </w:rPr>
      </w:pPr>
      <w:r>
        <w:rPr>
          <w:rFonts w:ascii="Times New Roman" w:hAnsi="Times New Roman" w:cs="Times New Roman"/>
          <w:sz w:val="28"/>
          <w:szCs w:val="28"/>
        </w:rPr>
        <w:t xml:space="preserve">        </w:t>
      </w:r>
      <w:r w:rsidRPr="00BA6499">
        <w:rPr>
          <w:rFonts w:ascii="Times New Roman" w:hAnsi="Times New Roman" w:cs="Times New Roman"/>
          <w:sz w:val="24"/>
          <w:szCs w:val="28"/>
        </w:rPr>
        <w:t>Подпрограмма реализуется через мероприятия по развитию муниципальной службы в сельском поселении на 2016-20</w:t>
      </w:r>
      <w:r w:rsidR="004D19A6">
        <w:rPr>
          <w:rFonts w:ascii="Times New Roman" w:hAnsi="Times New Roman" w:cs="Times New Roman"/>
          <w:sz w:val="24"/>
          <w:szCs w:val="28"/>
        </w:rPr>
        <w:t>2</w:t>
      </w:r>
      <w:r w:rsidR="004B3539">
        <w:rPr>
          <w:rFonts w:ascii="Times New Roman" w:hAnsi="Times New Roman" w:cs="Times New Roman"/>
          <w:sz w:val="24"/>
          <w:szCs w:val="28"/>
        </w:rPr>
        <w:t>5</w:t>
      </w:r>
      <w:r w:rsidRPr="00BA6499">
        <w:rPr>
          <w:rFonts w:ascii="Times New Roman" w:hAnsi="Times New Roman" w:cs="Times New Roman"/>
          <w:sz w:val="24"/>
          <w:szCs w:val="28"/>
        </w:rPr>
        <w:t> годы.</w:t>
      </w:r>
    </w:p>
    <w:p w14:paraId="68E97414" w14:textId="77777777" w:rsidR="00AB5EF4" w:rsidRPr="00BA6499" w:rsidRDefault="00AB5EF4" w:rsidP="004B3539">
      <w:pPr>
        <w:spacing w:after="0"/>
        <w:ind w:firstLine="547"/>
        <w:jc w:val="both"/>
        <w:rPr>
          <w:rFonts w:ascii="Times New Roman" w:hAnsi="Times New Roman" w:cs="Times New Roman"/>
          <w:color w:val="000000"/>
          <w:sz w:val="24"/>
          <w:szCs w:val="28"/>
        </w:rPr>
      </w:pPr>
      <w:r w:rsidRPr="00BA6499">
        <w:rPr>
          <w:rFonts w:ascii="Times New Roman" w:hAnsi="Times New Roman" w:cs="Times New Roman"/>
          <w:color w:val="000000"/>
          <w:sz w:val="24"/>
          <w:szCs w:val="28"/>
        </w:rPr>
        <w:t>Выполнение мероприятий Подпрограммы будет осуществляться в соответствии с планом мероприятий Подпрограммы, указанным в приложении.</w:t>
      </w:r>
    </w:p>
    <w:p w14:paraId="5F1712FB" w14:textId="77777777" w:rsidR="00E54706" w:rsidRPr="00BA6499" w:rsidRDefault="00E54706" w:rsidP="004B3539">
      <w:pPr>
        <w:widowControl w:val="0"/>
        <w:spacing w:after="0"/>
        <w:jc w:val="both"/>
        <w:rPr>
          <w:rFonts w:ascii="Times New Roman" w:hAnsi="Times New Roman" w:cs="Times New Roman"/>
          <w:sz w:val="24"/>
          <w:szCs w:val="28"/>
        </w:rPr>
      </w:pPr>
      <w:r w:rsidRPr="00BA6499">
        <w:rPr>
          <w:rFonts w:ascii="Times New Roman" w:hAnsi="Times New Roman" w:cs="Times New Roman"/>
          <w:color w:val="000000"/>
          <w:sz w:val="24"/>
          <w:szCs w:val="28"/>
        </w:rPr>
        <w:lastRenderedPageBreak/>
        <w:t xml:space="preserve">        </w:t>
      </w:r>
      <w:r w:rsidRPr="00BA6499">
        <w:rPr>
          <w:rFonts w:ascii="Times New Roman" w:hAnsi="Times New Roman" w:cs="Times New Roman"/>
          <w:sz w:val="24"/>
          <w:szCs w:val="28"/>
        </w:rPr>
        <w:t>Приоритетными направлениями являются:</w:t>
      </w:r>
    </w:p>
    <w:p w14:paraId="134020B8"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качественное преобразование муниципальной службы;</w:t>
      </w:r>
    </w:p>
    <w:p w14:paraId="1E33FE26"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внедрение современных кадровых технологий;</w:t>
      </w:r>
    </w:p>
    <w:p w14:paraId="4BA9C056" w14:textId="77777777" w:rsidR="00E54706" w:rsidRPr="00BA6499" w:rsidRDefault="00E54706" w:rsidP="004B3539">
      <w:pPr>
        <w:widowControl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-формирование высококвалифицированного кадрового состава муниципальной службы.</w:t>
      </w:r>
    </w:p>
    <w:p w14:paraId="4A44767D" w14:textId="77777777" w:rsidR="00E54706" w:rsidRDefault="00E54706" w:rsidP="004B3539">
      <w:pPr>
        <w:widowControl w:val="0"/>
        <w:shd w:val="clear" w:color="auto" w:fill="FFFFFF"/>
        <w:spacing w:after="0"/>
        <w:ind w:firstLine="715"/>
        <w:jc w:val="both"/>
        <w:rPr>
          <w:rFonts w:ascii="Times New Roman" w:hAnsi="Times New Roman" w:cs="Times New Roman"/>
          <w:spacing w:val="-8"/>
          <w:sz w:val="28"/>
          <w:szCs w:val="28"/>
        </w:rPr>
      </w:pPr>
      <w:r w:rsidRPr="00BA6499">
        <w:rPr>
          <w:rFonts w:ascii="Times New Roman" w:hAnsi="Times New Roman" w:cs="Times New Roman"/>
          <w:sz w:val="24"/>
          <w:szCs w:val="28"/>
        </w:rPr>
        <w:t>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развитию муниципальной службы и наличие средств, выделенных на их реализацию</w:t>
      </w:r>
      <w:r w:rsidRPr="00E54706">
        <w:rPr>
          <w:rFonts w:ascii="Times New Roman" w:hAnsi="Times New Roman" w:cs="Times New Roman"/>
          <w:spacing w:val="-8"/>
          <w:sz w:val="28"/>
          <w:szCs w:val="28"/>
        </w:rPr>
        <w:t>.</w:t>
      </w:r>
    </w:p>
    <w:p w14:paraId="3F826BAF" w14:textId="77777777" w:rsidR="004B3539" w:rsidRPr="00E54706" w:rsidRDefault="004B3539" w:rsidP="004B3539">
      <w:pPr>
        <w:widowControl w:val="0"/>
        <w:shd w:val="clear" w:color="auto" w:fill="FFFFFF"/>
        <w:spacing w:after="0"/>
        <w:ind w:firstLine="715"/>
        <w:jc w:val="both"/>
        <w:rPr>
          <w:rFonts w:ascii="Times New Roman" w:hAnsi="Times New Roman" w:cs="Times New Roman"/>
          <w:spacing w:val="-8"/>
          <w:sz w:val="28"/>
          <w:szCs w:val="28"/>
        </w:rPr>
      </w:pPr>
    </w:p>
    <w:p w14:paraId="0969DCFD" w14:textId="697AEF4F" w:rsidR="00AB5EF4" w:rsidRPr="00E54706" w:rsidRDefault="00AB5EF4" w:rsidP="00AE27DF">
      <w:pPr>
        <w:jc w:val="center"/>
        <w:rPr>
          <w:rFonts w:ascii="Times New Roman" w:hAnsi="Times New Roman" w:cs="Times New Roman"/>
          <w:color w:val="000000"/>
          <w:sz w:val="28"/>
          <w:szCs w:val="28"/>
        </w:rPr>
      </w:pPr>
      <w:r w:rsidRPr="00145758">
        <w:rPr>
          <w:rFonts w:ascii="Times New Roman" w:hAnsi="Times New Roman" w:cs="Times New Roman"/>
          <w:b/>
          <w:bCs/>
          <w:sz w:val="28"/>
          <w:szCs w:val="28"/>
        </w:rPr>
        <w:t>1</w:t>
      </w:r>
      <w:r w:rsidR="00E90040">
        <w:rPr>
          <w:rFonts w:ascii="Times New Roman" w:hAnsi="Times New Roman" w:cs="Times New Roman"/>
          <w:b/>
          <w:bCs/>
          <w:sz w:val="28"/>
          <w:szCs w:val="28"/>
        </w:rPr>
        <w:t>0</w:t>
      </w:r>
      <w:bookmarkStart w:id="3" w:name="_GoBack"/>
      <w:bookmarkEnd w:id="3"/>
      <w:r w:rsidRPr="00145758">
        <w:rPr>
          <w:rFonts w:ascii="Times New Roman" w:hAnsi="Times New Roman" w:cs="Times New Roman"/>
          <w:b/>
          <w:bCs/>
          <w:sz w:val="28"/>
          <w:szCs w:val="28"/>
        </w:rPr>
        <w:t>. Оценка социально-экономической эффективности Подпрограммы</w:t>
      </w:r>
    </w:p>
    <w:p w14:paraId="3D4F832B"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Результатом реализации Подпрограммы должно стать повышение показателей эффективности муниципальной службы, а также оценка населением</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эффективности деятельности </w:t>
      </w:r>
      <w:r w:rsidR="005D13A2" w:rsidRPr="00BA6499">
        <w:rPr>
          <w:rFonts w:ascii="Times New Roman" w:hAnsi="Times New Roman" w:cs="Times New Roman"/>
          <w:sz w:val="24"/>
          <w:szCs w:val="28"/>
        </w:rPr>
        <w:t>Администрации</w:t>
      </w:r>
      <w:r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t>Атяшевского муниципального района.</w:t>
      </w:r>
    </w:p>
    <w:p w14:paraId="2E67D75F"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xml:space="preserve">Последовательная реализация программы позволит: </w:t>
      </w:r>
    </w:p>
    <w:p w14:paraId="60BE2DA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-совершенствовать нормативно-правовую базу Администрации</w:t>
      </w:r>
      <w:r w:rsidR="005D13A2" w:rsidRPr="00BA6499">
        <w:rPr>
          <w:rFonts w:ascii="Times New Roman" w:hAnsi="Times New Roman" w:cs="Times New Roman"/>
          <w:sz w:val="24"/>
          <w:szCs w:val="28"/>
        </w:rPr>
        <w:t xml:space="preserve">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w:t>
      </w:r>
      <w:r w:rsidRPr="00BA6499">
        <w:rPr>
          <w:rFonts w:ascii="Times New Roman" w:hAnsi="Times New Roman" w:cs="Times New Roman"/>
          <w:sz w:val="24"/>
          <w:szCs w:val="28"/>
        </w:rPr>
        <w:t xml:space="preserve"> Атяшевского муниципального района в соответствии с действующим законодательством;</w:t>
      </w:r>
    </w:p>
    <w:p w14:paraId="7AEB41B3"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достигнуть качественного уровня исполнения муниципальными служащими должностных обязанностей;</w:t>
      </w:r>
    </w:p>
    <w:p w14:paraId="2E4479E6"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создать материально-технические условия для эффективного исполнения муниципальными служащими должностных обязанностей;</w:t>
      </w:r>
    </w:p>
    <w:p w14:paraId="1405286D"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ответственность муниципальных служащих за результаты своей деятельности, достичь более высокого уровня исполнения муниципальными служащими должностных обязанностей;</w:t>
      </w:r>
    </w:p>
    <w:p w14:paraId="24EC9618"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sz w:val="24"/>
          <w:szCs w:val="28"/>
        </w:rPr>
        <w:t>- повысить профессиональный уровень муниципальных служащих.</w:t>
      </w:r>
    </w:p>
    <w:p w14:paraId="2346EEE9" w14:textId="77777777" w:rsidR="00AB5EF4" w:rsidRPr="00BA6499" w:rsidRDefault="00AB5EF4" w:rsidP="004B3539">
      <w:pPr>
        <w:widowControl w:val="0"/>
        <w:autoSpaceDE w:val="0"/>
        <w:autoSpaceDN w:val="0"/>
        <w:adjustRightInd w:val="0"/>
        <w:spacing w:after="0"/>
        <w:ind w:firstLine="709"/>
        <w:jc w:val="both"/>
        <w:rPr>
          <w:rFonts w:ascii="Times New Roman" w:hAnsi="Times New Roman" w:cs="Times New Roman"/>
          <w:sz w:val="24"/>
          <w:szCs w:val="28"/>
        </w:rPr>
      </w:pPr>
      <w:r w:rsidRPr="00BA6499">
        <w:rPr>
          <w:rFonts w:ascii="Times New Roman" w:hAnsi="Times New Roman" w:cs="Times New Roman"/>
          <w:bCs/>
          <w:sz w:val="24"/>
          <w:szCs w:val="28"/>
        </w:rPr>
        <w:t xml:space="preserve">- </w:t>
      </w:r>
      <w:r w:rsidRPr="00BA6499">
        <w:rPr>
          <w:rFonts w:ascii="Times New Roman" w:hAnsi="Times New Roman" w:cs="Times New Roman"/>
          <w:sz w:val="24"/>
          <w:szCs w:val="28"/>
        </w:rPr>
        <w:t xml:space="preserve">гарантировать право лицам, замещавшим муниципальные должности и должности муниципальной службы в Администрации </w:t>
      </w:r>
      <w:r w:rsidR="00D5564A" w:rsidRPr="00BA6499">
        <w:rPr>
          <w:rFonts w:ascii="Times New Roman" w:hAnsi="Times New Roman" w:cs="Times New Roman"/>
          <w:sz w:val="24"/>
          <w:szCs w:val="28"/>
        </w:rPr>
        <w:t>Большеманадышского</w:t>
      </w:r>
      <w:r w:rsidR="005D13A2" w:rsidRPr="00BA6499">
        <w:rPr>
          <w:rFonts w:ascii="Times New Roman" w:hAnsi="Times New Roman" w:cs="Times New Roman"/>
          <w:sz w:val="24"/>
          <w:szCs w:val="28"/>
        </w:rPr>
        <w:t xml:space="preserve"> сельского поселения </w:t>
      </w:r>
      <w:r w:rsidRPr="00BA6499">
        <w:rPr>
          <w:rFonts w:ascii="Times New Roman" w:hAnsi="Times New Roman" w:cs="Times New Roman"/>
          <w:sz w:val="24"/>
          <w:szCs w:val="28"/>
        </w:rPr>
        <w:t>Атяшевского муниципального района, на пенсионное обеспечение за выслугу лет в соответствии с действующим законодательством.</w:t>
      </w:r>
    </w:p>
    <w:p w14:paraId="73483277" w14:textId="77777777" w:rsidR="00AB5EF4" w:rsidRDefault="00AB5EF4" w:rsidP="00AE27DF">
      <w:pPr>
        <w:rPr>
          <w:rFonts w:ascii="Times New Roman" w:hAnsi="Times New Roman" w:cs="Times New Roman"/>
          <w:sz w:val="28"/>
          <w:szCs w:val="28"/>
        </w:rPr>
      </w:pPr>
      <w:r>
        <w:rPr>
          <w:rFonts w:ascii="Times New Roman" w:hAnsi="Times New Roman" w:cs="Times New Roman"/>
          <w:sz w:val="28"/>
          <w:szCs w:val="28"/>
        </w:rPr>
        <w:t xml:space="preserve">                                                                                                                                                                    </w:t>
      </w:r>
    </w:p>
    <w:p w14:paraId="33C4E68F" w14:textId="77777777" w:rsidR="005D13A2" w:rsidRDefault="00AB5EF4" w:rsidP="00AE27DF">
      <w:pPr>
        <w:rPr>
          <w:rFonts w:ascii="Times New Roman" w:hAnsi="Times New Roman" w:cs="Times New Roman"/>
          <w:sz w:val="28"/>
          <w:szCs w:val="28"/>
        </w:rPr>
      </w:pPr>
      <w:r>
        <w:rPr>
          <w:rFonts w:ascii="Times New Roman" w:hAnsi="Times New Roman" w:cs="Times New Roman"/>
          <w:sz w:val="28"/>
          <w:szCs w:val="28"/>
        </w:rPr>
        <w:t xml:space="preserve">                                                                                                                                             </w:t>
      </w:r>
    </w:p>
    <w:p w14:paraId="23CDC202" w14:textId="77777777" w:rsidR="00CF24CF" w:rsidRDefault="005D13A2" w:rsidP="00CB5747">
      <w:pPr>
        <w:jc w:val="right"/>
        <w:rPr>
          <w:rFonts w:ascii="Times New Roman" w:hAnsi="Times New Roman" w:cs="Times New Roman"/>
          <w:sz w:val="24"/>
          <w:szCs w:val="24"/>
        </w:rPr>
      </w:pPr>
      <w:r w:rsidRPr="00CB5747">
        <w:rPr>
          <w:rFonts w:ascii="Times New Roman" w:hAnsi="Times New Roman" w:cs="Times New Roman"/>
          <w:sz w:val="24"/>
          <w:szCs w:val="24"/>
        </w:rPr>
        <w:t xml:space="preserve">                                                                                                                                                              </w:t>
      </w:r>
    </w:p>
    <w:p w14:paraId="27989A33" w14:textId="77777777" w:rsidR="00CF24CF" w:rsidRDefault="00CF24CF" w:rsidP="00CB5747">
      <w:pPr>
        <w:jc w:val="right"/>
        <w:rPr>
          <w:rFonts w:ascii="Times New Roman" w:hAnsi="Times New Roman" w:cs="Times New Roman"/>
          <w:sz w:val="24"/>
          <w:szCs w:val="24"/>
        </w:rPr>
      </w:pPr>
    </w:p>
    <w:p w14:paraId="24605758" w14:textId="77777777" w:rsidR="00CF24CF" w:rsidRDefault="00CF24CF" w:rsidP="00CB5747">
      <w:pPr>
        <w:jc w:val="right"/>
        <w:rPr>
          <w:rFonts w:ascii="Times New Roman" w:hAnsi="Times New Roman" w:cs="Times New Roman"/>
          <w:sz w:val="24"/>
          <w:szCs w:val="24"/>
        </w:rPr>
      </w:pPr>
    </w:p>
    <w:p w14:paraId="1F038304" w14:textId="77777777" w:rsidR="004B3539" w:rsidRDefault="004B3539" w:rsidP="00CB5747">
      <w:pPr>
        <w:jc w:val="right"/>
        <w:rPr>
          <w:rFonts w:ascii="Times New Roman" w:hAnsi="Times New Roman" w:cs="Times New Roman"/>
          <w:sz w:val="24"/>
          <w:szCs w:val="24"/>
        </w:rPr>
      </w:pPr>
    </w:p>
    <w:p w14:paraId="64C60532" w14:textId="77777777" w:rsidR="004B3539" w:rsidRDefault="004B3539" w:rsidP="00CB5747">
      <w:pPr>
        <w:jc w:val="right"/>
        <w:rPr>
          <w:rFonts w:ascii="Times New Roman" w:hAnsi="Times New Roman" w:cs="Times New Roman"/>
          <w:sz w:val="24"/>
          <w:szCs w:val="24"/>
        </w:rPr>
      </w:pPr>
    </w:p>
    <w:p w14:paraId="1BC239B7" w14:textId="77777777" w:rsidR="00CF24CF" w:rsidRDefault="00CF24CF" w:rsidP="00CB5747">
      <w:pPr>
        <w:jc w:val="right"/>
        <w:rPr>
          <w:rFonts w:ascii="Times New Roman" w:hAnsi="Times New Roman" w:cs="Times New Roman"/>
          <w:sz w:val="24"/>
          <w:szCs w:val="24"/>
        </w:rPr>
      </w:pPr>
    </w:p>
    <w:p w14:paraId="56FAEF11" w14:textId="77777777" w:rsidR="004B3539" w:rsidRDefault="004B3539" w:rsidP="004B3539">
      <w:pPr>
        <w:spacing w:after="0" w:line="240" w:lineRule="auto"/>
        <w:jc w:val="center"/>
        <w:rPr>
          <w:rFonts w:ascii="Times New Roman" w:hAnsi="Times New Roman" w:cs="Times New Roman"/>
          <w:sz w:val="24"/>
          <w:szCs w:val="24"/>
        </w:rPr>
      </w:pP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805"/>
      </w:tblGrid>
      <w:tr w:rsidR="004B3539" w14:paraId="5D39D41C" w14:textId="77777777" w:rsidTr="004B3539">
        <w:tc>
          <w:tcPr>
            <w:tcW w:w="3681" w:type="dxa"/>
          </w:tcPr>
          <w:p w14:paraId="73B23BC9" w14:textId="77777777" w:rsidR="004B3539" w:rsidRDefault="004B3539" w:rsidP="004B3539">
            <w:pPr>
              <w:spacing w:after="0" w:line="240" w:lineRule="auto"/>
              <w:jc w:val="center"/>
              <w:rPr>
                <w:rFonts w:ascii="Times New Roman" w:hAnsi="Times New Roman" w:cs="Times New Roman"/>
                <w:sz w:val="24"/>
                <w:szCs w:val="24"/>
              </w:rPr>
            </w:pPr>
          </w:p>
        </w:tc>
        <w:tc>
          <w:tcPr>
            <w:tcW w:w="5805" w:type="dxa"/>
          </w:tcPr>
          <w:p w14:paraId="17AC7B58"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Приложение</w:t>
            </w:r>
          </w:p>
          <w:p w14:paraId="4F04930B"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подпрограмме «Развитие муниципальной</w:t>
            </w:r>
          </w:p>
          <w:p w14:paraId="7D89F00C"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службы в </w:t>
            </w:r>
            <w:r>
              <w:rPr>
                <w:rFonts w:ascii="Times New Roman" w:hAnsi="Times New Roman" w:cs="Times New Roman"/>
                <w:sz w:val="24"/>
                <w:szCs w:val="24"/>
              </w:rPr>
              <w:t>Большеманадышском</w:t>
            </w:r>
            <w:r w:rsidRPr="00CB5747">
              <w:rPr>
                <w:rFonts w:ascii="Times New Roman" w:hAnsi="Times New Roman" w:cs="Times New Roman"/>
                <w:sz w:val="24"/>
                <w:szCs w:val="24"/>
              </w:rPr>
              <w:t xml:space="preserve"> сельском поселении</w:t>
            </w:r>
          </w:p>
          <w:p w14:paraId="2FCB0182"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на 2016 - 202</w:t>
            </w:r>
            <w:r>
              <w:rPr>
                <w:rFonts w:ascii="Times New Roman" w:hAnsi="Times New Roman" w:cs="Times New Roman"/>
                <w:sz w:val="24"/>
                <w:szCs w:val="24"/>
              </w:rPr>
              <w:t>5</w:t>
            </w:r>
            <w:r w:rsidRPr="00CB5747">
              <w:rPr>
                <w:rFonts w:ascii="Times New Roman" w:hAnsi="Times New Roman" w:cs="Times New Roman"/>
                <w:sz w:val="24"/>
                <w:szCs w:val="24"/>
              </w:rPr>
              <w:t xml:space="preserve"> годы» муниципальной</w:t>
            </w:r>
          </w:p>
          <w:p w14:paraId="1A05A987"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программы </w:t>
            </w:r>
            <w:r>
              <w:rPr>
                <w:rFonts w:ascii="Times New Roman" w:hAnsi="Times New Roman" w:cs="Times New Roman"/>
                <w:sz w:val="24"/>
                <w:szCs w:val="24"/>
              </w:rPr>
              <w:t>Большеманадышского</w:t>
            </w:r>
            <w:r w:rsidRPr="00CB5747">
              <w:rPr>
                <w:rFonts w:ascii="Times New Roman" w:hAnsi="Times New Roman" w:cs="Times New Roman"/>
                <w:sz w:val="24"/>
                <w:szCs w:val="24"/>
              </w:rPr>
              <w:t xml:space="preserve"> сельского</w:t>
            </w:r>
          </w:p>
          <w:p w14:paraId="66455697"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поселения  Атяшевского муниципального</w:t>
            </w:r>
          </w:p>
          <w:p w14:paraId="0D17C1B0"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района «Повышение эффективности</w:t>
            </w:r>
          </w:p>
          <w:p w14:paraId="636E46D1"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 xml:space="preserve">муниципального управления </w:t>
            </w:r>
            <w:r>
              <w:rPr>
                <w:rFonts w:ascii="Times New Roman" w:hAnsi="Times New Roman" w:cs="Times New Roman"/>
                <w:sz w:val="24"/>
                <w:szCs w:val="24"/>
              </w:rPr>
              <w:t>Большеманадышского</w:t>
            </w:r>
          </w:p>
          <w:p w14:paraId="189F9D84"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сельского поселения Атяшевского</w:t>
            </w:r>
          </w:p>
          <w:p w14:paraId="3E6A7F69" w14:textId="77777777" w:rsidR="004B3539" w:rsidRPr="00CB5747"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муниципального района Республики</w:t>
            </w:r>
          </w:p>
          <w:p w14:paraId="16A6AA4D" w14:textId="77777777" w:rsidR="004B3539" w:rsidRDefault="004B3539" w:rsidP="004B3539">
            <w:pPr>
              <w:spacing w:after="0" w:line="240" w:lineRule="auto"/>
              <w:jc w:val="center"/>
              <w:rPr>
                <w:rFonts w:ascii="Times New Roman" w:hAnsi="Times New Roman" w:cs="Times New Roman"/>
                <w:sz w:val="24"/>
                <w:szCs w:val="24"/>
              </w:rPr>
            </w:pPr>
            <w:r w:rsidRPr="00CB5747">
              <w:rPr>
                <w:rFonts w:ascii="Times New Roman" w:hAnsi="Times New Roman" w:cs="Times New Roman"/>
                <w:sz w:val="24"/>
                <w:szCs w:val="24"/>
              </w:rPr>
              <w:t>Мордовия на 2016-202</w:t>
            </w:r>
            <w:r>
              <w:rPr>
                <w:rFonts w:ascii="Times New Roman" w:hAnsi="Times New Roman" w:cs="Times New Roman"/>
                <w:sz w:val="24"/>
                <w:szCs w:val="24"/>
              </w:rPr>
              <w:t>5</w:t>
            </w:r>
            <w:r w:rsidRPr="00CB5747">
              <w:rPr>
                <w:rFonts w:ascii="Times New Roman" w:hAnsi="Times New Roman" w:cs="Times New Roman"/>
                <w:sz w:val="24"/>
                <w:szCs w:val="24"/>
              </w:rPr>
              <w:t xml:space="preserve"> годы»</w:t>
            </w:r>
          </w:p>
          <w:p w14:paraId="12E00692" w14:textId="77777777" w:rsidR="004B3539" w:rsidRDefault="004B3539" w:rsidP="004B3539">
            <w:pPr>
              <w:spacing w:after="0" w:line="240" w:lineRule="auto"/>
              <w:jc w:val="center"/>
              <w:rPr>
                <w:rFonts w:ascii="Times New Roman" w:hAnsi="Times New Roman" w:cs="Times New Roman"/>
                <w:sz w:val="24"/>
                <w:szCs w:val="24"/>
              </w:rPr>
            </w:pPr>
          </w:p>
          <w:p w14:paraId="3768C42A" w14:textId="77777777" w:rsidR="004B3539" w:rsidRDefault="004B3539" w:rsidP="004B3539">
            <w:pPr>
              <w:spacing w:after="0" w:line="240" w:lineRule="auto"/>
              <w:jc w:val="center"/>
              <w:rPr>
                <w:rFonts w:ascii="Times New Roman" w:hAnsi="Times New Roman" w:cs="Times New Roman"/>
                <w:sz w:val="24"/>
                <w:szCs w:val="24"/>
              </w:rPr>
            </w:pPr>
          </w:p>
          <w:p w14:paraId="493A50C8" w14:textId="77777777" w:rsidR="004B3539" w:rsidRDefault="004B3539" w:rsidP="004B3539">
            <w:pPr>
              <w:spacing w:after="0" w:line="240" w:lineRule="auto"/>
              <w:jc w:val="center"/>
              <w:rPr>
                <w:rFonts w:ascii="Times New Roman" w:hAnsi="Times New Roman" w:cs="Times New Roman"/>
                <w:sz w:val="24"/>
                <w:szCs w:val="24"/>
              </w:rPr>
            </w:pPr>
          </w:p>
        </w:tc>
      </w:tr>
    </w:tbl>
    <w:p w14:paraId="0E8B0CA4" w14:textId="77777777" w:rsidR="004B3539" w:rsidRDefault="004B3539" w:rsidP="004B3539">
      <w:pPr>
        <w:spacing w:after="0" w:line="240" w:lineRule="auto"/>
        <w:jc w:val="center"/>
        <w:rPr>
          <w:rFonts w:ascii="Times New Roman" w:hAnsi="Times New Roman" w:cs="Times New Roman"/>
          <w:sz w:val="24"/>
          <w:szCs w:val="24"/>
        </w:rPr>
      </w:pPr>
    </w:p>
    <w:p w14:paraId="0770BA96" w14:textId="77777777"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ПЛАН МЕРОПРИЯТИЙ</w:t>
      </w:r>
    </w:p>
    <w:p w14:paraId="0AB2B927" w14:textId="77777777"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Подпрограммы «Развитие муниципальной службы в </w:t>
      </w:r>
      <w:r w:rsidR="00D5564A">
        <w:rPr>
          <w:rFonts w:ascii="Times New Roman" w:hAnsi="Times New Roman" w:cs="Times New Roman"/>
          <w:b/>
          <w:bCs/>
          <w:sz w:val="28"/>
          <w:szCs w:val="28"/>
        </w:rPr>
        <w:t>Большеманадышском</w:t>
      </w:r>
      <w:r w:rsidR="005D13A2">
        <w:rPr>
          <w:rFonts w:ascii="Times New Roman" w:hAnsi="Times New Roman" w:cs="Times New Roman"/>
          <w:b/>
          <w:bCs/>
          <w:sz w:val="28"/>
          <w:szCs w:val="28"/>
        </w:rPr>
        <w:t xml:space="preserve"> сельском поселении</w:t>
      </w:r>
      <w:r w:rsidRPr="00145758">
        <w:rPr>
          <w:rFonts w:ascii="Times New Roman" w:hAnsi="Times New Roman" w:cs="Times New Roman"/>
          <w:b/>
          <w:bCs/>
          <w:sz w:val="28"/>
          <w:szCs w:val="28"/>
        </w:rPr>
        <w:t xml:space="preserve"> на 2016 - 202</w:t>
      </w:r>
      <w:r w:rsidR="00D00CE6">
        <w:rPr>
          <w:rFonts w:ascii="Times New Roman" w:hAnsi="Times New Roman" w:cs="Times New Roman"/>
          <w:b/>
          <w:bCs/>
          <w:sz w:val="28"/>
          <w:szCs w:val="28"/>
        </w:rPr>
        <w:t>5</w:t>
      </w:r>
      <w:r w:rsidRPr="00145758">
        <w:rPr>
          <w:rFonts w:ascii="Times New Roman" w:hAnsi="Times New Roman" w:cs="Times New Roman"/>
          <w:b/>
          <w:bCs/>
          <w:sz w:val="28"/>
          <w:szCs w:val="28"/>
        </w:rPr>
        <w:t xml:space="preserve"> годы»</w:t>
      </w:r>
    </w:p>
    <w:p w14:paraId="0575CA8A" w14:textId="77777777" w:rsidR="00AB5EF4" w:rsidRPr="00145758" w:rsidRDefault="00AB5EF4" w:rsidP="00535E80">
      <w:pPr>
        <w:jc w:val="center"/>
        <w:rPr>
          <w:rFonts w:ascii="Times New Roman" w:hAnsi="Times New Roman" w:cs="Times New Roman"/>
          <w:b/>
          <w:bCs/>
          <w:sz w:val="28"/>
          <w:szCs w:val="28"/>
        </w:rPr>
      </w:pPr>
      <w:r w:rsidRPr="00145758">
        <w:rPr>
          <w:rFonts w:ascii="Times New Roman" w:hAnsi="Times New Roman" w:cs="Times New Roman"/>
          <w:b/>
          <w:bCs/>
          <w:sz w:val="28"/>
          <w:szCs w:val="28"/>
        </w:rPr>
        <w:t xml:space="preserve">муниципальной программы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«Повышение эффективности муниципального управления </w:t>
      </w:r>
      <w:r w:rsidR="00D5564A">
        <w:rPr>
          <w:rFonts w:ascii="Times New Roman" w:hAnsi="Times New Roman" w:cs="Times New Roman"/>
          <w:b/>
          <w:bCs/>
          <w:sz w:val="28"/>
          <w:szCs w:val="28"/>
        </w:rPr>
        <w:t>Большеманадышского</w:t>
      </w:r>
      <w:r w:rsidR="005B43CE">
        <w:rPr>
          <w:rFonts w:ascii="Times New Roman" w:hAnsi="Times New Roman" w:cs="Times New Roman"/>
          <w:b/>
          <w:bCs/>
          <w:sz w:val="28"/>
          <w:szCs w:val="28"/>
        </w:rPr>
        <w:t xml:space="preserve"> сельского поселения </w:t>
      </w:r>
      <w:r w:rsidRPr="00145758">
        <w:rPr>
          <w:rFonts w:ascii="Times New Roman" w:hAnsi="Times New Roman" w:cs="Times New Roman"/>
          <w:b/>
          <w:bCs/>
          <w:sz w:val="28"/>
          <w:szCs w:val="28"/>
        </w:rPr>
        <w:t xml:space="preserve">Атяшевского муниципального района </w:t>
      </w:r>
      <w:r w:rsidR="005B43CE">
        <w:rPr>
          <w:rFonts w:ascii="Times New Roman" w:hAnsi="Times New Roman" w:cs="Times New Roman"/>
          <w:b/>
          <w:bCs/>
          <w:sz w:val="28"/>
          <w:szCs w:val="28"/>
        </w:rPr>
        <w:t xml:space="preserve">Республики Мордовия </w:t>
      </w:r>
      <w:r w:rsidRPr="00145758">
        <w:rPr>
          <w:rFonts w:ascii="Times New Roman" w:hAnsi="Times New Roman" w:cs="Times New Roman"/>
          <w:b/>
          <w:bCs/>
          <w:sz w:val="28"/>
          <w:szCs w:val="28"/>
        </w:rPr>
        <w:t>на 2016-202</w:t>
      </w:r>
      <w:r w:rsidR="00A66941">
        <w:rPr>
          <w:rFonts w:ascii="Times New Roman" w:hAnsi="Times New Roman" w:cs="Times New Roman"/>
          <w:b/>
          <w:bCs/>
          <w:sz w:val="28"/>
          <w:szCs w:val="28"/>
        </w:rPr>
        <w:t>5</w:t>
      </w:r>
      <w:r w:rsidRPr="00145758">
        <w:rPr>
          <w:rFonts w:ascii="Times New Roman" w:hAnsi="Times New Roman" w:cs="Times New Roman"/>
          <w:b/>
          <w:bCs/>
          <w:sz w:val="28"/>
          <w:szCs w:val="28"/>
        </w:rPr>
        <w:t xml:space="preserve"> годы»</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
        <w:gridCol w:w="2170"/>
        <w:gridCol w:w="1981"/>
        <w:gridCol w:w="1104"/>
        <w:gridCol w:w="1320"/>
        <w:gridCol w:w="2389"/>
      </w:tblGrid>
      <w:tr w:rsidR="00CB5747" w:rsidRPr="004B3539" w14:paraId="6944FCBF" w14:textId="77777777" w:rsidTr="004B3539">
        <w:trPr>
          <w:cantSplit/>
          <w:tblHeader/>
        </w:trPr>
        <w:tc>
          <w:tcPr>
            <w:tcW w:w="275" w:type="pct"/>
            <w:vMerge w:val="restart"/>
            <w:tcBorders>
              <w:top w:val="single" w:sz="4" w:space="0" w:color="auto"/>
              <w:bottom w:val="single" w:sz="4" w:space="0" w:color="auto"/>
              <w:right w:val="single" w:sz="4" w:space="0" w:color="auto"/>
            </w:tcBorders>
          </w:tcPr>
          <w:p w14:paraId="12E7BA8C"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N</w:t>
            </w:r>
            <w:r w:rsidRPr="004B3539">
              <w:rPr>
                <w:rFonts w:ascii="Times New Roman" w:hAnsi="Times New Roman" w:cs="Times New Roman"/>
              </w:rPr>
              <w:br/>
              <w:t>п/п</w:t>
            </w:r>
          </w:p>
        </w:tc>
        <w:tc>
          <w:tcPr>
            <w:tcW w:w="1144" w:type="pct"/>
            <w:vMerge w:val="restart"/>
            <w:tcBorders>
              <w:top w:val="single" w:sz="4" w:space="0" w:color="auto"/>
              <w:left w:val="single" w:sz="4" w:space="0" w:color="auto"/>
              <w:bottom w:val="single" w:sz="4" w:space="0" w:color="auto"/>
              <w:right w:val="single" w:sz="4" w:space="0" w:color="auto"/>
            </w:tcBorders>
          </w:tcPr>
          <w:p w14:paraId="5EEC38FE"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Наименование мероприятия</w:t>
            </w:r>
          </w:p>
        </w:tc>
        <w:tc>
          <w:tcPr>
            <w:tcW w:w="1044" w:type="pct"/>
            <w:vMerge w:val="restart"/>
            <w:tcBorders>
              <w:top w:val="single" w:sz="4" w:space="0" w:color="auto"/>
              <w:left w:val="single" w:sz="4" w:space="0" w:color="auto"/>
              <w:bottom w:val="single" w:sz="4" w:space="0" w:color="auto"/>
              <w:right w:val="single" w:sz="4" w:space="0" w:color="auto"/>
            </w:tcBorders>
          </w:tcPr>
          <w:p w14:paraId="27534197"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Ответственный исполнитель</w:t>
            </w:r>
          </w:p>
        </w:tc>
        <w:tc>
          <w:tcPr>
            <w:tcW w:w="1278" w:type="pct"/>
            <w:gridSpan w:val="2"/>
            <w:tcBorders>
              <w:top w:val="single" w:sz="4" w:space="0" w:color="auto"/>
              <w:left w:val="single" w:sz="4" w:space="0" w:color="auto"/>
              <w:bottom w:val="single" w:sz="4" w:space="0" w:color="auto"/>
              <w:right w:val="single" w:sz="4" w:space="0" w:color="auto"/>
            </w:tcBorders>
          </w:tcPr>
          <w:p w14:paraId="4008051D"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Срок</w:t>
            </w:r>
          </w:p>
        </w:tc>
        <w:tc>
          <w:tcPr>
            <w:tcW w:w="1259" w:type="pct"/>
            <w:vMerge w:val="restart"/>
            <w:tcBorders>
              <w:top w:val="single" w:sz="4" w:space="0" w:color="auto"/>
              <w:left w:val="single" w:sz="4" w:space="0" w:color="auto"/>
              <w:bottom w:val="single" w:sz="4" w:space="0" w:color="auto"/>
            </w:tcBorders>
          </w:tcPr>
          <w:p w14:paraId="0EB8F969"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Ожидаемый непосредственный результат (краткое описание)</w:t>
            </w:r>
          </w:p>
        </w:tc>
      </w:tr>
      <w:tr w:rsidR="00CB5747" w:rsidRPr="004B3539" w14:paraId="6F5B80AF" w14:textId="77777777" w:rsidTr="004B3539">
        <w:trPr>
          <w:cantSplit/>
          <w:tblHeader/>
        </w:trPr>
        <w:tc>
          <w:tcPr>
            <w:tcW w:w="275" w:type="pct"/>
            <w:vMerge/>
            <w:tcBorders>
              <w:top w:val="single" w:sz="4" w:space="0" w:color="auto"/>
              <w:bottom w:val="single" w:sz="4" w:space="0" w:color="auto"/>
              <w:right w:val="single" w:sz="4" w:space="0" w:color="auto"/>
            </w:tcBorders>
          </w:tcPr>
          <w:p w14:paraId="16A10FCB" w14:textId="77777777" w:rsidR="00CB5747" w:rsidRPr="004B3539" w:rsidRDefault="00CB5747" w:rsidP="0055735F">
            <w:pPr>
              <w:pStyle w:val="a6"/>
              <w:rPr>
                <w:rFonts w:ascii="Times New Roman" w:hAnsi="Times New Roman" w:cs="Times New Roman"/>
              </w:rPr>
            </w:pPr>
          </w:p>
        </w:tc>
        <w:tc>
          <w:tcPr>
            <w:tcW w:w="1144" w:type="pct"/>
            <w:vMerge/>
            <w:tcBorders>
              <w:top w:val="single" w:sz="4" w:space="0" w:color="auto"/>
              <w:left w:val="single" w:sz="4" w:space="0" w:color="auto"/>
              <w:bottom w:val="single" w:sz="4" w:space="0" w:color="auto"/>
              <w:right w:val="single" w:sz="4" w:space="0" w:color="auto"/>
            </w:tcBorders>
          </w:tcPr>
          <w:p w14:paraId="3BE7A182" w14:textId="77777777" w:rsidR="00CB5747" w:rsidRPr="004B3539" w:rsidRDefault="00CB5747" w:rsidP="0055735F">
            <w:pPr>
              <w:pStyle w:val="a6"/>
              <w:rPr>
                <w:rFonts w:ascii="Times New Roman" w:hAnsi="Times New Roman" w:cs="Times New Roman"/>
              </w:rPr>
            </w:pPr>
          </w:p>
        </w:tc>
        <w:tc>
          <w:tcPr>
            <w:tcW w:w="1044" w:type="pct"/>
            <w:vMerge/>
            <w:tcBorders>
              <w:top w:val="single" w:sz="4" w:space="0" w:color="auto"/>
              <w:left w:val="single" w:sz="4" w:space="0" w:color="auto"/>
              <w:bottom w:val="single" w:sz="4" w:space="0" w:color="auto"/>
              <w:right w:val="single" w:sz="4" w:space="0" w:color="auto"/>
            </w:tcBorders>
          </w:tcPr>
          <w:p w14:paraId="402BCBFF" w14:textId="77777777" w:rsidR="00CB5747" w:rsidRPr="004B3539" w:rsidRDefault="00CB5747" w:rsidP="0055735F">
            <w:pPr>
              <w:pStyle w:val="a6"/>
              <w:rPr>
                <w:rFonts w:ascii="Times New Roman" w:hAnsi="Times New Roman" w:cs="Times New Roman"/>
              </w:rPr>
            </w:pPr>
          </w:p>
        </w:tc>
        <w:tc>
          <w:tcPr>
            <w:tcW w:w="582" w:type="pct"/>
            <w:tcBorders>
              <w:top w:val="single" w:sz="4" w:space="0" w:color="auto"/>
              <w:left w:val="single" w:sz="4" w:space="0" w:color="auto"/>
              <w:bottom w:val="single" w:sz="4" w:space="0" w:color="auto"/>
              <w:right w:val="single" w:sz="4" w:space="0" w:color="auto"/>
            </w:tcBorders>
          </w:tcPr>
          <w:p w14:paraId="6B3DD252"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начала реализации</w:t>
            </w:r>
          </w:p>
        </w:tc>
        <w:tc>
          <w:tcPr>
            <w:tcW w:w="696" w:type="pct"/>
            <w:tcBorders>
              <w:top w:val="single" w:sz="4" w:space="0" w:color="auto"/>
              <w:left w:val="single" w:sz="4" w:space="0" w:color="auto"/>
              <w:bottom w:val="single" w:sz="4" w:space="0" w:color="auto"/>
              <w:right w:val="single" w:sz="4" w:space="0" w:color="auto"/>
            </w:tcBorders>
          </w:tcPr>
          <w:p w14:paraId="3DBA8814" w14:textId="77777777" w:rsidR="00CB5747" w:rsidRPr="004B3539" w:rsidRDefault="00CB5747" w:rsidP="0055735F">
            <w:pPr>
              <w:pStyle w:val="a6"/>
              <w:jc w:val="center"/>
              <w:rPr>
                <w:rFonts w:ascii="Times New Roman" w:hAnsi="Times New Roman" w:cs="Times New Roman"/>
              </w:rPr>
            </w:pPr>
            <w:r w:rsidRPr="004B3539">
              <w:rPr>
                <w:rFonts w:ascii="Times New Roman" w:hAnsi="Times New Roman" w:cs="Times New Roman"/>
              </w:rPr>
              <w:t>окончания реализации</w:t>
            </w:r>
          </w:p>
        </w:tc>
        <w:tc>
          <w:tcPr>
            <w:tcW w:w="1259" w:type="pct"/>
            <w:vMerge/>
            <w:tcBorders>
              <w:top w:val="single" w:sz="4" w:space="0" w:color="auto"/>
              <w:left w:val="single" w:sz="4" w:space="0" w:color="auto"/>
              <w:bottom w:val="single" w:sz="4" w:space="0" w:color="auto"/>
            </w:tcBorders>
          </w:tcPr>
          <w:p w14:paraId="38033D82" w14:textId="77777777" w:rsidR="00CB5747" w:rsidRPr="004B3539" w:rsidRDefault="00CB5747" w:rsidP="0055735F">
            <w:pPr>
              <w:pStyle w:val="a6"/>
              <w:rPr>
                <w:rFonts w:ascii="Times New Roman" w:hAnsi="Times New Roman" w:cs="Times New Roman"/>
              </w:rPr>
            </w:pPr>
          </w:p>
        </w:tc>
      </w:tr>
      <w:tr w:rsidR="00CB5747" w:rsidRPr="008A37BD" w14:paraId="0563AB05" w14:textId="77777777" w:rsidTr="004B3539">
        <w:trPr>
          <w:cantSplit/>
          <w:tblHeader/>
        </w:trPr>
        <w:tc>
          <w:tcPr>
            <w:tcW w:w="275" w:type="pct"/>
            <w:tcBorders>
              <w:top w:val="single" w:sz="4" w:space="0" w:color="auto"/>
              <w:bottom w:val="single" w:sz="4" w:space="0" w:color="auto"/>
              <w:right w:val="single" w:sz="4" w:space="0" w:color="auto"/>
            </w:tcBorders>
          </w:tcPr>
          <w:p w14:paraId="2464BF5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w:t>
            </w:r>
          </w:p>
        </w:tc>
        <w:tc>
          <w:tcPr>
            <w:tcW w:w="1144" w:type="pct"/>
            <w:tcBorders>
              <w:top w:val="single" w:sz="4" w:space="0" w:color="auto"/>
              <w:left w:val="single" w:sz="4" w:space="0" w:color="auto"/>
              <w:bottom w:val="single" w:sz="4" w:space="0" w:color="auto"/>
              <w:right w:val="single" w:sz="4" w:space="0" w:color="auto"/>
            </w:tcBorders>
          </w:tcPr>
          <w:p w14:paraId="480C8F78"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w:t>
            </w:r>
          </w:p>
        </w:tc>
        <w:tc>
          <w:tcPr>
            <w:tcW w:w="1044" w:type="pct"/>
            <w:tcBorders>
              <w:top w:val="single" w:sz="4" w:space="0" w:color="auto"/>
              <w:left w:val="single" w:sz="4" w:space="0" w:color="auto"/>
              <w:bottom w:val="single" w:sz="4" w:space="0" w:color="auto"/>
              <w:right w:val="single" w:sz="4" w:space="0" w:color="auto"/>
            </w:tcBorders>
          </w:tcPr>
          <w:p w14:paraId="24E8D0E7"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w:t>
            </w:r>
          </w:p>
        </w:tc>
        <w:tc>
          <w:tcPr>
            <w:tcW w:w="582" w:type="pct"/>
            <w:tcBorders>
              <w:top w:val="single" w:sz="4" w:space="0" w:color="auto"/>
              <w:left w:val="single" w:sz="4" w:space="0" w:color="auto"/>
              <w:bottom w:val="single" w:sz="4" w:space="0" w:color="auto"/>
              <w:right w:val="single" w:sz="4" w:space="0" w:color="auto"/>
            </w:tcBorders>
          </w:tcPr>
          <w:p w14:paraId="12A2ED6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w:t>
            </w:r>
          </w:p>
        </w:tc>
        <w:tc>
          <w:tcPr>
            <w:tcW w:w="696" w:type="pct"/>
            <w:tcBorders>
              <w:top w:val="single" w:sz="4" w:space="0" w:color="auto"/>
              <w:left w:val="single" w:sz="4" w:space="0" w:color="auto"/>
              <w:bottom w:val="single" w:sz="4" w:space="0" w:color="auto"/>
              <w:right w:val="single" w:sz="4" w:space="0" w:color="auto"/>
            </w:tcBorders>
          </w:tcPr>
          <w:p w14:paraId="0F799CAD"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477C44A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6</w:t>
            </w:r>
          </w:p>
        </w:tc>
      </w:tr>
      <w:tr w:rsidR="00CB5747" w:rsidRPr="008A37BD" w14:paraId="533C9C8A" w14:textId="77777777" w:rsidTr="004B3539">
        <w:trPr>
          <w:cantSplit/>
          <w:trHeight w:val="928"/>
        </w:trPr>
        <w:tc>
          <w:tcPr>
            <w:tcW w:w="5000" w:type="pct"/>
            <w:gridSpan w:val="6"/>
            <w:tcBorders>
              <w:top w:val="single" w:sz="4" w:space="0" w:color="auto"/>
              <w:bottom w:val="single" w:sz="4" w:space="0" w:color="auto"/>
            </w:tcBorders>
          </w:tcPr>
          <w:p w14:paraId="5BA49031" w14:textId="77777777" w:rsidR="00CB5747" w:rsidRPr="00122888" w:rsidRDefault="00CB5747" w:rsidP="00CB5747">
            <w:pPr>
              <w:pStyle w:val="1"/>
              <w:jc w:val="both"/>
              <w:rPr>
                <w:rFonts w:ascii="Times New Roman" w:hAnsi="Times New Roman" w:cs="Times New Roman"/>
                <w:color w:val="000000"/>
                <w:sz w:val="24"/>
                <w:szCs w:val="24"/>
              </w:rPr>
            </w:pPr>
            <w:r w:rsidRPr="00122888">
              <w:rPr>
                <w:rFonts w:ascii="Times New Roman" w:hAnsi="Times New Roman" w:cs="Times New Roman"/>
                <w:color w:val="000000"/>
                <w:sz w:val="24"/>
                <w:szCs w:val="24"/>
              </w:rPr>
              <w:t>1. Повышение эффективности муниципальной службы и результативности профессиональной служебной деятельности муниципальных служащих</w:t>
            </w:r>
          </w:p>
        </w:tc>
      </w:tr>
      <w:tr w:rsidR="00CB5747" w:rsidRPr="008A37BD" w14:paraId="36303B75" w14:textId="77777777" w:rsidTr="004B3539">
        <w:trPr>
          <w:cantSplit/>
        </w:trPr>
        <w:tc>
          <w:tcPr>
            <w:tcW w:w="275" w:type="pct"/>
            <w:tcBorders>
              <w:top w:val="single" w:sz="4" w:space="0" w:color="auto"/>
              <w:bottom w:val="single" w:sz="4" w:space="0" w:color="auto"/>
              <w:right w:val="single" w:sz="4" w:space="0" w:color="auto"/>
            </w:tcBorders>
          </w:tcPr>
          <w:p w14:paraId="574E33D2"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1.1</w:t>
            </w:r>
          </w:p>
        </w:tc>
        <w:tc>
          <w:tcPr>
            <w:tcW w:w="1144" w:type="pct"/>
            <w:tcBorders>
              <w:top w:val="single" w:sz="4" w:space="0" w:color="auto"/>
              <w:left w:val="single" w:sz="4" w:space="0" w:color="auto"/>
              <w:bottom w:val="single" w:sz="4" w:space="0" w:color="auto"/>
              <w:right w:val="single" w:sz="4" w:space="0" w:color="auto"/>
            </w:tcBorders>
          </w:tcPr>
          <w:p w14:paraId="6E26E96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уровня социальной защищенности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5D45C9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EF1272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4771D1E" w14:textId="77777777" w:rsidR="00CB5747" w:rsidRPr="008A37BD" w:rsidRDefault="00CB5747" w:rsidP="004B3539">
            <w:pPr>
              <w:pStyle w:val="a6"/>
              <w:jc w:val="center"/>
              <w:rPr>
                <w:rFonts w:ascii="Times New Roman" w:hAnsi="Times New Roman" w:cs="Times New Roman"/>
              </w:rPr>
            </w:pPr>
            <w:r>
              <w:rPr>
                <w:rFonts w:ascii="Times New Roman" w:hAnsi="Times New Roman" w:cs="Times New Roman"/>
              </w:rPr>
              <w:t>202</w:t>
            </w:r>
            <w:r w:rsidR="00E76AC1">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08A4D29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нормативных правовых актов, направленных на социальную защиту муниципальных служащих</w:t>
            </w:r>
          </w:p>
        </w:tc>
      </w:tr>
      <w:tr w:rsidR="00CB5747" w:rsidRPr="008A37BD" w14:paraId="2DDD8FDE" w14:textId="77777777" w:rsidTr="004B3539">
        <w:trPr>
          <w:cantSplit/>
        </w:trPr>
        <w:tc>
          <w:tcPr>
            <w:tcW w:w="275" w:type="pct"/>
            <w:tcBorders>
              <w:top w:val="single" w:sz="4" w:space="0" w:color="auto"/>
              <w:bottom w:val="single" w:sz="4" w:space="0" w:color="auto"/>
              <w:right w:val="single" w:sz="4" w:space="0" w:color="auto"/>
            </w:tcBorders>
          </w:tcPr>
          <w:p w14:paraId="7365C55A"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1.2</w:t>
            </w:r>
          </w:p>
        </w:tc>
        <w:tc>
          <w:tcPr>
            <w:tcW w:w="1144" w:type="pct"/>
            <w:tcBorders>
              <w:top w:val="single" w:sz="4" w:space="0" w:color="auto"/>
              <w:left w:val="single" w:sz="4" w:space="0" w:color="auto"/>
              <w:bottom w:val="single" w:sz="4" w:space="0" w:color="auto"/>
              <w:right w:val="single" w:sz="4" w:space="0" w:color="auto"/>
            </w:tcBorders>
          </w:tcPr>
          <w:p w14:paraId="2251035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Формирование системы материального и нематериального стимулирования муниципальных служащих к эффективному достижению качественных конечных результатов профессиональной служебной деятельности</w:t>
            </w:r>
          </w:p>
        </w:tc>
        <w:tc>
          <w:tcPr>
            <w:tcW w:w="1044" w:type="pct"/>
            <w:tcBorders>
              <w:top w:val="single" w:sz="4" w:space="0" w:color="auto"/>
              <w:left w:val="single" w:sz="4" w:space="0" w:color="auto"/>
              <w:bottom w:val="single" w:sz="4" w:space="0" w:color="auto"/>
              <w:right w:val="single" w:sz="4" w:space="0" w:color="auto"/>
            </w:tcBorders>
          </w:tcPr>
          <w:p w14:paraId="18F9B49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E92B19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CB4D849"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E76AC1">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60DA32D9"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материальных и моральных стимулов для муниципальных служащих к эффективному и качественному исполнению должностных обязанностей.</w:t>
            </w:r>
          </w:p>
        </w:tc>
      </w:tr>
      <w:tr w:rsidR="00CB5747" w:rsidRPr="008A37BD" w14:paraId="022A5023" w14:textId="77777777" w:rsidTr="004B3539">
        <w:trPr>
          <w:cantSplit/>
        </w:trPr>
        <w:tc>
          <w:tcPr>
            <w:tcW w:w="275" w:type="pct"/>
            <w:tcBorders>
              <w:top w:val="single" w:sz="4" w:space="0" w:color="auto"/>
              <w:bottom w:val="single" w:sz="4" w:space="0" w:color="auto"/>
              <w:right w:val="single" w:sz="4" w:space="0" w:color="auto"/>
            </w:tcBorders>
          </w:tcPr>
          <w:p w14:paraId="27E4F3B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1.3</w:t>
            </w:r>
          </w:p>
        </w:tc>
        <w:tc>
          <w:tcPr>
            <w:tcW w:w="1144" w:type="pct"/>
            <w:tcBorders>
              <w:top w:val="single" w:sz="4" w:space="0" w:color="auto"/>
              <w:left w:val="single" w:sz="4" w:space="0" w:color="auto"/>
              <w:bottom w:val="single" w:sz="4" w:space="0" w:color="auto"/>
              <w:right w:val="single" w:sz="4" w:space="0" w:color="auto"/>
            </w:tcBorders>
          </w:tcPr>
          <w:p w14:paraId="15678D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40A95A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BFEDA8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3B12E342"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5EA52FD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методики, проведение мониторинга с целью исследования уровня открытости, гласности и доступности муниципальной службы, получение информации об эффективности и результативности работы органов местного самоуправления</w:t>
            </w:r>
          </w:p>
        </w:tc>
      </w:tr>
      <w:tr w:rsidR="00CB5747" w:rsidRPr="008A37BD" w14:paraId="2F195B7E" w14:textId="77777777" w:rsidTr="004B3539">
        <w:trPr>
          <w:cantSplit/>
        </w:trPr>
        <w:tc>
          <w:tcPr>
            <w:tcW w:w="275" w:type="pct"/>
            <w:tcBorders>
              <w:top w:val="single" w:sz="4" w:space="0" w:color="auto"/>
              <w:bottom w:val="single" w:sz="4" w:space="0" w:color="auto"/>
              <w:right w:val="single" w:sz="4" w:space="0" w:color="auto"/>
            </w:tcBorders>
          </w:tcPr>
          <w:p w14:paraId="2C510530"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1.4</w:t>
            </w:r>
          </w:p>
        </w:tc>
        <w:tc>
          <w:tcPr>
            <w:tcW w:w="1144" w:type="pct"/>
            <w:tcBorders>
              <w:top w:val="single" w:sz="4" w:space="0" w:color="auto"/>
              <w:left w:val="single" w:sz="4" w:space="0" w:color="auto"/>
              <w:bottom w:val="single" w:sz="4" w:space="0" w:color="auto"/>
              <w:right w:val="single" w:sz="4" w:space="0" w:color="auto"/>
            </w:tcBorders>
          </w:tcPr>
          <w:p w14:paraId="3B40DE4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мероприятий, направленных на повышение престижа муниципальной службы</w:t>
            </w:r>
          </w:p>
        </w:tc>
        <w:tc>
          <w:tcPr>
            <w:tcW w:w="1044" w:type="pct"/>
            <w:tcBorders>
              <w:top w:val="single" w:sz="4" w:space="0" w:color="auto"/>
              <w:left w:val="single" w:sz="4" w:space="0" w:color="auto"/>
              <w:bottom w:val="single" w:sz="4" w:space="0" w:color="auto"/>
              <w:right w:val="single" w:sz="4" w:space="0" w:color="auto"/>
            </w:tcBorders>
          </w:tcPr>
          <w:p w14:paraId="429D14F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F3A8EF8"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248B72E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14C39AE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средств и методов информирования населения о деятельности органов местного самоуправления</w:t>
            </w:r>
          </w:p>
        </w:tc>
      </w:tr>
      <w:tr w:rsidR="00CB5747" w:rsidRPr="008A37BD" w14:paraId="4145D493" w14:textId="77777777" w:rsidTr="004B3539">
        <w:trPr>
          <w:cantSplit/>
        </w:trPr>
        <w:tc>
          <w:tcPr>
            <w:tcW w:w="5000" w:type="pct"/>
            <w:gridSpan w:val="6"/>
            <w:tcBorders>
              <w:top w:val="single" w:sz="4" w:space="0" w:color="auto"/>
              <w:bottom w:val="single" w:sz="4" w:space="0" w:color="auto"/>
            </w:tcBorders>
          </w:tcPr>
          <w:p w14:paraId="7AD7BBA0" w14:textId="77777777" w:rsidR="00CB5747" w:rsidRPr="00122888" w:rsidRDefault="00CB5747" w:rsidP="004B3539">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lastRenderedPageBreak/>
              <w:t>2. Совершенствование системы управления муниципальной службой</w:t>
            </w:r>
          </w:p>
        </w:tc>
      </w:tr>
      <w:tr w:rsidR="00CB5747" w:rsidRPr="008A37BD" w14:paraId="23E0A1E8" w14:textId="77777777" w:rsidTr="004B3539">
        <w:trPr>
          <w:cantSplit/>
        </w:trPr>
        <w:tc>
          <w:tcPr>
            <w:tcW w:w="275" w:type="pct"/>
            <w:tcBorders>
              <w:top w:val="single" w:sz="4" w:space="0" w:color="auto"/>
              <w:bottom w:val="single" w:sz="4" w:space="0" w:color="auto"/>
              <w:right w:val="single" w:sz="4" w:space="0" w:color="auto"/>
            </w:tcBorders>
          </w:tcPr>
          <w:p w14:paraId="2EF8D12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2.1</w:t>
            </w:r>
          </w:p>
        </w:tc>
        <w:tc>
          <w:tcPr>
            <w:tcW w:w="1144" w:type="pct"/>
            <w:tcBorders>
              <w:top w:val="single" w:sz="4" w:space="0" w:color="auto"/>
              <w:left w:val="single" w:sz="4" w:space="0" w:color="auto"/>
              <w:bottom w:val="single" w:sz="4" w:space="0" w:color="auto"/>
              <w:right w:val="single" w:sz="4" w:space="0" w:color="auto"/>
            </w:tcBorders>
          </w:tcPr>
          <w:p w14:paraId="1A7CEFD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Внедрение правовых и организационных механизмов взаимосвязи муниципальной службы и государственной гражданской службы</w:t>
            </w:r>
          </w:p>
        </w:tc>
        <w:tc>
          <w:tcPr>
            <w:tcW w:w="1044" w:type="pct"/>
            <w:tcBorders>
              <w:top w:val="single" w:sz="4" w:space="0" w:color="auto"/>
              <w:left w:val="single" w:sz="4" w:space="0" w:color="auto"/>
              <w:bottom w:val="single" w:sz="4" w:space="0" w:color="auto"/>
              <w:right w:val="single" w:sz="4" w:space="0" w:color="auto"/>
            </w:tcBorders>
          </w:tcPr>
          <w:p w14:paraId="460A75DB"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A582F79"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4421F16D"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6537AC7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 xml:space="preserve">Анализ действующего </w:t>
            </w:r>
            <w:hyperlink r:id="rId19" w:history="1">
              <w:r w:rsidRPr="003801B5">
                <w:rPr>
                  <w:rStyle w:val="a5"/>
                  <w:rFonts w:ascii="Times New Roman" w:hAnsi="Times New Roman" w:cs="Times New Roman"/>
                  <w:bCs/>
                  <w:color w:val="000000" w:themeColor="text1"/>
                </w:rPr>
                <w:t>законодательства</w:t>
              </w:r>
            </w:hyperlink>
            <w:r w:rsidRPr="008A37BD">
              <w:rPr>
                <w:rFonts w:ascii="Times New Roman" w:hAnsi="Times New Roman" w:cs="Times New Roman"/>
              </w:rPr>
              <w:t xml:space="preserve"> о муниципальной службе. Разработка и реализация нормативных правовых актов, направленных на совершенствование взаимодействия муниципальной и государственной гражданской службы</w:t>
            </w:r>
          </w:p>
        </w:tc>
      </w:tr>
      <w:tr w:rsidR="00CB5747" w:rsidRPr="008A37BD" w14:paraId="4DE93F13" w14:textId="77777777" w:rsidTr="004B3539">
        <w:trPr>
          <w:cantSplit/>
        </w:trPr>
        <w:tc>
          <w:tcPr>
            <w:tcW w:w="275" w:type="pct"/>
            <w:tcBorders>
              <w:top w:val="single" w:sz="4" w:space="0" w:color="auto"/>
              <w:bottom w:val="single" w:sz="4" w:space="0" w:color="auto"/>
              <w:right w:val="single" w:sz="4" w:space="0" w:color="auto"/>
            </w:tcBorders>
          </w:tcPr>
          <w:p w14:paraId="7BB0161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2.2</w:t>
            </w:r>
          </w:p>
        </w:tc>
        <w:tc>
          <w:tcPr>
            <w:tcW w:w="1144" w:type="pct"/>
            <w:tcBorders>
              <w:top w:val="single" w:sz="4" w:space="0" w:color="auto"/>
              <w:left w:val="single" w:sz="4" w:space="0" w:color="auto"/>
              <w:bottom w:val="single" w:sz="4" w:space="0" w:color="auto"/>
              <w:right w:val="single" w:sz="4" w:space="0" w:color="auto"/>
            </w:tcBorders>
          </w:tcPr>
          <w:p w14:paraId="2D4CAE9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мониторинга соблюдения федерального и республиканского законодательства по вопросам муниципальной службы</w:t>
            </w:r>
          </w:p>
        </w:tc>
        <w:tc>
          <w:tcPr>
            <w:tcW w:w="1044" w:type="pct"/>
            <w:tcBorders>
              <w:top w:val="single" w:sz="4" w:space="0" w:color="auto"/>
              <w:left w:val="single" w:sz="4" w:space="0" w:color="auto"/>
              <w:bottom w:val="single" w:sz="4" w:space="0" w:color="auto"/>
              <w:right w:val="single" w:sz="4" w:space="0" w:color="auto"/>
            </w:tcBorders>
          </w:tcPr>
          <w:p w14:paraId="71D3049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4764DD7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0391F854"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11F061E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правовой экспертизы действующей нормативной правовой базы, регулирующей порядок и условия прохождения муниципальной службы, изучение принятых и действующих муниципальных правовых актов по вопросам муниципальной службы и разработка предложений по их совершенствованию</w:t>
            </w:r>
          </w:p>
        </w:tc>
      </w:tr>
      <w:tr w:rsidR="00CB5747" w:rsidRPr="008A37BD" w14:paraId="43D7CF5E" w14:textId="77777777" w:rsidTr="004B3539">
        <w:trPr>
          <w:cantSplit/>
        </w:trPr>
        <w:tc>
          <w:tcPr>
            <w:tcW w:w="275" w:type="pct"/>
            <w:tcBorders>
              <w:top w:val="single" w:sz="4" w:space="0" w:color="auto"/>
              <w:bottom w:val="single" w:sz="4" w:space="0" w:color="auto"/>
              <w:right w:val="single" w:sz="4" w:space="0" w:color="auto"/>
            </w:tcBorders>
          </w:tcPr>
          <w:p w14:paraId="0825996B"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2.3</w:t>
            </w:r>
          </w:p>
        </w:tc>
        <w:tc>
          <w:tcPr>
            <w:tcW w:w="1144" w:type="pct"/>
            <w:tcBorders>
              <w:top w:val="single" w:sz="4" w:space="0" w:color="auto"/>
              <w:left w:val="single" w:sz="4" w:space="0" w:color="auto"/>
              <w:bottom w:val="single" w:sz="4" w:space="0" w:color="auto"/>
              <w:right w:val="single" w:sz="4" w:space="0" w:color="auto"/>
            </w:tcBorders>
          </w:tcPr>
          <w:p w14:paraId="257B455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методики (технологии) работы комиссии по соблюдению требований к служебному поведению и урегулированию конфликта интересов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0520A9B3" w14:textId="77777777" w:rsidR="00CB5747" w:rsidRPr="00122888" w:rsidRDefault="00CB5747" w:rsidP="0055735F">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511AF23F"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1CC39E6" w14:textId="77777777" w:rsidR="00CB5747" w:rsidRPr="008A37BD" w:rsidRDefault="00CB5747" w:rsidP="009D30E2">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62D5EC5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Проведение анализа действующих муниципальных правовых актов по вопросам организации работы комиссии. Разработка методических рекомендаций по работе комиссии</w:t>
            </w:r>
          </w:p>
        </w:tc>
      </w:tr>
      <w:tr w:rsidR="00CB5747" w:rsidRPr="008A37BD" w14:paraId="052AF082" w14:textId="77777777" w:rsidTr="004B3539">
        <w:trPr>
          <w:cantSplit/>
        </w:trPr>
        <w:tc>
          <w:tcPr>
            <w:tcW w:w="275" w:type="pct"/>
            <w:tcBorders>
              <w:top w:val="single" w:sz="4" w:space="0" w:color="auto"/>
              <w:bottom w:val="single" w:sz="4" w:space="0" w:color="auto"/>
              <w:right w:val="single" w:sz="4" w:space="0" w:color="auto"/>
            </w:tcBorders>
          </w:tcPr>
          <w:p w14:paraId="493B313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2.4</w:t>
            </w:r>
          </w:p>
        </w:tc>
        <w:tc>
          <w:tcPr>
            <w:tcW w:w="1144" w:type="pct"/>
            <w:tcBorders>
              <w:top w:val="single" w:sz="4" w:space="0" w:color="auto"/>
              <w:left w:val="single" w:sz="4" w:space="0" w:color="auto"/>
              <w:bottom w:val="single" w:sz="4" w:space="0" w:color="auto"/>
              <w:right w:val="single" w:sz="4" w:space="0" w:color="auto"/>
            </w:tcBorders>
          </w:tcPr>
          <w:p w14:paraId="7EDC3D02"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работы, направленной на приоритетное применение мер по предупреждению и борьбе с коррупцией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621D65B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 xml:space="preserve">Администрация </w:t>
            </w:r>
            <w:r>
              <w:rPr>
                <w:rFonts w:ascii="Times New Roman" w:hAnsi="Times New Roman" w:cs="Times New Roman"/>
              </w:rPr>
              <w:t>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CD51925" w14:textId="77777777" w:rsidR="00CB5747" w:rsidRPr="008A37BD" w:rsidRDefault="00122888" w:rsidP="0055735F">
            <w:pPr>
              <w:pStyle w:val="a6"/>
              <w:jc w:val="center"/>
              <w:rPr>
                <w:rFonts w:ascii="Times New Roman" w:hAnsi="Times New Roman" w:cs="Times New Roman"/>
              </w:rPr>
            </w:pPr>
            <w:r>
              <w:rPr>
                <w:rFonts w:ascii="Times New Roman" w:hAnsi="Times New Roman" w:cs="Times New Roman"/>
              </w:rPr>
              <w:t>2016</w:t>
            </w:r>
          </w:p>
        </w:tc>
        <w:tc>
          <w:tcPr>
            <w:tcW w:w="696" w:type="pct"/>
            <w:tcBorders>
              <w:top w:val="single" w:sz="4" w:space="0" w:color="auto"/>
              <w:left w:val="single" w:sz="4" w:space="0" w:color="auto"/>
              <w:bottom w:val="single" w:sz="4" w:space="0" w:color="auto"/>
              <w:right w:val="single" w:sz="4" w:space="0" w:color="auto"/>
            </w:tcBorders>
          </w:tcPr>
          <w:p w14:paraId="3632623B" w14:textId="77777777" w:rsidR="00CB5747" w:rsidRPr="008A37BD" w:rsidRDefault="00CB5747" w:rsidP="009D30E2">
            <w:pPr>
              <w:pStyle w:val="a6"/>
              <w:jc w:val="center"/>
              <w:rPr>
                <w:rFonts w:ascii="Times New Roman" w:hAnsi="Times New Roman" w:cs="Times New Roman"/>
              </w:rPr>
            </w:pPr>
            <w:r>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45EF3757"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и реализация комплекса мероприятий по предупреждению, противодействию коррупции на муниципальной службе. Снижение уровня коррупционных проявлений на муниципальной службе</w:t>
            </w:r>
          </w:p>
        </w:tc>
      </w:tr>
      <w:tr w:rsidR="00CB5747" w:rsidRPr="008A37BD" w14:paraId="0C0F0E09" w14:textId="77777777" w:rsidTr="004B3539">
        <w:trPr>
          <w:cantSplit/>
        </w:trPr>
        <w:tc>
          <w:tcPr>
            <w:tcW w:w="5000" w:type="pct"/>
            <w:gridSpan w:val="6"/>
            <w:tcBorders>
              <w:top w:val="single" w:sz="4" w:space="0" w:color="auto"/>
              <w:bottom w:val="single" w:sz="4" w:space="0" w:color="auto"/>
            </w:tcBorders>
          </w:tcPr>
          <w:p w14:paraId="5B594DEB" w14:textId="77777777" w:rsidR="00CB5747" w:rsidRPr="00122888" w:rsidRDefault="00CB5747" w:rsidP="004B3539">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3. Внедрение на муниципальной службе эффективных технологий и современных методов кадровой работы</w:t>
            </w:r>
          </w:p>
        </w:tc>
      </w:tr>
      <w:tr w:rsidR="00CB5747" w:rsidRPr="008A37BD" w14:paraId="0CFEF4B3" w14:textId="77777777" w:rsidTr="004B3539">
        <w:trPr>
          <w:cantSplit/>
        </w:trPr>
        <w:tc>
          <w:tcPr>
            <w:tcW w:w="275" w:type="pct"/>
            <w:tcBorders>
              <w:top w:val="single" w:sz="4" w:space="0" w:color="auto"/>
              <w:bottom w:val="single" w:sz="4" w:space="0" w:color="auto"/>
              <w:right w:val="single" w:sz="4" w:space="0" w:color="auto"/>
            </w:tcBorders>
          </w:tcPr>
          <w:p w14:paraId="389A24B2"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3.1</w:t>
            </w:r>
          </w:p>
        </w:tc>
        <w:tc>
          <w:tcPr>
            <w:tcW w:w="1144" w:type="pct"/>
            <w:tcBorders>
              <w:top w:val="single" w:sz="4" w:space="0" w:color="auto"/>
              <w:left w:val="single" w:sz="4" w:space="0" w:color="auto"/>
              <w:bottom w:val="single" w:sz="4" w:space="0" w:color="auto"/>
              <w:right w:val="single" w:sz="4" w:space="0" w:color="auto"/>
            </w:tcBorders>
          </w:tcPr>
          <w:p w14:paraId="0C7E87B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подготовке и использованию кадрового резерва на муниципальной службе</w:t>
            </w:r>
          </w:p>
        </w:tc>
        <w:tc>
          <w:tcPr>
            <w:tcW w:w="1044" w:type="pct"/>
            <w:tcBorders>
              <w:top w:val="single" w:sz="4" w:space="0" w:color="auto"/>
              <w:left w:val="single" w:sz="4" w:space="0" w:color="auto"/>
              <w:bottom w:val="single" w:sz="4" w:space="0" w:color="auto"/>
              <w:right w:val="single" w:sz="4" w:space="0" w:color="auto"/>
            </w:tcBorders>
          </w:tcPr>
          <w:p w14:paraId="6D2898FE"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4982469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5DB656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6CCCEF2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Анализ принятых муниципальных правовых актов по вопросам кадрового резерва на муниципальной службе. Анализ кадровой работы органов местного самоуправления</w:t>
            </w:r>
          </w:p>
        </w:tc>
      </w:tr>
      <w:tr w:rsidR="00CB5747" w:rsidRPr="008A37BD" w14:paraId="5B1791D4" w14:textId="77777777" w:rsidTr="004B3539">
        <w:trPr>
          <w:cantSplit/>
        </w:trPr>
        <w:tc>
          <w:tcPr>
            <w:tcW w:w="275" w:type="pct"/>
            <w:tcBorders>
              <w:top w:val="single" w:sz="4" w:space="0" w:color="auto"/>
              <w:bottom w:val="single" w:sz="4" w:space="0" w:color="auto"/>
              <w:right w:val="single" w:sz="4" w:space="0" w:color="auto"/>
            </w:tcBorders>
          </w:tcPr>
          <w:p w14:paraId="2BFE288E"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3.2</w:t>
            </w:r>
          </w:p>
        </w:tc>
        <w:tc>
          <w:tcPr>
            <w:tcW w:w="1144" w:type="pct"/>
            <w:tcBorders>
              <w:top w:val="single" w:sz="4" w:space="0" w:color="auto"/>
              <w:left w:val="single" w:sz="4" w:space="0" w:color="auto"/>
              <w:bottom w:val="single" w:sz="4" w:space="0" w:color="auto"/>
              <w:right w:val="single" w:sz="4" w:space="0" w:color="auto"/>
            </w:tcBorders>
          </w:tcPr>
          <w:p w14:paraId="5066ABE6"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технологии (механизма) по качественному формированию и использованию муниципального резерва управленческих кадров</w:t>
            </w:r>
          </w:p>
        </w:tc>
        <w:tc>
          <w:tcPr>
            <w:tcW w:w="1044" w:type="pct"/>
            <w:tcBorders>
              <w:top w:val="single" w:sz="4" w:space="0" w:color="auto"/>
              <w:left w:val="single" w:sz="4" w:space="0" w:color="auto"/>
              <w:bottom w:val="single" w:sz="4" w:space="0" w:color="auto"/>
              <w:right w:val="single" w:sz="4" w:space="0" w:color="auto"/>
            </w:tcBorders>
          </w:tcPr>
          <w:p w14:paraId="0DDD6801"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01EBB2DA"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4A39096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092B3ED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Использование муниципального резерва управленческих кадров</w:t>
            </w:r>
          </w:p>
        </w:tc>
      </w:tr>
      <w:tr w:rsidR="00CB5747" w:rsidRPr="008A37BD" w14:paraId="5FE40CCE" w14:textId="77777777" w:rsidTr="004B3539">
        <w:trPr>
          <w:cantSplit/>
        </w:trPr>
        <w:tc>
          <w:tcPr>
            <w:tcW w:w="275" w:type="pct"/>
            <w:tcBorders>
              <w:top w:val="single" w:sz="4" w:space="0" w:color="auto"/>
              <w:bottom w:val="single" w:sz="4" w:space="0" w:color="auto"/>
              <w:right w:val="single" w:sz="4" w:space="0" w:color="auto"/>
            </w:tcBorders>
          </w:tcPr>
          <w:p w14:paraId="32426149"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3.3</w:t>
            </w:r>
          </w:p>
        </w:tc>
        <w:tc>
          <w:tcPr>
            <w:tcW w:w="1144" w:type="pct"/>
            <w:tcBorders>
              <w:top w:val="single" w:sz="4" w:space="0" w:color="auto"/>
              <w:left w:val="single" w:sz="4" w:space="0" w:color="auto"/>
              <w:bottom w:val="single" w:sz="4" w:space="0" w:color="auto"/>
              <w:right w:val="single" w:sz="4" w:space="0" w:color="auto"/>
            </w:tcBorders>
          </w:tcPr>
          <w:p w14:paraId="379AFD3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Применение научно обоснованных методик оценки профессиональных и деловых качеств кадров при проведении конкурсов, аттестации и квалификационных экзаменов</w:t>
            </w:r>
          </w:p>
        </w:tc>
        <w:tc>
          <w:tcPr>
            <w:tcW w:w="1044" w:type="pct"/>
            <w:tcBorders>
              <w:top w:val="single" w:sz="4" w:space="0" w:color="auto"/>
              <w:left w:val="single" w:sz="4" w:space="0" w:color="auto"/>
              <w:bottom w:val="single" w:sz="4" w:space="0" w:color="auto"/>
              <w:right w:val="single" w:sz="4" w:space="0" w:color="auto"/>
            </w:tcBorders>
          </w:tcPr>
          <w:p w14:paraId="4FF2178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157E68D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2D89F506"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2089C1F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Применение современных методик оценки профессиональных, деловых и моральных качеств кадров при проведении конкурсов, аттестации и квалификационных экзаменов с целью повышения профессионального уровня кадров</w:t>
            </w:r>
          </w:p>
        </w:tc>
      </w:tr>
      <w:tr w:rsidR="00CB5747" w:rsidRPr="008A37BD" w14:paraId="15A8FB56" w14:textId="77777777" w:rsidTr="004B3539">
        <w:trPr>
          <w:cantSplit/>
        </w:trPr>
        <w:tc>
          <w:tcPr>
            <w:tcW w:w="5000" w:type="pct"/>
            <w:gridSpan w:val="6"/>
            <w:tcBorders>
              <w:top w:val="single" w:sz="4" w:space="0" w:color="auto"/>
              <w:bottom w:val="single" w:sz="4" w:space="0" w:color="auto"/>
            </w:tcBorders>
          </w:tcPr>
          <w:p w14:paraId="4ACC2B61" w14:textId="77777777" w:rsidR="00CB5747" w:rsidRPr="00122888" w:rsidRDefault="00CB5747" w:rsidP="00182606">
            <w:pPr>
              <w:pStyle w:val="1"/>
              <w:jc w:val="center"/>
              <w:rPr>
                <w:rFonts w:ascii="Times New Roman" w:hAnsi="Times New Roman" w:cs="Times New Roman"/>
                <w:color w:val="000000"/>
                <w:sz w:val="24"/>
                <w:szCs w:val="24"/>
              </w:rPr>
            </w:pPr>
            <w:r w:rsidRPr="00122888">
              <w:rPr>
                <w:rFonts w:ascii="Times New Roman" w:hAnsi="Times New Roman" w:cs="Times New Roman"/>
                <w:color w:val="000000"/>
                <w:sz w:val="24"/>
                <w:szCs w:val="24"/>
              </w:rPr>
              <w:t>4. Совершенствование системы непрерывного обучения муниципальных служащих</w:t>
            </w:r>
          </w:p>
        </w:tc>
      </w:tr>
      <w:tr w:rsidR="00CB5747" w:rsidRPr="008A37BD" w14:paraId="22EEB9F8" w14:textId="77777777" w:rsidTr="004B3539">
        <w:trPr>
          <w:cantSplit/>
        </w:trPr>
        <w:tc>
          <w:tcPr>
            <w:tcW w:w="275" w:type="pct"/>
            <w:tcBorders>
              <w:top w:val="single" w:sz="4" w:space="0" w:color="auto"/>
              <w:bottom w:val="single" w:sz="4" w:space="0" w:color="auto"/>
              <w:right w:val="single" w:sz="4" w:space="0" w:color="auto"/>
            </w:tcBorders>
          </w:tcPr>
          <w:p w14:paraId="0EBED695"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4.1</w:t>
            </w:r>
          </w:p>
        </w:tc>
        <w:tc>
          <w:tcPr>
            <w:tcW w:w="1144" w:type="pct"/>
            <w:tcBorders>
              <w:top w:val="single" w:sz="4" w:space="0" w:color="auto"/>
              <w:left w:val="single" w:sz="4" w:space="0" w:color="auto"/>
              <w:bottom w:val="single" w:sz="4" w:space="0" w:color="auto"/>
              <w:right w:val="single" w:sz="4" w:space="0" w:color="auto"/>
            </w:tcBorders>
          </w:tcPr>
          <w:p w14:paraId="4A3AB86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Включение в программы системы непрерывного обучения муниципальных служащих изучения правовых и морально-этических аспектов управленческой деятельности</w:t>
            </w:r>
          </w:p>
        </w:tc>
        <w:tc>
          <w:tcPr>
            <w:tcW w:w="1044" w:type="pct"/>
            <w:tcBorders>
              <w:top w:val="single" w:sz="4" w:space="0" w:color="auto"/>
              <w:left w:val="single" w:sz="4" w:space="0" w:color="auto"/>
              <w:bottom w:val="single" w:sz="4" w:space="0" w:color="auto"/>
              <w:right w:val="single" w:sz="4" w:space="0" w:color="auto"/>
            </w:tcBorders>
          </w:tcPr>
          <w:p w14:paraId="49C1B3BE"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271955D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1FE0BF2"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5A1CEE4C"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Совершенствование качества образования</w:t>
            </w:r>
          </w:p>
        </w:tc>
      </w:tr>
      <w:tr w:rsidR="00CB5747" w:rsidRPr="008A37BD" w14:paraId="6445FAEE" w14:textId="77777777" w:rsidTr="004B3539">
        <w:trPr>
          <w:cantSplit/>
        </w:trPr>
        <w:tc>
          <w:tcPr>
            <w:tcW w:w="275" w:type="pct"/>
            <w:tcBorders>
              <w:top w:val="single" w:sz="4" w:space="0" w:color="auto"/>
              <w:bottom w:val="single" w:sz="4" w:space="0" w:color="auto"/>
              <w:right w:val="single" w:sz="4" w:space="0" w:color="auto"/>
            </w:tcBorders>
          </w:tcPr>
          <w:p w14:paraId="3B612933"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lastRenderedPageBreak/>
              <w:t>4.2</w:t>
            </w:r>
          </w:p>
        </w:tc>
        <w:tc>
          <w:tcPr>
            <w:tcW w:w="1144" w:type="pct"/>
            <w:tcBorders>
              <w:top w:val="single" w:sz="4" w:space="0" w:color="auto"/>
              <w:left w:val="single" w:sz="4" w:space="0" w:color="auto"/>
              <w:bottom w:val="single" w:sz="4" w:space="0" w:color="auto"/>
              <w:right w:val="single" w:sz="4" w:space="0" w:color="auto"/>
            </w:tcBorders>
          </w:tcPr>
          <w:p w14:paraId="197655A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образовательного учреждения, реализующего систему непрерывного обучения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BC0D67C"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5FF145B0"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460B477B"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39C20BA8"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Разработка механизма взаимодействия органов местного самоуправления и образовательных учреждений с целью повышения качества образования</w:t>
            </w:r>
          </w:p>
        </w:tc>
      </w:tr>
      <w:tr w:rsidR="00CB5747" w:rsidRPr="008A37BD" w14:paraId="0DB1922B" w14:textId="77777777" w:rsidTr="004B3539">
        <w:trPr>
          <w:cantSplit/>
        </w:trPr>
        <w:tc>
          <w:tcPr>
            <w:tcW w:w="275" w:type="pct"/>
            <w:tcBorders>
              <w:top w:val="single" w:sz="4" w:space="0" w:color="auto"/>
              <w:bottom w:val="single" w:sz="4" w:space="0" w:color="auto"/>
              <w:right w:val="single" w:sz="4" w:space="0" w:color="auto"/>
            </w:tcBorders>
          </w:tcPr>
          <w:p w14:paraId="6BB86090"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4.3</w:t>
            </w:r>
          </w:p>
        </w:tc>
        <w:tc>
          <w:tcPr>
            <w:tcW w:w="1144" w:type="pct"/>
            <w:tcBorders>
              <w:top w:val="single" w:sz="4" w:space="0" w:color="auto"/>
              <w:left w:val="single" w:sz="4" w:space="0" w:color="auto"/>
              <w:bottom w:val="single" w:sz="4" w:space="0" w:color="auto"/>
              <w:right w:val="single" w:sz="4" w:space="0" w:color="auto"/>
            </w:tcBorders>
          </w:tcPr>
          <w:p w14:paraId="1B5D67EE"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Участие в софинансировании профессиональной переподготовки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6968D36D"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7583DEC0"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5F056A01"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w:t>
            </w:r>
            <w:r w:rsidR="00122888">
              <w:rPr>
                <w:rFonts w:ascii="Times New Roman" w:hAnsi="Times New Roman" w:cs="Times New Roman"/>
              </w:rPr>
              <w:t>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6DC084BF"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Соответствие муниципальных служащих квалификационным требованиям</w:t>
            </w:r>
          </w:p>
        </w:tc>
      </w:tr>
      <w:tr w:rsidR="00CB5747" w:rsidRPr="008A37BD" w14:paraId="3BA4BAFE" w14:textId="77777777" w:rsidTr="004B3539">
        <w:trPr>
          <w:cantSplit/>
        </w:trPr>
        <w:tc>
          <w:tcPr>
            <w:tcW w:w="275" w:type="pct"/>
            <w:tcBorders>
              <w:top w:val="single" w:sz="4" w:space="0" w:color="auto"/>
              <w:bottom w:val="single" w:sz="4" w:space="0" w:color="auto"/>
              <w:right w:val="single" w:sz="4" w:space="0" w:color="auto"/>
            </w:tcBorders>
          </w:tcPr>
          <w:p w14:paraId="70413BFB" w14:textId="77777777" w:rsidR="00CB5747" w:rsidRPr="008A37BD" w:rsidRDefault="00CB5747" w:rsidP="0055735F">
            <w:pPr>
              <w:pStyle w:val="a6"/>
              <w:jc w:val="center"/>
              <w:rPr>
                <w:rFonts w:ascii="Times New Roman" w:hAnsi="Times New Roman" w:cs="Times New Roman"/>
              </w:rPr>
            </w:pPr>
            <w:r w:rsidRPr="008A37BD">
              <w:rPr>
                <w:rFonts w:ascii="Times New Roman" w:hAnsi="Times New Roman" w:cs="Times New Roman"/>
              </w:rPr>
              <w:t>4.4</w:t>
            </w:r>
          </w:p>
        </w:tc>
        <w:tc>
          <w:tcPr>
            <w:tcW w:w="1144" w:type="pct"/>
            <w:tcBorders>
              <w:top w:val="single" w:sz="4" w:space="0" w:color="auto"/>
              <w:left w:val="single" w:sz="4" w:space="0" w:color="auto"/>
              <w:bottom w:val="single" w:sz="4" w:space="0" w:color="auto"/>
              <w:right w:val="single" w:sz="4" w:space="0" w:color="auto"/>
            </w:tcBorders>
          </w:tcPr>
          <w:p w14:paraId="11A70D83"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c>
          <w:tcPr>
            <w:tcW w:w="1044" w:type="pct"/>
            <w:tcBorders>
              <w:top w:val="single" w:sz="4" w:space="0" w:color="auto"/>
              <w:left w:val="single" w:sz="4" w:space="0" w:color="auto"/>
              <w:bottom w:val="single" w:sz="4" w:space="0" w:color="auto"/>
              <w:right w:val="single" w:sz="4" w:space="0" w:color="auto"/>
            </w:tcBorders>
          </w:tcPr>
          <w:p w14:paraId="50BE21D9" w14:textId="77777777" w:rsidR="00CB5747" w:rsidRPr="00122888" w:rsidRDefault="00CB5747"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292551B5"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201</w:t>
            </w:r>
            <w:r w:rsidR="00122888">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17BC585C" w14:textId="77777777" w:rsidR="00CB5747" w:rsidRPr="008A37BD" w:rsidRDefault="00122888" w:rsidP="004B3539">
            <w:pPr>
              <w:pStyle w:val="a6"/>
              <w:jc w:val="center"/>
              <w:rPr>
                <w:rFonts w:ascii="Times New Roman" w:hAnsi="Times New Roman" w:cs="Times New Roman"/>
              </w:rPr>
            </w:pPr>
            <w:r>
              <w:rPr>
                <w:rFonts w:ascii="Times New Roman" w:hAnsi="Times New Roman" w:cs="Times New Roman"/>
              </w:rPr>
              <w:t>202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2F967F77" w14:textId="77777777" w:rsidR="00CB5747" w:rsidRPr="008A37BD" w:rsidRDefault="00CB5747" w:rsidP="004B3539">
            <w:pPr>
              <w:pStyle w:val="a6"/>
              <w:jc w:val="center"/>
              <w:rPr>
                <w:rFonts w:ascii="Times New Roman" w:hAnsi="Times New Roman" w:cs="Times New Roman"/>
              </w:rPr>
            </w:pPr>
            <w:r w:rsidRPr="008A37BD">
              <w:rPr>
                <w:rFonts w:ascii="Times New Roman" w:hAnsi="Times New Roman" w:cs="Times New Roman"/>
              </w:rPr>
              <w:t>Повышение квалификации муниципальных служащих</w:t>
            </w:r>
          </w:p>
        </w:tc>
      </w:tr>
      <w:tr w:rsidR="00E90C72" w:rsidRPr="008A37BD" w14:paraId="4988E780" w14:textId="77777777" w:rsidTr="004B3539">
        <w:trPr>
          <w:cantSplit/>
        </w:trPr>
        <w:tc>
          <w:tcPr>
            <w:tcW w:w="5000" w:type="pct"/>
            <w:gridSpan w:val="6"/>
            <w:tcBorders>
              <w:top w:val="single" w:sz="4" w:space="0" w:color="auto"/>
              <w:bottom w:val="single" w:sz="4" w:space="0" w:color="auto"/>
            </w:tcBorders>
          </w:tcPr>
          <w:p w14:paraId="39A6760B" w14:textId="77777777" w:rsidR="00E57C9A" w:rsidRDefault="00E57C9A" w:rsidP="0055735F">
            <w:pPr>
              <w:pStyle w:val="a6"/>
              <w:rPr>
                <w:rFonts w:ascii="Times New Roman" w:hAnsi="Times New Roman" w:cs="Times New Roman"/>
                <w:b/>
                <w:bCs/>
              </w:rPr>
            </w:pPr>
          </w:p>
          <w:p w14:paraId="420B60AF" w14:textId="77777777" w:rsidR="00E90C72" w:rsidRPr="00E57C9A" w:rsidRDefault="00E90C72" w:rsidP="00182606">
            <w:pPr>
              <w:pStyle w:val="a6"/>
              <w:jc w:val="center"/>
              <w:rPr>
                <w:rFonts w:ascii="Times New Roman" w:hAnsi="Times New Roman" w:cs="Times New Roman"/>
                <w:b/>
                <w:bCs/>
              </w:rPr>
            </w:pPr>
            <w:r w:rsidRPr="00E57C9A">
              <w:rPr>
                <w:rFonts w:ascii="Times New Roman" w:hAnsi="Times New Roman" w:cs="Times New Roman"/>
                <w:b/>
                <w:bCs/>
              </w:rPr>
              <w:t>5. Пенсионное обеспечение</w:t>
            </w:r>
          </w:p>
        </w:tc>
      </w:tr>
      <w:tr w:rsidR="00E57C9A" w:rsidRPr="008A37BD" w14:paraId="0EB4903D" w14:textId="77777777" w:rsidTr="004B3539">
        <w:trPr>
          <w:cantSplit/>
        </w:trPr>
        <w:tc>
          <w:tcPr>
            <w:tcW w:w="275" w:type="pct"/>
            <w:tcBorders>
              <w:top w:val="single" w:sz="4" w:space="0" w:color="auto"/>
              <w:bottom w:val="single" w:sz="4" w:space="0" w:color="auto"/>
              <w:right w:val="single" w:sz="4" w:space="0" w:color="auto"/>
            </w:tcBorders>
          </w:tcPr>
          <w:p w14:paraId="2425EFBF" w14:textId="77777777" w:rsidR="00E57C9A" w:rsidRPr="008A37BD" w:rsidRDefault="00E57C9A" w:rsidP="0055735F">
            <w:pPr>
              <w:pStyle w:val="a6"/>
              <w:jc w:val="center"/>
              <w:rPr>
                <w:rFonts w:ascii="Times New Roman" w:hAnsi="Times New Roman" w:cs="Times New Roman"/>
              </w:rPr>
            </w:pPr>
            <w:r>
              <w:rPr>
                <w:rFonts w:ascii="Times New Roman" w:hAnsi="Times New Roman" w:cs="Times New Roman"/>
              </w:rPr>
              <w:t>5.1</w:t>
            </w:r>
          </w:p>
        </w:tc>
        <w:tc>
          <w:tcPr>
            <w:tcW w:w="1144" w:type="pct"/>
            <w:tcBorders>
              <w:top w:val="single" w:sz="4" w:space="0" w:color="auto"/>
              <w:left w:val="single" w:sz="4" w:space="0" w:color="auto"/>
              <w:bottom w:val="single" w:sz="4" w:space="0" w:color="auto"/>
              <w:right w:val="single" w:sz="4" w:space="0" w:color="auto"/>
            </w:tcBorders>
          </w:tcPr>
          <w:p w14:paraId="5E6B287C" w14:textId="77777777" w:rsidR="00E57C9A" w:rsidRPr="008A37BD" w:rsidRDefault="00E57C9A" w:rsidP="004B3539">
            <w:pPr>
              <w:pStyle w:val="a6"/>
              <w:jc w:val="center"/>
              <w:rPr>
                <w:rFonts w:ascii="Times New Roman" w:hAnsi="Times New Roman" w:cs="Times New Roman"/>
              </w:rPr>
            </w:pPr>
            <w:r>
              <w:rPr>
                <w:rFonts w:ascii="Times New Roman" w:hAnsi="Times New Roman" w:cs="Times New Roman"/>
              </w:rPr>
              <w:t>Пенсионное обеспечение</w:t>
            </w:r>
          </w:p>
        </w:tc>
        <w:tc>
          <w:tcPr>
            <w:tcW w:w="1044" w:type="pct"/>
            <w:tcBorders>
              <w:top w:val="single" w:sz="4" w:space="0" w:color="auto"/>
              <w:left w:val="single" w:sz="4" w:space="0" w:color="auto"/>
              <w:bottom w:val="single" w:sz="4" w:space="0" w:color="auto"/>
              <w:right w:val="single" w:sz="4" w:space="0" w:color="auto"/>
            </w:tcBorders>
          </w:tcPr>
          <w:p w14:paraId="4FFCFC6E" w14:textId="77777777" w:rsidR="00E57C9A" w:rsidRPr="00122888" w:rsidRDefault="00E57C9A" w:rsidP="004B3539">
            <w:pPr>
              <w:jc w:val="center"/>
              <w:rPr>
                <w:rFonts w:ascii="Times New Roman" w:hAnsi="Times New Roman" w:cs="Times New Roman"/>
                <w:sz w:val="24"/>
                <w:szCs w:val="24"/>
              </w:rPr>
            </w:pPr>
            <w:r w:rsidRPr="00122888">
              <w:rPr>
                <w:rFonts w:ascii="Times New Roman" w:hAnsi="Times New Roman" w:cs="Times New Roman"/>
                <w:sz w:val="24"/>
                <w:szCs w:val="24"/>
              </w:rPr>
              <w:t>Администрация сельского поселения</w:t>
            </w:r>
          </w:p>
        </w:tc>
        <w:tc>
          <w:tcPr>
            <w:tcW w:w="582" w:type="pct"/>
            <w:tcBorders>
              <w:top w:val="single" w:sz="4" w:space="0" w:color="auto"/>
              <w:left w:val="single" w:sz="4" w:space="0" w:color="auto"/>
              <w:bottom w:val="single" w:sz="4" w:space="0" w:color="auto"/>
              <w:right w:val="single" w:sz="4" w:space="0" w:color="auto"/>
            </w:tcBorders>
          </w:tcPr>
          <w:p w14:paraId="376CEA91" w14:textId="77777777" w:rsidR="00E57C9A" w:rsidRPr="008A37BD" w:rsidRDefault="00E57C9A" w:rsidP="004B3539">
            <w:pPr>
              <w:pStyle w:val="a6"/>
              <w:jc w:val="center"/>
              <w:rPr>
                <w:rFonts w:ascii="Times New Roman" w:hAnsi="Times New Roman" w:cs="Times New Roman"/>
              </w:rPr>
            </w:pPr>
            <w:r w:rsidRPr="008A37BD">
              <w:rPr>
                <w:rFonts w:ascii="Times New Roman" w:hAnsi="Times New Roman" w:cs="Times New Roman"/>
              </w:rPr>
              <w:t>201</w:t>
            </w:r>
            <w:r>
              <w:rPr>
                <w:rFonts w:ascii="Times New Roman" w:hAnsi="Times New Roman" w:cs="Times New Roman"/>
              </w:rPr>
              <w:t>6</w:t>
            </w:r>
          </w:p>
        </w:tc>
        <w:tc>
          <w:tcPr>
            <w:tcW w:w="696" w:type="pct"/>
            <w:tcBorders>
              <w:top w:val="single" w:sz="4" w:space="0" w:color="auto"/>
              <w:left w:val="single" w:sz="4" w:space="0" w:color="auto"/>
              <w:bottom w:val="single" w:sz="4" w:space="0" w:color="auto"/>
              <w:right w:val="single" w:sz="4" w:space="0" w:color="auto"/>
            </w:tcBorders>
          </w:tcPr>
          <w:p w14:paraId="686F9803" w14:textId="77777777" w:rsidR="00E57C9A" w:rsidRPr="008A37BD" w:rsidRDefault="00E57C9A" w:rsidP="004B3539">
            <w:pPr>
              <w:pStyle w:val="a6"/>
              <w:jc w:val="center"/>
              <w:rPr>
                <w:rFonts w:ascii="Times New Roman" w:hAnsi="Times New Roman" w:cs="Times New Roman"/>
              </w:rPr>
            </w:pPr>
            <w:r>
              <w:rPr>
                <w:rFonts w:ascii="Times New Roman" w:hAnsi="Times New Roman" w:cs="Times New Roman"/>
              </w:rPr>
              <w:t>202</w:t>
            </w:r>
            <w:r w:rsidR="009D30E2">
              <w:rPr>
                <w:rFonts w:ascii="Times New Roman" w:hAnsi="Times New Roman" w:cs="Times New Roman"/>
              </w:rPr>
              <w:t>5</w:t>
            </w:r>
          </w:p>
        </w:tc>
        <w:tc>
          <w:tcPr>
            <w:tcW w:w="1259" w:type="pct"/>
            <w:tcBorders>
              <w:top w:val="single" w:sz="4" w:space="0" w:color="auto"/>
              <w:left w:val="single" w:sz="4" w:space="0" w:color="auto"/>
              <w:bottom w:val="single" w:sz="4" w:space="0" w:color="auto"/>
            </w:tcBorders>
          </w:tcPr>
          <w:p w14:paraId="1C27950A" w14:textId="77777777" w:rsidR="00E57C9A" w:rsidRPr="00E57C9A" w:rsidRDefault="00E57C9A" w:rsidP="004B3539">
            <w:pPr>
              <w:shd w:val="clear" w:color="auto" w:fill="FFFFFF"/>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w:t>
            </w:r>
            <w:r w:rsidRPr="00E57C9A">
              <w:rPr>
                <w:rFonts w:ascii="Times New Roman" w:hAnsi="Times New Roman" w:cs="Times New Roman"/>
                <w:sz w:val="24"/>
                <w:szCs w:val="24"/>
              </w:rPr>
              <w:t xml:space="preserve">ыплата пенсии за выслугу лет  лицам, замещавшим муниципальные должности и должности муниципальной службы  в Администрации </w:t>
            </w:r>
            <w:r w:rsidR="00D5564A">
              <w:rPr>
                <w:rFonts w:ascii="Times New Roman" w:hAnsi="Times New Roman" w:cs="Times New Roman"/>
                <w:sz w:val="24"/>
                <w:szCs w:val="24"/>
              </w:rPr>
              <w:t>Большеманадышского</w:t>
            </w:r>
            <w:r w:rsidRPr="00E57C9A">
              <w:rPr>
                <w:rFonts w:ascii="Times New Roman" w:hAnsi="Times New Roman" w:cs="Times New Roman"/>
                <w:sz w:val="24"/>
                <w:szCs w:val="24"/>
              </w:rPr>
              <w:t xml:space="preserve"> сельского поселения Атяшевского муниципального района.</w:t>
            </w:r>
          </w:p>
          <w:p w14:paraId="358D7454" w14:textId="77777777" w:rsidR="00E57C9A" w:rsidRPr="008A37BD" w:rsidRDefault="00E57C9A" w:rsidP="004B3539">
            <w:pPr>
              <w:pStyle w:val="a6"/>
              <w:jc w:val="center"/>
              <w:rPr>
                <w:rFonts w:ascii="Times New Roman" w:hAnsi="Times New Roman" w:cs="Times New Roman"/>
              </w:rPr>
            </w:pPr>
          </w:p>
        </w:tc>
      </w:tr>
    </w:tbl>
    <w:p w14:paraId="400E1FD8" w14:textId="77777777" w:rsidR="00CB5747" w:rsidRDefault="00CB5747" w:rsidP="00CB5747">
      <w:pPr>
        <w:rPr>
          <w:rFonts w:cs="Times New Roman"/>
        </w:rPr>
      </w:pPr>
    </w:p>
    <w:p w14:paraId="78E87755" w14:textId="77777777" w:rsidR="004B3539" w:rsidRDefault="00CB5747" w:rsidP="004B3539">
      <w:pPr>
        <w:pStyle w:val="af"/>
        <w:ind w:right="-141"/>
        <w:jc w:val="center"/>
        <w:rPr>
          <w:rFonts w:ascii="Times New Roman" w:hAnsi="Times New Roman"/>
          <w:b/>
          <w:bCs/>
        </w:rPr>
      </w:pPr>
      <w:r>
        <w:rPr>
          <w:rFonts w:cs="Times New Roman"/>
        </w:rPr>
        <w:br w:type="page"/>
      </w:r>
      <w:r w:rsidR="00BF2C3E" w:rsidRPr="00BF2C3E">
        <w:rPr>
          <w:rFonts w:ascii="Times New Roman" w:hAnsi="Times New Roman" w:cs="Times New Roman"/>
          <w:b/>
        </w:rPr>
        <w:lastRenderedPageBreak/>
        <w:t xml:space="preserve">Подпрограмма </w:t>
      </w:r>
      <w:r w:rsidR="004B3539" w:rsidRPr="004B3539">
        <w:rPr>
          <w:rFonts w:ascii="Times New Roman" w:hAnsi="Times New Roman" w:cs="Times New Roman"/>
          <w:b/>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2016-2025 годы»</w:t>
      </w:r>
      <w:r w:rsidR="00BF2C3E" w:rsidRPr="00BF2C3E">
        <w:rPr>
          <w:rFonts w:ascii="Times New Roman" w:hAnsi="Times New Roman" w:cs="Times New Roman"/>
          <w:b/>
        </w:rPr>
        <w:t xml:space="preserve"> </w:t>
      </w:r>
      <w:r w:rsidR="004B3539">
        <w:rPr>
          <w:rFonts w:ascii="Times New Roman" w:hAnsi="Times New Roman"/>
          <w:b/>
        </w:rPr>
        <w:t xml:space="preserve">муниципальной программы Большеманадышского сельского поселения </w:t>
      </w:r>
      <w:r w:rsidR="004B3539">
        <w:rPr>
          <w:rFonts w:ascii="Times New Roman" w:hAnsi="Times New Roman"/>
          <w:b/>
          <w:bCs/>
        </w:rPr>
        <w:t>«</w:t>
      </w:r>
      <w:r w:rsidR="004B3539" w:rsidRPr="00145758">
        <w:rPr>
          <w:rFonts w:ascii="Times New Roman" w:hAnsi="Times New Roman" w:cs="Times New Roman"/>
          <w:b/>
          <w:bCs/>
        </w:rPr>
        <w:t xml:space="preserve">Повышение эффективности муниципального управления </w:t>
      </w:r>
      <w:r w:rsidR="004B3539">
        <w:rPr>
          <w:rFonts w:ascii="Times New Roman" w:hAnsi="Times New Roman" w:cs="Times New Roman"/>
          <w:b/>
          <w:bCs/>
        </w:rPr>
        <w:t xml:space="preserve">Большеманадышского сельского поселения </w:t>
      </w:r>
      <w:r w:rsidR="004B3539" w:rsidRPr="00145758">
        <w:rPr>
          <w:rFonts w:ascii="Times New Roman" w:hAnsi="Times New Roman" w:cs="Times New Roman"/>
          <w:b/>
          <w:bCs/>
        </w:rPr>
        <w:t xml:space="preserve">Атяшевского муниципального района  </w:t>
      </w:r>
      <w:r w:rsidR="004B3539">
        <w:rPr>
          <w:rFonts w:ascii="Times New Roman" w:hAnsi="Times New Roman" w:cs="Times New Roman"/>
          <w:b/>
          <w:bCs/>
        </w:rPr>
        <w:t>Республики Мордовия  на 2016 – 2025</w:t>
      </w:r>
      <w:r w:rsidR="004B3539" w:rsidRPr="00145758">
        <w:rPr>
          <w:rFonts w:ascii="Times New Roman" w:hAnsi="Times New Roman" w:cs="Times New Roman"/>
          <w:b/>
          <w:bCs/>
        </w:rPr>
        <w:t xml:space="preserve"> годы</w:t>
      </w:r>
      <w:r w:rsidR="004B3539">
        <w:rPr>
          <w:rFonts w:ascii="Times New Roman" w:hAnsi="Times New Roman"/>
          <w:b/>
          <w:bCs/>
        </w:rPr>
        <w:t>»</w:t>
      </w:r>
    </w:p>
    <w:p w14:paraId="0936FE3B" w14:textId="77777777" w:rsidR="00BF2C3E" w:rsidRPr="00BF2C3E" w:rsidRDefault="00BF2C3E" w:rsidP="004B3539">
      <w:pPr>
        <w:suppressAutoHyphens/>
        <w:jc w:val="center"/>
        <w:rPr>
          <w:rFonts w:ascii="Times New Roman" w:hAnsi="Times New Roman" w:cs="Times New Roman"/>
          <w:b/>
          <w:sz w:val="28"/>
          <w:szCs w:val="28"/>
          <w:lang w:eastAsia="ru-RU"/>
        </w:rPr>
      </w:pPr>
    </w:p>
    <w:p w14:paraId="1DC3C4C6" w14:textId="77777777" w:rsidR="004B3539"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t xml:space="preserve">Паспорт </w:t>
      </w:r>
    </w:p>
    <w:p w14:paraId="7A60A144" w14:textId="77777777" w:rsidR="004B3539" w:rsidRDefault="004B3539" w:rsidP="004B3539">
      <w:pPr>
        <w:pStyle w:val="af"/>
        <w:ind w:right="-141"/>
        <w:jc w:val="center"/>
        <w:rPr>
          <w:rFonts w:ascii="Times New Roman" w:hAnsi="Times New Roman"/>
          <w:b/>
          <w:bCs/>
        </w:rPr>
      </w:pPr>
      <w:r w:rsidRPr="00BF2C3E">
        <w:rPr>
          <w:rFonts w:ascii="Times New Roman" w:hAnsi="Times New Roman" w:cs="Times New Roman"/>
          <w:b/>
        </w:rPr>
        <w:t>Подпрограмм</w:t>
      </w:r>
      <w:r>
        <w:rPr>
          <w:rFonts w:ascii="Times New Roman" w:hAnsi="Times New Roman" w:cs="Times New Roman"/>
          <w:b/>
        </w:rPr>
        <w:t>ы</w:t>
      </w:r>
      <w:r w:rsidRPr="00BF2C3E">
        <w:rPr>
          <w:rFonts w:ascii="Times New Roman" w:hAnsi="Times New Roman" w:cs="Times New Roman"/>
          <w:b/>
        </w:rPr>
        <w:t xml:space="preserve"> </w:t>
      </w:r>
      <w:r w:rsidRPr="004B3539">
        <w:rPr>
          <w:rFonts w:ascii="Times New Roman" w:hAnsi="Times New Roman" w:cs="Times New Roman"/>
          <w:b/>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A647B8">
        <w:rPr>
          <w:rFonts w:ascii="Times New Roman" w:hAnsi="Times New Roman" w:cs="Times New Roman"/>
          <w:b/>
        </w:rPr>
        <w:t>23</w:t>
      </w:r>
      <w:r w:rsidRPr="004B3539">
        <w:rPr>
          <w:rFonts w:ascii="Times New Roman" w:hAnsi="Times New Roman" w:cs="Times New Roman"/>
          <w:b/>
        </w:rPr>
        <w:t>-2025 годы»</w:t>
      </w:r>
      <w:r w:rsidRPr="00BF2C3E">
        <w:rPr>
          <w:rFonts w:ascii="Times New Roman" w:hAnsi="Times New Roman" w:cs="Times New Roman"/>
          <w:b/>
        </w:rPr>
        <w:t xml:space="preserve"> </w:t>
      </w:r>
      <w:r>
        <w:rPr>
          <w:rFonts w:ascii="Times New Roman" w:hAnsi="Times New Roman"/>
          <w:b/>
        </w:rPr>
        <w:t xml:space="preserve">муниципальной программы Большеманадышского сельского поселения </w:t>
      </w:r>
      <w:r>
        <w:rPr>
          <w:rFonts w:ascii="Times New Roman" w:hAnsi="Times New Roman"/>
          <w:b/>
          <w:bCs/>
        </w:rPr>
        <w:t>«</w:t>
      </w:r>
      <w:r w:rsidRPr="00145758">
        <w:rPr>
          <w:rFonts w:ascii="Times New Roman" w:hAnsi="Times New Roman" w:cs="Times New Roman"/>
          <w:b/>
          <w:bCs/>
        </w:rPr>
        <w:t xml:space="preserve">Повышение эффективности муниципального управления </w:t>
      </w:r>
      <w:r>
        <w:rPr>
          <w:rFonts w:ascii="Times New Roman" w:hAnsi="Times New Roman" w:cs="Times New Roman"/>
          <w:b/>
          <w:bCs/>
        </w:rPr>
        <w:t xml:space="preserve">Большеманадышского сельского поселения </w:t>
      </w:r>
      <w:r w:rsidRPr="00145758">
        <w:rPr>
          <w:rFonts w:ascii="Times New Roman" w:hAnsi="Times New Roman" w:cs="Times New Roman"/>
          <w:b/>
          <w:bCs/>
        </w:rPr>
        <w:t xml:space="preserve">Атяшевского муниципального района  </w:t>
      </w:r>
      <w:r>
        <w:rPr>
          <w:rFonts w:ascii="Times New Roman" w:hAnsi="Times New Roman" w:cs="Times New Roman"/>
          <w:b/>
          <w:bCs/>
        </w:rPr>
        <w:t>Республики Мордовия  на 20</w:t>
      </w:r>
      <w:r w:rsidR="00A647B8">
        <w:rPr>
          <w:rFonts w:ascii="Times New Roman" w:hAnsi="Times New Roman" w:cs="Times New Roman"/>
          <w:b/>
          <w:bCs/>
        </w:rPr>
        <w:t>16</w:t>
      </w:r>
      <w:r>
        <w:rPr>
          <w:rFonts w:ascii="Times New Roman" w:hAnsi="Times New Roman" w:cs="Times New Roman"/>
          <w:b/>
          <w:bCs/>
        </w:rPr>
        <w:t xml:space="preserve"> – 2025</w:t>
      </w:r>
      <w:r w:rsidRPr="00145758">
        <w:rPr>
          <w:rFonts w:ascii="Times New Roman" w:hAnsi="Times New Roman" w:cs="Times New Roman"/>
          <w:b/>
          <w:bCs/>
        </w:rPr>
        <w:t xml:space="preserve"> годы</w:t>
      </w:r>
      <w:r>
        <w:rPr>
          <w:rFonts w:ascii="Times New Roman" w:hAnsi="Times New Roman"/>
          <w:b/>
          <w:bCs/>
        </w:rPr>
        <w:t>»</w:t>
      </w:r>
    </w:p>
    <w:tbl>
      <w:tblPr>
        <w:tblW w:w="9639" w:type="dxa"/>
        <w:tblInd w:w="10" w:type="dxa"/>
        <w:tblLayout w:type="fixed"/>
        <w:tblCellMar>
          <w:left w:w="10" w:type="dxa"/>
          <w:right w:w="10" w:type="dxa"/>
        </w:tblCellMar>
        <w:tblLook w:val="0000" w:firstRow="0" w:lastRow="0" w:firstColumn="0" w:lastColumn="0" w:noHBand="0" w:noVBand="0"/>
      </w:tblPr>
      <w:tblGrid>
        <w:gridCol w:w="10"/>
        <w:gridCol w:w="2690"/>
        <w:gridCol w:w="10"/>
        <w:gridCol w:w="6929"/>
      </w:tblGrid>
      <w:tr w:rsidR="00BF2C3E" w:rsidRPr="00BF2C3E" w14:paraId="6E1A3203" w14:textId="77777777" w:rsidTr="00257F25">
        <w:tc>
          <w:tcPr>
            <w:tcW w:w="2700" w:type="dxa"/>
            <w:gridSpan w:val="2"/>
            <w:tcBorders>
              <w:top w:val="single" w:sz="8" w:space="0" w:color="000000"/>
              <w:left w:val="single" w:sz="8" w:space="0" w:color="000000"/>
              <w:bottom w:val="single" w:sz="8" w:space="0" w:color="000000"/>
              <w:right w:val="nil"/>
            </w:tcBorders>
          </w:tcPr>
          <w:p w14:paraId="68179687"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Ответственный исполнитель  Подпрограммы (соисполнитель программы)</w:t>
            </w:r>
          </w:p>
        </w:tc>
        <w:tc>
          <w:tcPr>
            <w:tcW w:w="6939" w:type="dxa"/>
            <w:gridSpan w:val="2"/>
            <w:tcBorders>
              <w:top w:val="single" w:sz="8" w:space="0" w:color="000000"/>
              <w:left w:val="single" w:sz="8" w:space="0" w:color="000000"/>
              <w:bottom w:val="single" w:sz="8" w:space="0" w:color="000000"/>
              <w:right w:val="single" w:sz="8" w:space="0" w:color="000000"/>
            </w:tcBorders>
          </w:tcPr>
          <w:p w14:paraId="6BF69760"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 xml:space="preserve">Администрация </w:t>
            </w:r>
            <w:r w:rsidR="004B3539" w:rsidRPr="001830BE">
              <w:rPr>
                <w:rFonts w:ascii="Times New Roman" w:hAnsi="Times New Roman" w:cs="Times New Roman"/>
                <w:sz w:val="24"/>
                <w:szCs w:val="24"/>
                <w:lang w:eastAsia="ru-RU"/>
              </w:rPr>
              <w:t>Большеманадышского</w:t>
            </w:r>
            <w:r w:rsidRPr="001830BE">
              <w:rPr>
                <w:rFonts w:ascii="Times New Roman" w:hAnsi="Times New Roman" w:cs="Times New Roman"/>
                <w:sz w:val="24"/>
                <w:szCs w:val="24"/>
                <w:lang w:eastAsia="ru-RU"/>
              </w:rPr>
              <w:t xml:space="preserve"> сельского поселения</w:t>
            </w:r>
          </w:p>
        </w:tc>
      </w:tr>
      <w:tr w:rsidR="00BF2C3E" w:rsidRPr="00BF2C3E" w14:paraId="613D5512"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7DFD8BE8"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Участники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2ED3600" w14:textId="77777777" w:rsidR="00BF2C3E" w:rsidRPr="001830BE" w:rsidRDefault="00BF2C3E" w:rsidP="004B3539">
            <w:pPr>
              <w:widowControl w:val="0"/>
              <w:suppressAutoHyphens/>
              <w:autoSpaceDE w:val="0"/>
              <w:autoSpaceDN w:val="0"/>
              <w:adjustRightInd w:val="0"/>
              <w:spacing w:after="0" w:line="240" w:lineRule="auto"/>
              <w:ind w:left="237" w:right="293"/>
              <w:rPr>
                <w:rFonts w:ascii="Times New Roman" w:hAnsi="Times New Roman" w:cs="Times New Roman"/>
                <w:sz w:val="24"/>
                <w:szCs w:val="24"/>
                <w:lang w:eastAsia="ru-RU"/>
              </w:rPr>
            </w:pPr>
            <w:r w:rsidRPr="001830BE">
              <w:rPr>
                <w:rFonts w:ascii="Times New Roman" w:hAnsi="Times New Roman" w:cs="Times New Roman"/>
                <w:sz w:val="24"/>
                <w:szCs w:val="24"/>
                <w:lang w:eastAsia="ru-RU"/>
              </w:rPr>
              <w:t xml:space="preserve">Администрация </w:t>
            </w:r>
            <w:r w:rsidR="004B3539" w:rsidRPr="001830BE">
              <w:rPr>
                <w:rFonts w:ascii="Times New Roman" w:hAnsi="Times New Roman" w:cs="Times New Roman"/>
                <w:sz w:val="24"/>
                <w:szCs w:val="24"/>
                <w:lang w:eastAsia="ru-RU"/>
              </w:rPr>
              <w:t>Большеманадышского</w:t>
            </w:r>
            <w:r w:rsidRPr="001830BE">
              <w:rPr>
                <w:rFonts w:ascii="Times New Roman" w:hAnsi="Times New Roman" w:cs="Times New Roman"/>
                <w:sz w:val="24"/>
                <w:szCs w:val="24"/>
                <w:lang w:eastAsia="ru-RU"/>
              </w:rPr>
              <w:t xml:space="preserve"> сельского поселения</w:t>
            </w:r>
          </w:p>
        </w:tc>
      </w:tr>
      <w:tr w:rsidR="00BF2C3E" w:rsidRPr="00BF2C3E" w14:paraId="2556A504"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08F580CA"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Программно-целевые инструменты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4D5A896B" w14:textId="77777777" w:rsidR="00BF2C3E" w:rsidRPr="001830BE" w:rsidRDefault="00BF2C3E" w:rsidP="004B3539">
            <w:pPr>
              <w:widowControl w:val="0"/>
              <w:suppressAutoHyphens/>
              <w:autoSpaceDE w:val="0"/>
              <w:autoSpaceDN w:val="0"/>
              <w:adjustRightInd w:val="0"/>
              <w:spacing w:after="0" w:line="240" w:lineRule="auto"/>
              <w:ind w:left="237" w:right="293"/>
              <w:rPr>
                <w:rFonts w:ascii="Times New Roman" w:hAnsi="Times New Roman" w:cs="Times New Roman"/>
                <w:sz w:val="24"/>
                <w:szCs w:val="24"/>
                <w:lang w:eastAsia="ru-RU"/>
              </w:rPr>
            </w:pPr>
            <w:r w:rsidRPr="001830BE">
              <w:rPr>
                <w:rFonts w:ascii="Times New Roman" w:hAnsi="Times New Roman" w:cs="Times New Roman"/>
                <w:sz w:val="24"/>
                <w:szCs w:val="24"/>
                <w:lang w:eastAsia="ru-RU"/>
              </w:rPr>
              <w:t>Не предусмотрены</w:t>
            </w:r>
          </w:p>
        </w:tc>
      </w:tr>
      <w:tr w:rsidR="00BF2C3E" w:rsidRPr="00BF2C3E" w14:paraId="1A9E87D9"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08054773"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Цель Подпрограммы</w:t>
            </w:r>
          </w:p>
          <w:p w14:paraId="4D92B4B5"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102B6ADC"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6CAF2AFF"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171177DE"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tc>
        <w:tc>
          <w:tcPr>
            <w:tcW w:w="6929" w:type="dxa"/>
            <w:tcBorders>
              <w:top w:val="single" w:sz="8" w:space="0" w:color="000000"/>
              <w:left w:val="single" w:sz="8" w:space="0" w:color="000000"/>
              <w:bottom w:val="single" w:sz="8" w:space="0" w:color="000000"/>
              <w:right w:val="single" w:sz="8" w:space="0" w:color="000000"/>
            </w:tcBorders>
          </w:tcPr>
          <w:p w14:paraId="1430439D" w14:textId="77777777" w:rsidR="00BF2C3E" w:rsidRPr="001830BE" w:rsidRDefault="00BF2C3E" w:rsidP="004B3539">
            <w:pPr>
              <w:widowControl w:val="0"/>
              <w:suppressAutoHyphens/>
              <w:autoSpaceDE w:val="0"/>
              <w:autoSpaceDN w:val="0"/>
              <w:adjustRightInd w:val="0"/>
              <w:spacing w:after="0" w:line="240" w:lineRule="auto"/>
              <w:jc w:val="both"/>
              <w:rPr>
                <w:rFonts w:ascii="Times New Roman" w:hAnsi="Times New Roman" w:cs="Times New Roman"/>
                <w:sz w:val="24"/>
                <w:szCs w:val="24"/>
                <w:lang w:eastAsia="ru-RU"/>
              </w:rPr>
            </w:pPr>
            <w:r w:rsidRPr="001830BE">
              <w:rPr>
                <w:rFonts w:ascii="Times New Roman" w:hAnsi="Times New Roman" w:cs="Times New Roman"/>
                <w:color w:val="000000"/>
                <w:sz w:val="24"/>
                <w:szCs w:val="24"/>
                <w:lang w:eastAsia="ru-RU"/>
              </w:rPr>
              <w:t xml:space="preserve">Повышение эффективности управления муниципальным имуществом,  земельными  ресурсами  в </w:t>
            </w:r>
            <w:r w:rsidR="004B3539" w:rsidRPr="001830BE">
              <w:rPr>
                <w:rFonts w:ascii="Times New Roman" w:hAnsi="Times New Roman" w:cs="Times New Roman"/>
                <w:color w:val="000000"/>
                <w:sz w:val="24"/>
                <w:szCs w:val="24"/>
                <w:lang w:eastAsia="ru-RU"/>
              </w:rPr>
              <w:t>Большеманадышском</w:t>
            </w:r>
            <w:r w:rsidRPr="001830BE">
              <w:rPr>
                <w:rFonts w:ascii="Times New Roman" w:hAnsi="Times New Roman" w:cs="Times New Roman"/>
                <w:color w:val="000000"/>
                <w:sz w:val="24"/>
                <w:szCs w:val="24"/>
                <w:lang w:eastAsia="ru-RU"/>
              </w:rPr>
              <w:t xml:space="preserve"> сельском поселении.</w:t>
            </w:r>
          </w:p>
        </w:tc>
      </w:tr>
      <w:tr w:rsidR="00BF2C3E" w:rsidRPr="001830BE" w14:paraId="61736712"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4ECE50F2"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Задачи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136727BE" w14:textId="77777777" w:rsidR="00385DE1" w:rsidRPr="001830BE" w:rsidRDefault="00385DE1" w:rsidP="00385DE1">
            <w:pPr>
              <w:widowControl w:val="0"/>
              <w:shd w:val="clear" w:color="auto" w:fill="FFFFFF"/>
              <w:autoSpaceDE w:val="0"/>
              <w:autoSpaceDN w:val="0"/>
              <w:adjustRightInd w:val="0"/>
              <w:spacing w:after="0" w:line="240" w:lineRule="atLeast"/>
              <w:ind w:left="91" w:right="293"/>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r>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p w14:paraId="776C6D60" w14:textId="03B94E7F" w:rsidR="00385DE1" w:rsidRPr="001830BE" w:rsidRDefault="00385DE1" w:rsidP="00385DE1">
            <w:pPr>
              <w:widowControl w:val="0"/>
              <w:shd w:val="clear" w:color="auto" w:fill="FFFFFF"/>
              <w:autoSpaceDE w:val="0"/>
              <w:autoSpaceDN w:val="0"/>
              <w:adjustRightInd w:val="0"/>
              <w:spacing w:after="0" w:line="240" w:lineRule="atLeast"/>
              <w:ind w:left="91" w:right="293"/>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r w:rsidR="000D0306">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p w14:paraId="1323DA1E" w14:textId="15ACF569" w:rsidR="00BF2C3E" w:rsidRPr="001830BE" w:rsidRDefault="00385DE1" w:rsidP="00385DE1">
            <w:pPr>
              <w:widowControl w:val="0"/>
              <w:suppressAutoHyphens/>
              <w:autoSpaceDE w:val="0"/>
              <w:autoSpaceDN w:val="0"/>
              <w:adjustRightInd w:val="0"/>
              <w:spacing w:after="0" w:line="240" w:lineRule="auto"/>
              <w:ind w:left="91" w:right="293"/>
              <w:rPr>
                <w:rFonts w:ascii="Times New Roman" w:hAnsi="Times New Roman" w:cs="Times New Roman"/>
                <w:sz w:val="24"/>
                <w:szCs w:val="24"/>
                <w:lang w:eastAsia="ru-RU"/>
              </w:rPr>
            </w:pPr>
            <w:r w:rsidRPr="001830BE">
              <w:rPr>
                <w:rFonts w:ascii="Times New Roman" w:hAnsi="Times New Roman" w:cs="Times New Roman"/>
                <w:color w:val="000000"/>
                <w:sz w:val="24"/>
                <w:szCs w:val="24"/>
                <w:lang w:eastAsia="ru-RU"/>
              </w:rPr>
              <w:t>обеспечение рационального, эффективного использования находящихся в муниципальной собственности земельных участков и максимизации доходности.</w:t>
            </w:r>
          </w:p>
        </w:tc>
      </w:tr>
      <w:tr w:rsidR="00BF2C3E" w:rsidRPr="001830BE" w14:paraId="6670DB2E"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234603E5"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Целевые индикаторы и показатели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15B478C7" w14:textId="4AF9ED7B" w:rsidR="00BF2C3E" w:rsidRPr="00E55F59" w:rsidRDefault="00BF2C3E" w:rsidP="00E55F59">
            <w:pPr>
              <w:shd w:val="clear" w:color="auto" w:fill="FFFFFF"/>
              <w:spacing w:after="0" w:line="240" w:lineRule="atLeast"/>
              <w:jc w:val="both"/>
              <w:rPr>
                <w:rFonts w:ascii="Times New Roman" w:hAnsi="Times New Roman" w:cs="Times New Roman"/>
                <w:color w:val="000000"/>
                <w:sz w:val="24"/>
                <w:szCs w:val="24"/>
                <w:lang w:eastAsia="ru-RU"/>
              </w:rPr>
            </w:pPr>
            <w:r w:rsidRPr="001830BE">
              <w:rPr>
                <w:rFonts w:ascii="Arial" w:hAnsi="Arial" w:cs="Arial"/>
                <w:color w:val="000000"/>
                <w:sz w:val="24"/>
                <w:szCs w:val="24"/>
                <w:lang w:eastAsia="ru-RU"/>
              </w:rPr>
              <w:t> </w:t>
            </w:r>
            <w:r w:rsidRPr="001830BE">
              <w:rPr>
                <w:rFonts w:ascii="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r w:rsidR="001830BE">
              <w:rPr>
                <w:rFonts w:ascii="Times New Roman" w:hAnsi="Times New Roman" w:cs="Times New Roman"/>
                <w:color w:val="000000"/>
                <w:sz w:val="24"/>
                <w:szCs w:val="24"/>
                <w:lang w:eastAsia="ru-RU"/>
              </w:rPr>
              <w:t xml:space="preserve">Большеманадышского </w:t>
            </w:r>
            <w:r w:rsidRPr="001830BE">
              <w:rPr>
                <w:rFonts w:ascii="Times New Roman" w:hAnsi="Times New Roman" w:cs="Times New Roman"/>
                <w:color w:val="000000"/>
                <w:sz w:val="24"/>
                <w:szCs w:val="24"/>
                <w:lang w:eastAsia="ru-RU"/>
              </w:rPr>
              <w:t xml:space="preserve"> сельского поселения</w:t>
            </w:r>
            <w:r w:rsidRPr="001830BE">
              <w:rPr>
                <w:rFonts w:ascii="Arial" w:hAnsi="Arial" w:cs="Arial"/>
                <w:color w:val="000000"/>
                <w:sz w:val="24"/>
                <w:szCs w:val="24"/>
                <w:lang w:eastAsia="ru-RU"/>
              </w:rPr>
              <w:t>;</w:t>
            </w:r>
          </w:p>
          <w:p w14:paraId="478A2A5B" w14:textId="77777777" w:rsidR="00BF2C3E" w:rsidRPr="001830BE" w:rsidRDefault="00BF2C3E" w:rsidP="00BF2C3E">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p>
          <w:p w14:paraId="1A87CA84" w14:textId="77777777" w:rsidR="00BF2C3E" w:rsidRPr="001830BE" w:rsidRDefault="00BF2C3E" w:rsidP="001830BE">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1830BE">
              <w:rPr>
                <w:rFonts w:ascii="Times New Roman" w:hAnsi="Times New Roman" w:cs="Times New Roman"/>
                <w:color w:val="000000"/>
                <w:sz w:val="24"/>
                <w:szCs w:val="24"/>
                <w:lang w:eastAsia="ru-RU"/>
              </w:rPr>
              <w:t xml:space="preserve">процент увеличения подготовки проектов межевания земельных </w:t>
            </w:r>
            <w:r w:rsidRPr="001830BE">
              <w:rPr>
                <w:rFonts w:ascii="Times New Roman" w:hAnsi="Times New Roman" w:cs="Times New Roman"/>
                <w:color w:val="000000"/>
                <w:sz w:val="24"/>
                <w:szCs w:val="24"/>
                <w:lang w:eastAsia="ru-RU"/>
              </w:rPr>
              <w:lastRenderedPageBreak/>
              <w:t xml:space="preserve">участков, выделяемых в счет невостребованных долей, находящихся в собственности </w:t>
            </w:r>
            <w:r w:rsidR="001830BE">
              <w:rPr>
                <w:rFonts w:ascii="Times New Roman" w:hAnsi="Times New Roman" w:cs="Times New Roman"/>
                <w:color w:val="000000"/>
                <w:sz w:val="24"/>
                <w:szCs w:val="24"/>
                <w:lang w:eastAsia="ru-RU"/>
              </w:rPr>
              <w:t>Большеманадышского</w:t>
            </w:r>
            <w:r w:rsidRPr="001830BE">
              <w:rPr>
                <w:rFonts w:ascii="Times New Roman" w:hAnsi="Times New Roman" w:cs="Times New Roman"/>
                <w:color w:val="000000"/>
                <w:sz w:val="24"/>
                <w:szCs w:val="24"/>
                <w:lang w:eastAsia="ru-RU"/>
              </w:rPr>
              <w:t xml:space="preserve"> сельского поселения</w:t>
            </w:r>
          </w:p>
        </w:tc>
      </w:tr>
      <w:tr w:rsidR="00BF2C3E" w:rsidRPr="001830BE" w14:paraId="4A1818AA"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12955A84"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lastRenderedPageBreak/>
              <w:t>Этапы и сроки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6BE3586" w14:textId="77777777" w:rsidR="00BF2C3E" w:rsidRPr="001830BE"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r w:rsidRPr="001830BE">
              <w:rPr>
                <w:rFonts w:ascii="Times New Roman" w:hAnsi="Times New Roman" w:cs="Times New Roman"/>
                <w:color w:val="000000"/>
                <w:sz w:val="24"/>
                <w:szCs w:val="24"/>
                <w:lang w:eastAsia="ru-RU"/>
              </w:rPr>
              <w:t>2023—2025 годы поэтапно, к</w:t>
            </w:r>
            <w:r w:rsidRPr="001830BE">
              <w:rPr>
                <w:rFonts w:ascii="Times New Roman" w:hAnsi="Times New Roman" w:cs="Times New Roman"/>
                <w:sz w:val="24"/>
                <w:szCs w:val="24"/>
                <w:lang w:eastAsia="ru-RU"/>
              </w:rPr>
              <w:t>аждый этап предусматривает исполнение запланированных мероприятий на год</w:t>
            </w:r>
          </w:p>
        </w:tc>
      </w:tr>
      <w:tr w:rsidR="00BF2C3E" w:rsidRPr="001830BE" w14:paraId="35A232AE"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19771A6F"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Объемы бюджетных ассигнований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093DE4A7" w14:textId="77777777" w:rsidR="00BF2C3E" w:rsidRPr="00D93113" w:rsidRDefault="00BF2C3E" w:rsidP="00BF2C3E">
            <w:pPr>
              <w:widowControl w:val="0"/>
              <w:suppressAutoHyphens/>
              <w:autoSpaceDE w:val="0"/>
              <w:autoSpaceDN w:val="0"/>
              <w:adjustRightInd w:val="0"/>
              <w:spacing w:after="0" w:line="240" w:lineRule="auto"/>
              <w:jc w:val="both"/>
              <w:rPr>
                <w:rFonts w:ascii="Times New Roman" w:hAnsi="Times New Roman" w:cs="Times New Roman"/>
                <w:sz w:val="24"/>
                <w:szCs w:val="24"/>
                <w:lang w:eastAsia="ru-RU"/>
              </w:rPr>
            </w:pPr>
            <w:r w:rsidRPr="00D93113">
              <w:rPr>
                <w:rFonts w:ascii="Times New Roman" w:hAnsi="Times New Roman" w:cs="Times New Roman"/>
                <w:sz w:val="24"/>
                <w:szCs w:val="24"/>
                <w:lang w:eastAsia="ru-RU"/>
              </w:rPr>
              <w:t>Объем бюджетных ассигнований на реализацию подпрограммы составляет 3</w:t>
            </w:r>
            <w:r w:rsidR="00D93113" w:rsidRPr="00D93113">
              <w:rPr>
                <w:rFonts w:ascii="Times New Roman" w:hAnsi="Times New Roman" w:cs="Times New Roman"/>
                <w:sz w:val="24"/>
                <w:szCs w:val="24"/>
                <w:lang w:eastAsia="ru-RU"/>
              </w:rPr>
              <w:t>20</w:t>
            </w:r>
            <w:r w:rsidRPr="00D93113">
              <w:rPr>
                <w:rFonts w:ascii="Times New Roman" w:hAnsi="Times New Roman" w:cs="Times New Roman"/>
                <w:sz w:val="24"/>
                <w:szCs w:val="24"/>
                <w:lang w:eastAsia="ru-RU"/>
              </w:rPr>
              <w:t>,0 тыс. рублей, в том числе по годам:</w:t>
            </w:r>
          </w:p>
          <w:p w14:paraId="2679835B"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96</w:t>
            </w:r>
            <w:r w:rsidRPr="00D93113">
              <w:rPr>
                <w:rFonts w:ascii="Times New Roman" w:hAnsi="Times New Roman" w:cs="Times New Roman"/>
                <w:sz w:val="24"/>
                <w:szCs w:val="24"/>
                <w:lang w:eastAsia="ru-RU"/>
              </w:rPr>
              <w:t xml:space="preserve">,0 тыс. руб.;   </w:t>
            </w:r>
          </w:p>
          <w:p w14:paraId="1EB105BD"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0835E8AC"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172BCD21"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0867887E" w14:textId="18FBBDAC" w:rsidR="001D11EC" w:rsidRPr="000D0306"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0D0306">
              <w:rPr>
                <w:rFonts w:ascii="Times New Roman" w:hAnsi="Times New Roman" w:cs="Times New Roman"/>
                <w:sz w:val="24"/>
                <w:szCs w:val="24"/>
                <w:lang w:eastAsia="ru-RU"/>
              </w:rPr>
              <w:t>Источники финансирования:</w:t>
            </w:r>
          </w:p>
          <w:p w14:paraId="0CA83E2A" w14:textId="77777777" w:rsidR="008E0EF6" w:rsidRPr="008E0EF6" w:rsidRDefault="008E0EF6"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p>
          <w:p w14:paraId="08E816BC" w14:textId="516EC0E9"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Средства республиканского бюджета Республики Мордовия - 3</w:t>
            </w:r>
            <w:r w:rsidR="00D93113" w:rsidRPr="00D93113">
              <w:rPr>
                <w:rFonts w:ascii="Times New Roman" w:hAnsi="Times New Roman" w:cs="Times New Roman"/>
                <w:sz w:val="24"/>
                <w:szCs w:val="24"/>
                <w:lang w:eastAsia="ru-RU"/>
              </w:rPr>
              <w:t>19</w:t>
            </w:r>
            <w:r w:rsidRPr="00D93113">
              <w:rPr>
                <w:rFonts w:ascii="Times New Roman" w:hAnsi="Times New Roman" w:cs="Times New Roman"/>
                <w:sz w:val="24"/>
                <w:szCs w:val="24"/>
                <w:lang w:eastAsia="ru-RU"/>
              </w:rPr>
              <w:t>,</w:t>
            </w:r>
            <w:r w:rsidR="00CF5834" w:rsidRPr="00CF5834">
              <w:rPr>
                <w:rFonts w:ascii="Times New Roman" w:hAnsi="Times New Roman" w:cs="Times New Roman"/>
                <w:sz w:val="24"/>
                <w:szCs w:val="24"/>
                <w:lang w:eastAsia="ru-RU"/>
              </w:rPr>
              <w:t>7</w:t>
            </w:r>
            <w:r w:rsidRPr="00D93113">
              <w:rPr>
                <w:rFonts w:ascii="Times New Roman" w:hAnsi="Times New Roman" w:cs="Times New Roman"/>
                <w:sz w:val="24"/>
                <w:szCs w:val="24"/>
                <w:lang w:eastAsia="ru-RU"/>
              </w:rPr>
              <w:t xml:space="preserve"> тыс.руб.,  в том числе  по годам:</w:t>
            </w:r>
          </w:p>
          <w:p w14:paraId="4ABCE39E" w14:textId="19FD4E2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95</w:t>
            </w:r>
            <w:r w:rsidRPr="00D93113">
              <w:rPr>
                <w:rFonts w:ascii="Times New Roman" w:hAnsi="Times New Roman" w:cs="Times New Roman"/>
                <w:sz w:val="24"/>
                <w:szCs w:val="24"/>
                <w:lang w:eastAsia="ru-RU"/>
              </w:rPr>
              <w:t>,</w:t>
            </w:r>
            <w:r w:rsidR="00CF5834" w:rsidRPr="009D6772">
              <w:rPr>
                <w:rFonts w:ascii="Times New Roman" w:hAnsi="Times New Roman" w:cs="Times New Roman"/>
                <w:sz w:val="24"/>
                <w:szCs w:val="24"/>
                <w:lang w:eastAsia="ru-RU"/>
              </w:rPr>
              <w:t>9</w:t>
            </w:r>
            <w:r w:rsidRPr="00D93113">
              <w:rPr>
                <w:rFonts w:ascii="Times New Roman" w:hAnsi="Times New Roman" w:cs="Times New Roman"/>
                <w:sz w:val="24"/>
                <w:szCs w:val="24"/>
                <w:lang w:eastAsia="ru-RU"/>
              </w:rPr>
              <w:t xml:space="preserve"> тыс.руб.;</w:t>
            </w:r>
          </w:p>
          <w:p w14:paraId="4B74FC84"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62081ECE"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w:t>
            </w:r>
            <w:r w:rsidR="00D93113" w:rsidRPr="00D93113">
              <w:rPr>
                <w:rFonts w:ascii="Times New Roman" w:hAnsi="Times New Roman" w:cs="Times New Roman"/>
                <w:sz w:val="24"/>
                <w:szCs w:val="24"/>
                <w:lang w:eastAsia="ru-RU"/>
              </w:rPr>
              <w:t>–</w:t>
            </w:r>
            <w:r w:rsidRPr="00D93113">
              <w:rPr>
                <w:rFonts w:ascii="Times New Roman" w:hAnsi="Times New Roman" w:cs="Times New Roman"/>
                <w:sz w:val="24"/>
                <w:szCs w:val="24"/>
                <w:lang w:eastAsia="ru-RU"/>
              </w:rPr>
              <w:t xml:space="preserve">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6C92B048"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p>
          <w:p w14:paraId="5281A621"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Средства бюджета </w:t>
            </w:r>
            <w:r w:rsidR="00A64E25" w:rsidRPr="00D93113">
              <w:rPr>
                <w:rFonts w:ascii="Times New Roman" w:hAnsi="Times New Roman" w:cs="Times New Roman"/>
                <w:sz w:val="24"/>
                <w:szCs w:val="24"/>
                <w:lang w:eastAsia="ru-RU"/>
              </w:rPr>
              <w:t>Большеманадышского</w:t>
            </w:r>
            <w:r w:rsidRPr="00D93113">
              <w:rPr>
                <w:rFonts w:ascii="Times New Roman" w:hAnsi="Times New Roman" w:cs="Times New Roman"/>
                <w:sz w:val="24"/>
                <w:szCs w:val="24"/>
                <w:lang w:eastAsia="ru-RU"/>
              </w:rPr>
              <w:t xml:space="preserve"> сельского поселения -0,3   тыс.руб., в том числе  по годам:</w:t>
            </w:r>
          </w:p>
          <w:p w14:paraId="52CF1016"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2023 год  -    0,1 тыс. руб.;</w:t>
            </w:r>
          </w:p>
          <w:p w14:paraId="6CA8FC7F"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2024 год  -    0,1 тыс. руб.;</w:t>
            </w:r>
          </w:p>
          <w:p w14:paraId="29EB928B"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2025 год  -    0,1 тыс. руб..</w:t>
            </w:r>
          </w:p>
          <w:p w14:paraId="4D61A275"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sz w:val="24"/>
                <w:szCs w:val="24"/>
                <w:highlight w:val="yellow"/>
                <w:lang w:eastAsia="ru-RU"/>
              </w:rPr>
            </w:pPr>
          </w:p>
        </w:tc>
      </w:tr>
      <w:tr w:rsidR="00BF2C3E" w:rsidRPr="001830BE" w14:paraId="500273F1" w14:textId="77777777" w:rsidTr="00257F25">
        <w:trPr>
          <w:gridBefore w:val="1"/>
          <w:wBefore w:w="10" w:type="dxa"/>
        </w:trPr>
        <w:tc>
          <w:tcPr>
            <w:tcW w:w="2700" w:type="dxa"/>
            <w:gridSpan w:val="2"/>
            <w:tcBorders>
              <w:top w:val="single" w:sz="8" w:space="0" w:color="000000"/>
              <w:left w:val="single" w:sz="8" w:space="0" w:color="000000"/>
              <w:bottom w:val="single" w:sz="8" w:space="0" w:color="000000"/>
              <w:right w:val="nil"/>
            </w:tcBorders>
          </w:tcPr>
          <w:p w14:paraId="2A7EFE53" w14:textId="77777777" w:rsidR="00BF2C3E" w:rsidRPr="001830BE" w:rsidRDefault="00BF2C3E" w:rsidP="00385DE1">
            <w:pPr>
              <w:widowControl w:val="0"/>
              <w:suppressAutoHyphens/>
              <w:autoSpaceDE w:val="0"/>
              <w:autoSpaceDN w:val="0"/>
              <w:adjustRightInd w:val="0"/>
              <w:spacing w:after="0" w:line="240" w:lineRule="auto"/>
              <w:rPr>
                <w:rFonts w:ascii="Times New Roman" w:hAnsi="Times New Roman" w:cs="Times New Roman"/>
                <w:sz w:val="24"/>
                <w:szCs w:val="24"/>
                <w:lang w:eastAsia="ru-RU"/>
              </w:rPr>
            </w:pPr>
            <w:r w:rsidRPr="001830BE">
              <w:rPr>
                <w:rFonts w:ascii="Times New Roman" w:hAnsi="Times New Roman" w:cs="Times New Roman"/>
                <w:sz w:val="24"/>
                <w:szCs w:val="24"/>
                <w:lang w:eastAsia="ru-RU"/>
              </w:rPr>
              <w:t>Ожидаемые результаты реализации Подпрограммы</w:t>
            </w:r>
          </w:p>
        </w:tc>
        <w:tc>
          <w:tcPr>
            <w:tcW w:w="6929" w:type="dxa"/>
            <w:tcBorders>
              <w:top w:val="single" w:sz="8" w:space="0" w:color="000000"/>
              <w:left w:val="single" w:sz="8" w:space="0" w:color="000000"/>
              <w:bottom w:val="single" w:sz="8" w:space="0" w:color="000000"/>
              <w:right w:val="single" w:sz="8" w:space="0" w:color="000000"/>
            </w:tcBorders>
          </w:tcPr>
          <w:p w14:paraId="64EF8A12" w14:textId="77777777" w:rsidR="00BF2C3E" w:rsidRPr="00D93113" w:rsidRDefault="00BF2C3E" w:rsidP="00BF2C3E">
            <w:pPr>
              <w:widowControl w:val="0"/>
              <w:shd w:val="clear" w:color="auto" w:fill="FFFFFF"/>
              <w:autoSpaceDE w:val="0"/>
              <w:autoSpaceDN w:val="0"/>
              <w:adjustRightInd w:val="0"/>
              <w:spacing w:after="0" w:line="240" w:lineRule="atLeast"/>
              <w:jc w:val="both"/>
              <w:rPr>
                <w:rFonts w:ascii="Times New Roman" w:hAnsi="Times New Roman" w:cs="Times New Roman"/>
                <w:sz w:val="24"/>
                <w:szCs w:val="24"/>
                <w:lang w:eastAsia="ru-RU"/>
              </w:rPr>
            </w:pPr>
            <w:r w:rsidRPr="00D93113">
              <w:rPr>
                <w:rFonts w:ascii="Times New Roman" w:hAnsi="Times New Roman" w:cs="Times New Roman"/>
                <w:sz w:val="24"/>
                <w:szCs w:val="24"/>
                <w:lang w:eastAsia="ru-RU"/>
              </w:rPr>
              <w:t>Повышение  эффективности  управления  муниципальным имуществом, земельными ресурсами.</w:t>
            </w:r>
          </w:p>
          <w:p w14:paraId="5490BF29" w14:textId="77777777" w:rsidR="00BF2C3E" w:rsidRPr="00D93113" w:rsidRDefault="00BF2C3E" w:rsidP="00BF2C3E">
            <w:pPr>
              <w:widowControl w:val="0"/>
              <w:suppressAutoHyphens/>
              <w:autoSpaceDE w:val="0"/>
              <w:autoSpaceDN w:val="0"/>
              <w:adjustRightInd w:val="0"/>
              <w:spacing w:after="0" w:line="240" w:lineRule="auto"/>
              <w:rPr>
                <w:rFonts w:ascii="Times New Roman" w:hAnsi="Times New Roman" w:cs="Times New Roman"/>
                <w:b/>
                <w:bCs/>
                <w:sz w:val="24"/>
                <w:szCs w:val="24"/>
                <w:highlight w:val="yellow"/>
                <w:lang w:eastAsia="ru-RU"/>
              </w:rPr>
            </w:pPr>
          </w:p>
        </w:tc>
      </w:tr>
    </w:tbl>
    <w:p w14:paraId="0926BB8C" w14:textId="77777777" w:rsidR="00BF2C3E" w:rsidRPr="001830BE" w:rsidRDefault="00BF2C3E" w:rsidP="00BF2C3E">
      <w:pPr>
        <w:widowControl w:val="0"/>
        <w:shd w:val="clear" w:color="auto" w:fill="FFFFFF"/>
        <w:autoSpaceDE w:val="0"/>
        <w:autoSpaceDN w:val="0"/>
        <w:adjustRightInd w:val="0"/>
        <w:spacing w:after="0" w:line="320" w:lineRule="atLeast"/>
        <w:outlineLvl w:val="3"/>
        <w:rPr>
          <w:rFonts w:asciiTheme="minorHAnsi" w:eastAsiaTheme="minorEastAsia" w:hAnsiTheme="minorHAnsi" w:cs="Times New Roman"/>
          <w:b/>
          <w:bCs/>
          <w:sz w:val="24"/>
          <w:szCs w:val="24"/>
          <w:highlight w:val="yellow"/>
          <w:lang w:eastAsia="ru-RU"/>
        </w:rPr>
      </w:pPr>
    </w:p>
    <w:p w14:paraId="2DF598EA" w14:textId="77777777" w:rsidR="00BF2C3E" w:rsidRPr="00BF2C3E" w:rsidRDefault="00BF2C3E" w:rsidP="00BF2C3E">
      <w:pPr>
        <w:widowControl w:val="0"/>
        <w:shd w:val="clear" w:color="auto" w:fill="FFFFFF"/>
        <w:autoSpaceDE w:val="0"/>
        <w:autoSpaceDN w:val="0"/>
        <w:adjustRightInd w:val="0"/>
        <w:spacing w:after="0" w:line="320" w:lineRule="atLeast"/>
        <w:ind w:firstLine="709"/>
        <w:jc w:val="center"/>
        <w:outlineLvl w:val="3"/>
        <w:rPr>
          <w:rFonts w:asciiTheme="minorHAnsi" w:eastAsiaTheme="minorEastAsia" w:hAnsiTheme="minorHAnsi" w:cs="Times New Roman"/>
          <w:b/>
          <w:bCs/>
          <w:sz w:val="32"/>
          <w:szCs w:val="32"/>
          <w:highlight w:val="yellow"/>
          <w:lang w:eastAsia="ru-RU"/>
        </w:rPr>
      </w:pPr>
    </w:p>
    <w:p w14:paraId="41F8258B" w14:textId="77777777" w:rsidR="00BF2C3E" w:rsidRPr="00BF2C3E" w:rsidRDefault="00BF2C3E" w:rsidP="00BF2C3E">
      <w:pPr>
        <w:widowControl w:val="0"/>
        <w:shd w:val="clear" w:color="auto" w:fill="FFFFFF"/>
        <w:autoSpaceDE w:val="0"/>
        <w:autoSpaceDN w:val="0"/>
        <w:adjustRightInd w:val="0"/>
        <w:spacing w:after="0" w:line="320" w:lineRule="atLeast"/>
        <w:ind w:left="784"/>
        <w:jc w:val="center"/>
        <w:outlineLvl w:val="3"/>
        <w:rPr>
          <w:rFonts w:ascii="Times New Roman" w:eastAsiaTheme="minorEastAsia" w:hAnsi="Times New Roman" w:cs="Times New Roman"/>
          <w:b/>
          <w:bCs/>
          <w:sz w:val="28"/>
          <w:szCs w:val="28"/>
          <w:lang w:eastAsia="ru-RU"/>
        </w:rPr>
      </w:pPr>
      <w:r w:rsidRPr="00BF2C3E">
        <w:rPr>
          <w:rFonts w:ascii="Times New Roman" w:eastAsiaTheme="minorEastAsia" w:hAnsi="Times New Roman" w:cs="Times New Roman"/>
          <w:b/>
          <w:bCs/>
          <w:sz w:val="28"/>
          <w:szCs w:val="28"/>
          <w:lang w:eastAsia="ru-RU"/>
        </w:rPr>
        <w:t xml:space="preserve">1.Характеристика текущего состояния сферы управления муниципальным имуществом с указанием основных показателей социально-экономического развития  </w:t>
      </w:r>
      <w:r w:rsidR="00A64E25">
        <w:rPr>
          <w:rFonts w:ascii="Times New Roman" w:eastAsiaTheme="minorEastAsia" w:hAnsi="Times New Roman" w:cs="Times New Roman"/>
          <w:b/>
          <w:bCs/>
          <w:sz w:val="28"/>
          <w:szCs w:val="28"/>
          <w:lang w:eastAsia="ru-RU"/>
        </w:rPr>
        <w:t>Большеманадышского</w:t>
      </w:r>
      <w:r w:rsidRPr="00BF2C3E">
        <w:rPr>
          <w:rFonts w:ascii="Times New Roman" w:eastAsiaTheme="minorEastAsia" w:hAnsi="Times New Roman" w:cs="Times New Roman"/>
          <w:b/>
          <w:bCs/>
          <w:sz w:val="28"/>
          <w:szCs w:val="28"/>
          <w:lang w:eastAsia="ru-RU"/>
        </w:rPr>
        <w:t xml:space="preserve"> сельского поселения  и анализ социальных, финансово-экономических и прочих рисков реализации   Подпрограммы</w:t>
      </w:r>
    </w:p>
    <w:p w14:paraId="67C52BD9" w14:textId="77777777" w:rsidR="00BF2C3E" w:rsidRPr="00BF2C3E" w:rsidRDefault="00BF2C3E" w:rsidP="00BF2C3E">
      <w:pPr>
        <w:widowControl w:val="0"/>
        <w:autoSpaceDE w:val="0"/>
        <w:autoSpaceDN w:val="0"/>
        <w:adjustRightInd w:val="0"/>
        <w:spacing w:after="0" w:line="240" w:lineRule="auto"/>
        <w:ind w:left="784"/>
        <w:rPr>
          <w:rFonts w:ascii="Times New Roman CYR" w:hAnsi="Times New Roman CYR" w:cs="Times New Roman"/>
          <w:sz w:val="24"/>
          <w:szCs w:val="24"/>
          <w:lang w:eastAsia="ru-RU"/>
        </w:rPr>
      </w:pPr>
      <w:r w:rsidRPr="00BF2C3E">
        <w:rPr>
          <w:rFonts w:ascii="Times New Roman CYR" w:hAnsi="Times New Roman CYR" w:cs="Times New Roman"/>
          <w:sz w:val="24"/>
          <w:szCs w:val="24"/>
          <w:lang w:eastAsia="ru-RU"/>
        </w:rPr>
        <w:t xml:space="preserve">      </w:t>
      </w:r>
    </w:p>
    <w:p w14:paraId="12300252"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BF2C3E">
        <w:rPr>
          <w:rFonts w:ascii="Times New Roman" w:hAnsi="Times New Roman" w:cs="Times New Roman"/>
          <w:sz w:val="28"/>
          <w:szCs w:val="28"/>
          <w:lang w:eastAsia="ru-RU"/>
        </w:rPr>
        <w:t xml:space="preserve">Федеральным </w:t>
      </w:r>
      <w:r w:rsidRPr="00A64E25">
        <w:rPr>
          <w:rFonts w:ascii="Times New Roman" w:hAnsi="Times New Roman" w:cs="Times New Roman"/>
          <w:sz w:val="24"/>
          <w:szCs w:val="24"/>
          <w:lang w:eastAsia="ru-RU"/>
        </w:rPr>
        <w:t xml:space="preserve">законом </w:t>
      </w:r>
      <w:r w:rsidRPr="00A64E25">
        <w:rPr>
          <w:rFonts w:ascii="Times New Roman" w:hAnsi="Times New Roman" w:cs="Times New Roman"/>
          <w:color w:val="000000" w:themeColor="text1"/>
          <w:sz w:val="24"/>
          <w:szCs w:val="24"/>
          <w:lang w:eastAsia="ru-RU"/>
        </w:rPr>
        <w:t>"</w:t>
      </w:r>
      <w:hyperlink r:id="rId20" w:history="1">
        <w:r w:rsidRPr="00A64E25">
          <w:rPr>
            <w:rFonts w:ascii="Times New Roman" w:hAnsi="Times New Roman" w:cs="Times New Roman"/>
            <w:color w:val="000000" w:themeColor="text1"/>
            <w:sz w:val="24"/>
            <w:szCs w:val="24"/>
            <w:u w:val="single"/>
            <w:lang w:eastAsia="ru-RU"/>
          </w:rPr>
          <w:t>Об общих принципах организации местного самоуправления в Российской Федерации</w:t>
        </w:r>
      </w:hyperlink>
      <w:r w:rsidRPr="00A64E25">
        <w:rPr>
          <w:rFonts w:ascii="Times New Roman" w:hAnsi="Times New Roman" w:cs="Times New Roman"/>
          <w:color w:val="000000" w:themeColor="text1"/>
          <w:sz w:val="24"/>
          <w:szCs w:val="24"/>
          <w:lang w:eastAsia="ru-RU"/>
        </w:rPr>
        <w:t xml:space="preserve">" </w:t>
      </w:r>
      <w:r w:rsidRPr="00A64E25">
        <w:rPr>
          <w:rFonts w:ascii="Times New Roman" w:hAnsi="Times New Roman" w:cs="Times New Roman"/>
          <w:sz w:val="24"/>
          <w:szCs w:val="24"/>
          <w:lang w:eastAsia="ru-RU"/>
        </w:rPr>
        <w:t>от 06.10.2003 № 131-ФЗ муниципальная собственность определена как экономическая основа местного самоуправления. Управление муниципальной собственностью предполагает решение вопросов местного значения и отдельных государственных полномочий, переданных от субъекта Российской Федерации, путем наиболее целесообразного использования собственного имущества муниципальным образованием. Эффективное использование муниципального имущества включает в себя обеспечение его сохранности, развития, функционирования и использования всех объектов муниципальной собственности в интересах муниципального образования, в том числе извлечение дохода, в целях наиболее полного покрытия расходных обязательств и планов развития муниципального образования.</w:t>
      </w:r>
    </w:p>
    <w:p w14:paraId="56D5B9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Одним из средств повышения эффективности использования и развития муниципальной собственности является оптимизация ее структуры. Реализуя это </w:t>
      </w:r>
      <w:r w:rsidRPr="00A64E25">
        <w:rPr>
          <w:rFonts w:ascii="Times New Roman" w:hAnsi="Times New Roman" w:cs="Times New Roman"/>
          <w:sz w:val="24"/>
          <w:szCs w:val="24"/>
          <w:lang w:eastAsia="ru-RU"/>
        </w:rPr>
        <w:lastRenderedPageBreak/>
        <w:t>направление, необходимо сокращать часть муниципального имущества, не используемого (невостребованного) для выполнения закрепленных за органом местного самоуправления полномочий.</w:t>
      </w:r>
    </w:p>
    <w:p w14:paraId="602C5A24"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Управление муниципальным имуществом основывается на принципах строгого соответствия состава муниципального имущества полномочиям органов местного самоуправления и обеспечения эффективности использования имущества при оптимальном уровне расходов на управление.</w:t>
      </w:r>
    </w:p>
    <w:p w14:paraId="208AFC89" w14:textId="22BD410A"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Эффективное использование и вовлечение в хозяйственный оборот объектов недвижимости, свободных земельных участков, расположенных в границах </w:t>
      </w:r>
      <w:r w:rsidR="000D0306">
        <w:rPr>
          <w:rFonts w:ascii="Times New Roman" w:hAnsi="Times New Roman" w:cs="Times New Roman"/>
          <w:sz w:val="24"/>
          <w:szCs w:val="24"/>
          <w:lang w:eastAsia="ru-RU"/>
        </w:rPr>
        <w:t xml:space="preserve">Большеманадышского </w:t>
      </w:r>
      <w:r w:rsidRPr="00A64E25">
        <w:rPr>
          <w:rFonts w:ascii="Times New Roman" w:hAnsi="Times New Roman" w:cs="Times New Roman"/>
          <w:sz w:val="24"/>
          <w:szCs w:val="24"/>
          <w:lang w:eastAsia="ru-RU"/>
        </w:rPr>
        <w:t>сельского поселения, не может быть осуществлено без построения целостной системы учета таких объектов, а также их правообладателей.</w:t>
      </w:r>
    </w:p>
    <w:p w14:paraId="0F06C50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На территории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проводится комплексная работа по реализации полномочий в сфере земельно-имущественных отношений.</w:t>
      </w:r>
    </w:p>
    <w:p w14:paraId="11C05171"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  Администрация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обеспечивает межевание земельных участков, постановку их на кадастровый учет, изготовление технической документации на объекты недвижимости, государственную регистрацию прав муниципальной собственности на имущественный комплекс (объект, земля), формирует реестры объектов недвижимости и земельных участков на основании данных государственной регистрации права собственности муниципального образования, осуществляет функции управления и распоряжения земельными участками, объектами недвижимости, обеспечивает эффективность их использования, проводит  межевание земельных участков и  кадастровые работы в отношении земельных участков, выделяемых в счет невостребованных земельных долей, находящихся в собственности </w:t>
      </w:r>
      <w:r w:rsidR="00A64E25" w:rsidRPr="00A64E25">
        <w:rPr>
          <w:rFonts w:ascii="Times New Roman" w:hAnsi="Times New Roman" w:cs="Times New Roman"/>
          <w:sz w:val="24"/>
          <w:szCs w:val="24"/>
          <w:lang w:eastAsia="ru-RU"/>
        </w:rPr>
        <w:t>Большеманадышского</w:t>
      </w:r>
      <w:r w:rsidRPr="00A64E25">
        <w:rPr>
          <w:rFonts w:ascii="Times New Roman" w:hAnsi="Times New Roman" w:cs="Times New Roman"/>
          <w:sz w:val="24"/>
          <w:szCs w:val="24"/>
          <w:lang w:eastAsia="ru-RU"/>
        </w:rPr>
        <w:t xml:space="preserve"> сельского поселения. </w:t>
      </w:r>
    </w:p>
    <w:p w14:paraId="1A01179F"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Одной из главных проблем, препятствующих реализации законодательных актов в области регулирования земельно-имущественных отношений, является недостаточная возможность внедрения на практике новых эффективных экономических механизмов в сфере управления недвижимостью в связи с отсутствием достоверных сведений о земельных участках и связанных с ними объектах недвижимости.</w:t>
      </w:r>
    </w:p>
    <w:p w14:paraId="36F3F1C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Решение проблем, связанных с решением вопросов земельно-имущественных отношений программным методом, обусловлено его высокой эффективностью, возможностью сбалансированного и последовательного выполнения мероприятий.</w:t>
      </w:r>
    </w:p>
    <w:p w14:paraId="478E1510"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Основные преимущества программного метода заключаются в том, что он позволяет обеспечить консолидацию и целевое использование финансовых ресурсов, необходимых для реализации, а также способствует эффективному планированию и мониторингу результатов реализации Подпрограммы. В рамках Подпрограммы определены показатели, которые позволяют ежегодно оценивать результаты реализации мероприятий.</w:t>
      </w:r>
    </w:p>
    <w:p w14:paraId="30CAD7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Основными рисками, которые могут осложнить решение обозначенных проблем программным методом, являются:</w:t>
      </w:r>
    </w:p>
    <w:p w14:paraId="70AC28C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недостаточное ресурсное обеспечение запланированных мероприятий;</w:t>
      </w:r>
    </w:p>
    <w:p w14:paraId="17A4B2E2" w14:textId="77777777" w:rsidR="00BF2C3E"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ухудшение социально-экономической ситуации.</w:t>
      </w:r>
    </w:p>
    <w:p w14:paraId="246F4D43"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5CF3CFEA"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107C3647" w14:textId="77777777" w:rsid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083AF559" w14:textId="77777777" w:rsidR="00A64E25" w:rsidRPr="00A64E25" w:rsidRDefault="00A64E25"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p>
    <w:p w14:paraId="58E3099C" w14:textId="77777777" w:rsidR="00BF2C3E" w:rsidRPr="00BF2C3E" w:rsidRDefault="00BF2C3E" w:rsidP="00BF2C3E">
      <w:pPr>
        <w:widowControl w:val="0"/>
        <w:shd w:val="clear" w:color="auto" w:fill="FFFFFF"/>
        <w:autoSpaceDE w:val="0"/>
        <w:autoSpaceDN w:val="0"/>
        <w:adjustRightInd w:val="0"/>
        <w:spacing w:after="0" w:line="240" w:lineRule="atLeast"/>
        <w:jc w:val="both"/>
        <w:rPr>
          <w:rFonts w:ascii="Times New Roman" w:hAnsi="Times New Roman" w:cs="Times New Roman"/>
          <w:sz w:val="28"/>
          <w:szCs w:val="28"/>
          <w:lang w:eastAsia="ru-RU"/>
        </w:rPr>
      </w:pPr>
    </w:p>
    <w:p w14:paraId="18F47AF1" w14:textId="77777777" w:rsidR="00BF2C3E" w:rsidRPr="00BF2C3E" w:rsidRDefault="00BF2C3E" w:rsidP="00BF2C3E">
      <w:pPr>
        <w:widowControl w:val="0"/>
        <w:shd w:val="clear" w:color="auto" w:fill="FFFFFF"/>
        <w:autoSpaceDE w:val="0"/>
        <w:autoSpaceDN w:val="0"/>
        <w:adjustRightInd w:val="0"/>
        <w:spacing w:after="0" w:line="320" w:lineRule="atLeast"/>
        <w:ind w:firstLine="709"/>
        <w:jc w:val="center"/>
        <w:outlineLvl w:val="3"/>
        <w:rPr>
          <w:rFonts w:ascii="Times New Roman" w:eastAsiaTheme="minorEastAsia" w:hAnsi="Times New Roman" w:cs="Times New Roman"/>
          <w:b/>
          <w:bCs/>
          <w:sz w:val="28"/>
          <w:szCs w:val="28"/>
          <w:lang w:eastAsia="ru-RU"/>
        </w:rPr>
      </w:pPr>
      <w:r w:rsidRPr="00BF2C3E">
        <w:rPr>
          <w:rFonts w:ascii="Times New Roman" w:eastAsiaTheme="minorEastAsia" w:hAnsi="Times New Roman" w:cs="Times New Roman"/>
          <w:b/>
          <w:bCs/>
          <w:sz w:val="28"/>
          <w:szCs w:val="28"/>
          <w:lang w:eastAsia="ru-RU"/>
        </w:rPr>
        <w:lastRenderedPageBreak/>
        <w:t>2.  Приоритеты и цели социально-экономического развития в сфере управления муниципальным имуществом, описание основной цели и задач Подпрограммы, прогноз развития сферы управления муниципальным имуществом. Мероприятия, характеризующие достижение вышеуказанной цели.</w:t>
      </w:r>
    </w:p>
    <w:p w14:paraId="761D3E26" w14:textId="77777777" w:rsidR="00BF2C3E" w:rsidRPr="00A64E25" w:rsidRDefault="00BF2C3E" w:rsidP="00A64E25">
      <w:pPr>
        <w:widowControl w:val="0"/>
        <w:shd w:val="clear" w:color="auto" w:fill="FFFFFF"/>
        <w:autoSpaceDE w:val="0"/>
        <w:autoSpaceDN w:val="0"/>
        <w:adjustRightInd w:val="0"/>
        <w:spacing w:after="0"/>
        <w:ind w:firstLine="709"/>
        <w:jc w:val="center"/>
        <w:outlineLvl w:val="3"/>
        <w:rPr>
          <w:rFonts w:ascii="Times New Roman" w:eastAsiaTheme="minorEastAsia" w:hAnsi="Times New Roman" w:cs="Times New Roman"/>
          <w:b/>
          <w:bCs/>
          <w:sz w:val="24"/>
          <w:szCs w:val="24"/>
          <w:lang w:eastAsia="ru-RU"/>
        </w:rPr>
      </w:pPr>
      <w:r w:rsidRPr="00A64E25">
        <w:rPr>
          <w:rFonts w:ascii="Times New Roman" w:eastAsiaTheme="minorEastAsia" w:hAnsi="Times New Roman" w:cs="Times New Roman"/>
          <w:b/>
          <w:bCs/>
          <w:sz w:val="24"/>
          <w:szCs w:val="24"/>
          <w:lang w:eastAsia="ru-RU"/>
        </w:rPr>
        <w:t> </w:t>
      </w:r>
    </w:p>
    <w:p w14:paraId="5AE62666"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Одним из важнейших условий эффективного управления ресурсами является оформление в установленном порядке документов, подтверждающих право на объекты недвижимости, а также ведение единого, полного учета объектов казны.</w:t>
      </w:r>
    </w:p>
    <w:p w14:paraId="4A5BF4CA"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Совокупный социально-экономический эффект от реализации Подпрограммы достигается за счет проведения целостной политики в области земельных отношений, позволяющей обеспечить эффективное использование ресурсов муниципального образования </w:t>
      </w:r>
      <w:r w:rsidR="00A64E25" w:rsidRPr="00A64E25">
        <w:rPr>
          <w:rFonts w:ascii="Times New Roman" w:hAnsi="Times New Roman" w:cs="Times New Roman"/>
          <w:sz w:val="24"/>
          <w:szCs w:val="24"/>
          <w:lang w:eastAsia="ru-RU"/>
        </w:rPr>
        <w:t>Большеманадышское</w:t>
      </w:r>
      <w:r w:rsidRPr="00A64E25">
        <w:rPr>
          <w:rFonts w:ascii="Times New Roman" w:hAnsi="Times New Roman" w:cs="Times New Roman"/>
          <w:sz w:val="24"/>
          <w:szCs w:val="24"/>
          <w:lang w:eastAsia="ru-RU"/>
        </w:rPr>
        <w:t xml:space="preserve"> сельское поселение.</w:t>
      </w:r>
    </w:p>
    <w:p w14:paraId="44CACC23"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Реализация комплекса мероприятий Подпрограммы позволит обеспечить необходимую информационную и технологическую поддержку процессов формирования, учета, оценки и взимания платы за использование объектов недвижимости и земельных участков и достичь намеченных целей в области социального развития и модернизации экономики поселения.</w:t>
      </w:r>
    </w:p>
    <w:p w14:paraId="330643FD"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Целью настоящей Подпрограммы является повышение эффективности управления   муниципальным имуществом,  земельными  ресурсами и приватизации в </w:t>
      </w:r>
      <w:r w:rsidR="00A64E25" w:rsidRPr="00A64E25">
        <w:rPr>
          <w:rFonts w:ascii="Times New Roman" w:hAnsi="Times New Roman" w:cs="Times New Roman"/>
          <w:sz w:val="24"/>
          <w:szCs w:val="24"/>
          <w:lang w:eastAsia="ru-RU"/>
        </w:rPr>
        <w:t>Большеманадышском</w:t>
      </w:r>
      <w:r w:rsidRPr="00A64E25">
        <w:rPr>
          <w:rFonts w:ascii="Times New Roman" w:hAnsi="Times New Roman" w:cs="Times New Roman"/>
          <w:sz w:val="24"/>
          <w:szCs w:val="24"/>
          <w:lang w:eastAsia="ru-RU"/>
        </w:rPr>
        <w:t xml:space="preserve"> сельском поселении, в том числе создание условий для эффективного использования и вовлечения в хозяйственный оборот объектов недвижимости, свободных земельных участков, бесхозяйного имущества.</w:t>
      </w:r>
    </w:p>
    <w:p w14:paraId="126B229F" w14:textId="77777777" w:rsidR="00BF2C3E" w:rsidRPr="00A64E25" w:rsidRDefault="00BF2C3E" w:rsidP="00A64E25">
      <w:pPr>
        <w:widowControl w:val="0"/>
        <w:shd w:val="clear" w:color="auto" w:fill="FFFFFF"/>
        <w:autoSpaceDE w:val="0"/>
        <w:autoSpaceDN w:val="0"/>
        <w:adjustRightInd w:val="0"/>
        <w:spacing w:after="0"/>
        <w:ind w:firstLine="709"/>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Основные мероприятия, характеризующие достижение вышеуказанной цели:</w:t>
      </w:r>
    </w:p>
    <w:p w14:paraId="331BDBD8" w14:textId="4F34D338" w:rsidR="00BF2C3E" w:rsidRPr="00A64E25" w:rsidRDefault="00BF2C3E" w:rsidP="00A64E25">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A64E25">
        <w:rPr>
          <w:rFonts w:ascii="Times New Roman" w:hAnsi="Times New Roman" w:cs="Times New Roman"/>
          <w:sz w:val="24"/>
          <w:szCs w:val="24"/>
          <w:lang w:eastAsia="ru-RU"/>
        </w:rPr>
        <w:t xml:space="preserve">       </w:t>
      </w:r>
      <w:r w:rsidRPr="00A64E25">
        <w:rPr>
          <w:rFonts w:ascii="Times New Roman" w:hAnsi="Times New Roman" w:cs="Times New Roman"/>
          <w:color w:val="000000"/>
          <w:sz w:val="24"/>
          <w:szCs w:val="24"/>
          <w:lang w:eastAsia="ru-RU"/>
        </w:rPr>
        <w:t xml:space="preserve">Проведение межевания и постановка на кадастровый учет  земельных участков, выделяемых в счет невостребованных земельных долей,   находящихся в муниципальной собственности </w:t>
      </w:r>
      <w:r w:rsidR="000D0306">
        <w:rPr>
          <w:rFonts w:ascii="Times New Roman" w:hAnsi="Times New Roman" w:cs="Times New Roman"/>
          <w:color w:val="000000"/>
          <w:sz w:val="24"/>
          <w:szCs w:val="24"/>
          <w:lang w:eastAsia="ru-RU"/>
        </w:rPr>
        <w:t>Большеманадышского</w:t>
      </w:r>
      <w:r w:rsidRPr="00A64E25">
        <w:rPr>
          <w:rFonts w:ascii="Times New Roman" w:hAnsi="Times New Roman" w:cs="Times New Roman"/>
          <w:color w:val="000000"/>
          <w:sz w:val="24"/>
          <w:szCs w:val="24"/>
          <w:lang w:eastAsia="ru-RU"/>
        </w:rPr>
        <w:t xml:space="preserve"> сельского поселения;</w:t>
      </w:r>
    </w:p>
    <w:p w14:paraId="4ECDBC25" w14:textId="77777777" w:rsidR="00BF2C3E" w:rsidRPr="00A64E25" w:rsidRDefault="00BF2C3E" w:rsidP="00A64E25">
      <w:pPr>
        <w:widowControl w:val="0"/>
        <w:shd w:val="clear" w:color="auto" w:fill="FFFFFF"/>
        <w:autoSpaceDE w:val="0"/>
        <w:autoSpaceDN w:val="0"/>
        <w:adjustRightInd w:val="0"/>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 xml:space="preserve">регистрация права собственности на объекты недвижимости, находящиеся в реестре муниципальной собственности </w:t>
      </w:r>
      <w:r w:rsidR="00A64E25" w:rsidRPr="00A64E25">
        <w:rPr>
          <w:rFonts w:ascii="Times New Roman" w:hAnsi="Times New Roman" w:cs="Times New Roman"/>
          <w:color w:val="000000"/>
          <w:sz w:val="24"/>
          <w:szCs w:val="24"/>
          <w:lang w:eastAsia="ru-RU"/>
        </w:rPr>
        <w:t>Большеманадышского</w:t>
      </w:r>
      <w:r w:rsidRPr="00A64E25">
        <w:rPr>
          <w:rFonts w:ascii="Times New Roman" w:hAnsi="Times New Roman" w:cs="Times New Roman"/>
          <w:color w:val="000000"/>
          <w:sz w:val="24"/>
          <w:szCs w:val="24"/>
          <w:lang w:eastAsia="ru-RU"/>
        </w:rPr>
        <w:t xml:space="preserve"> сельского поселения;</w:t>
      </w:r>
    </w:p>
    <w:p w14:paraId="45B7A6A4" w14:textId="77777777" w:rsidR="00BF2C3E" w:rsidRPr="00A64E25" w:rsidRDefault="00BF2C3E" w:rsidP="00A64E25">
      <w:pPr>
        <w:widowControl w:val="0"/>
        <w:shd w:val="clear" w:color="auto" w:fill="FFFFFF"/>
        <w:autoSpaceDE w:val="0"/>
        <w:autoSpaceDN w:val="0"/>
        <w:adjustRightInd w:val="0"/>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оценка  рыночной стоимости  объектов муниципального имущества;</w:t>
      </w:r>
    </w:p>
    <w:p w14:paraId="3180BB32"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изготовление технических планов, проектов, составление актов обследования объектов муниципального имущества;</w:t>
      </w:r>
    </w:p>
    <w:p w14:paraId="329A29EF"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проведение комплексных  кадастровых работ.</w:t>
      </w:r>
    </w:p>
    <w:p w14:paraId="5F477536" w14:textId="77777777" w:rsidR="00BF2C3E" w:rsidRPr="00A64E25" w:rsidRDefault="00BF2C3E" w:rsidP="00A64E25">
      <w:pPr>
        <w:shd w:val="clear" w:color="auto" w:fill="FFFFFF"/>
        <w:spacing w:after="0"/>
        <w:jc w:val="both"/>
        <w:rPr>
          <w:rFonts w:ascii="Times New Roman" w:hAnsi="Times New Roman" w:cs="Times New Roman"/>
          <w:color w:val="000000"/>
          <w:sz w:val="24"/>
          <w:szCs w:val="24"/>
          <w:lang w:eastAsia="ru-RU"/>
        </w:rPr>
      </w:pPr>
      <w:r w:rsidRPr="00A64E25">
        <w:rPr>
          <w:rFonts w:ascii="Times New Roman" w:hAnsi="Times New Roman" w:cs="Times New Roman"/>
          <w:color w:val="000000"/>
          <w:sz w:val="24"/>
          <w:szCs w:val="24"/>
          <w:lang w:eastAsia="ru-RU"/>
        </w:rPr>
        <w:t xml:space="preserve">      Перечень основных мероприятий Подпрограммы приведен  в Приложении  к Подпрограмме.</w:t>
      </w:r>
    </w:p>
    <w:p w14:paraId="53688C15" w14:textId="77777777" w:rsidR="00BF2C3E" w:rsidRPr="00BF2C3E" w:rsidRDefault="00BF2C3E" w:rsidP="00BF2C3E">
      <w:pPr>
        <w:shd w:val="clear" w:color="auto" w:fill="FFFFFF"/>
        <w:spacing w:after="0" w:line="240" w:lineRule="atLeast"/>
        <w:jc w:val="both"/>
        <w:rPr>
          <w:rFonts w:ascii="Times New Roman" w:hAnsi="Times New Roman" w:cs="Times New Roman"/>
          <w:color w:val="000000"/>
          <w:sz w:val="28"/>
          <w:szCs w:val="28"/>
          <w:lang w:eastAsia="ru-RU"/>
        </w:rPr>
      </w:pPr>
    </w:p>
    <w:p w14:paraId="6CD2D7F2" w14:textId="77777777" w:rsidR="00BF2C3E" w:rsidRPr="00BF2C3E" w:rsidRDefault="00BF2C3E" w:rsidP="00BF2C3E">
      <w:pPr>
        <w:widowControl w:val="0"/>
        <w:autoSpaceDE w:val="0"/>
        <w:autoSpaceDN w:val="0"/>
        <w:adjustRightInd w:val="0"/>
        <w:spacing w:after="0" w:line="240" w:lineRule="auto"/>
        <w:jc w:val="center"/>
        <w:rPr>
          <w:rFonts w:ascii="Times New Roman" w:hAnsi="Times New Roman" w:cs="Times New Roman"/>
          <w:b/>
          <w:bCs/>
          <w:sz w:val="28"/>
          <w:szCs w:val="28"/>
        </w:rPr>
      </w:pPr>
      <w:r w:rsidRPr="00BF2C3E">
        <w:rPr>
          <w:rFonts w:ascii="Times New Roman" w:hAnsi="Times New Roman" w:cs="Times New Roman"/>
          <w:b/>
          <w:bCs/>
          <w:sz w:val="28"/>
          <w:szCs w:val="28"/>
        </w:rPr>
        <w:t>3. Направления реализации основных мероприятий Подпрограммы</w:t>
      </w:r>
    </w:p>
    <w:p w14:paraId="6FB34257" w14:textId="77777777" w:rsidR="00BF2C3E" w:rsidRPr="00BF2C3E" w:rsidRDefault="00BF2C3E" w:rsidP="00BF2C3E">
      <w:pPr>
        <w:spacing w:after="0" w:line="240" w:lineRule="auto"/>
        <w:ind w:firstLine="709"/>
        <w:jc w:val="both"/>
        <w:rPr>
          <w:rFonts w:ascii="Times New Roman" w:hAnsi="Times New Roman" w:cs="Times New Roman"/>
          <w:sz w:val="28"/>
          <w:szCs w:val="28"/>
        </w:rPr>
      </w:pPr>
    </w:p>
    <w:p w14:paraId="4B05054E"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Основными направлениями реализации Подпрограммы являются:</w:t>
      </w:r>
    </w:p>
    <w:p w14:paraId="1AA96B5D"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 xml:space="preserve">- </w:t>
      </w:r>
      <w:r w:rsidRPr="0029526F">
        <w:rPr>
          <w:rFonts w:ascii="Times New Roman" w:hAnsi="Times New Roman" w:cs="Times New Roman"/>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70888315" w14:textId="77777777" w:rsidR="00BF2C3E" w:rsidRPr="0029526F" w:rsidRDefault="00BF2C3E" w:rsidP="0029526F">
      <w:pPr>
        <w:spacing w:after="0"/>
        <w:ind w:firstLine="709"/>
        <w:jc w:val="both"/>
        <w:rPr>
          <w:rFonts w:ascii="Times New Roman" w:hAnsi="Times New Roman" w:cs="Times New Roman"/>
          <w:sz w:val="24"/>
          <w:szCs w:val="24"/>
          <w:lang w:eastAsia="ru-RU"/>
        </w:rPr>
      </w:pPr>
      <w:r w:rsidRPr="0029526F">
        <w:rPr>
          <w:rFonts w:ascii="Times New Roman" w:hAnsi="Times New Roman" w:cs="Times New Roman"/>
          <w:sz w:val="24"/>
          <w:szCs w:val="24"/>
        </w:rPr>
        <w:t xml:space="preserve">-  </w:t>
      </w:r>
      <w:r w:rsidRPr="0029526F">
        <w:rPr>
          <w:rFonts w:ascii="Times New Roman" w:hAnsi="Times New Roman" w:cs="Times New Roman"/>
          <w:sz w:val="24"/>
          <w:szCs w:val="24"/>
          <w:lang w:eastAsia="ru-RU"/>
        </w:rPr>
        <w:t>Проведение кадастровых работ.</w:t>
      </w:r>
    </w:p>
    <w:p w14:paraId="4019B497"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 xml:space="preserve">Реализация  мероприятий Подпрограммы производится </w:t>
      </w:r>
      <w:r w:rsidR="00F2486C" w:rsidRPr="0029526F">
        <w:rPr>
          <w:rFonts w:ascii="Times New Roman" w:hAnsi="Times New Roman" w:cs="Times New Roman"/>
          <w:sz w:val="24"/>
          <w:szCs w:val="24"/>
        </w:rPr>
        <w:t>администрацией Большеманадышского</w:t>
      </w:r>
      <w:r w:rsidRPr="0029526F">
        <w:rPr>
          <w:rFonts w:ascii="Times New Roman" w:hAnsi="Times New Roman" w:cs="Times New Roman"/>
          <w:sz w:val="24"/>
          <w:szCs w:val="24"/>
        </w:rPr>
        <w:t xml:space="preserve"> сельск</w:t>
      </w:r>
      <w:r w:rsidR="00F2486C" w:rsidRPr="0029526F">
        <w:rPr>
          <w:rFonts w:ascii="Times New Roman" w:hAnsi="Times New Roman" w:cs="Times New Roman"/>
          <w:sz w:val="24"/>
          <w:szCs w:val="24"/>
        </w:rPr>
        <w:t>ого</w:t>
      </w:r>
      <w:r w:rsidRPr="0029526F">
        <w:rPr>
          <w:rFonts w:ascii="Times New Roman" w:hAnsi="Times New Roman" w:cs="Times New Roman"/>
          <w:sz w:val="24"/>
          <w:szCs w:val="24"/>
        </w:rPr>
        <w:t xml:space="preserve"> поселени</w:t>
      </w:r>
      <w:r w:rsidR="00F2486C" w:rsidRPr="0029526F">
        <w:rPr>
          <w:rFonts w:ascii="Times New Roman" w:hAnsi="Times New Roman" w:cs="Times New Roman"/>
          <w:sz w:val="24"/>
          <w:szCs w:val="24"/>
        </w:rPr>
        <w:t>я</w:t>
      </w:r>
      <w:r w:rsidRPr="0029526F">
        <w:rPr>
          <w:rFonts w:ascii="Times New Roman" w:hAnsi="Times New Roman" w:cs="Times New Roman"/>
          <w:sz w:val="24"/>
          <w:szCs w:val="24"/>
        </w:rPr>
        <w:t xml:space="preserve"> Атяшевского муниципального района</w:t>
      </w:r>
      <w:r w:rsidR="00F2486C" w:rsidRPr="0029526F">
        <w:rPr>
          <w:rFonts w:ascii="Times New Roman" w:hAnsi="Times New Roman" w:cs="Times New Roman"/>
          <w:sz w:val="24"/>
          <w:szCs w:val="24"/>
        </w:rPr>
        <w:t xml:space="preserve"> Республики Мордовия</w:t>
      </w:r>
      <w:r w:rsidRPr="0029526F">
        <w:rPr>
          <w:rFonts w:ascii="Times New Roman" w:hAnsi="Times New Roman" w:cs="Times New Roman"/>
          <w:sz w:val="24"/>
          <w:szCs w:val="24"/>
        </w:rPr>
        <w:t>.</w:t>
      </w:r>
    </w:p>
    <w:p w14:paraId="3531D75A"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lastRenderedPageBreak/>
        <w:t>Выполнение мероприятий   Подпрограммы осуществляется посредством заключения муниципальных контрактов (договоров) на проведение кадастровых работ, связанных с подготовкой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p w14:paraId="541F7102"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Исполнитель ежегодно уточняет целевые показатели и затраты по мероприятиям Подпрограммы.</w:t>
      </w:r>
    </w:p>
    <w:p w14:paraId="553F4758" w14:textId="77777777" w:rsidR="00BF2C3E" w:rsidRPr="0029526F" w:rsidRDefault="00BF2C3E" w:rsidP="0029526F">
      <w:pPr>
        <w:spacing w:after="0"/>
        <w:ind w:firstLine="709"/>
        <w:jc w:val="both"/>
        <w:rPr>
          <w:rFonts w:ascii="Times New Roman" w:hAnsi="Times New Roman" w:cs="Times New Roman"/>
          <w:sz w:val="24"/>
          <w:szCs w:val="24"/>
        </w:rPr>
      </w:pPr>
      <w:r w:rsidRPr="0029526F">
        <w:rPr>
          <w:rFonts w:ascii="Times New Roman" w:hAnsi="Times New Roman" w:cs="Times New Roman"/>
          <w:sz w:val="24"/>
          <w:szCs w:val="24"/>
        </w:rPr>
        <w:t>Так же при необходимости Исполнитель вносит предложения об изменении или продлении срока реализации  мероприятий Подпрограммы.</w:t>
      </w:r>
    </w:p>
    <w:p w14:paraId="77A0F134" w14:textId="77777777" w:rsidR="00BF2C3E" w:rsidRPr="00BF2C3E" w:rsidRDefault="00BF2C3E" w:rsidP="00BF2C3E">
      <w:pPr>
        <w:rPr>
          <w:rFonts w:ascii="Times New Roman" w:hAnsi="Times New Roman" w:cs="Times New Roman"/>
          <w:sz w:val="24"/>
          <w:szCs w:val="24"/>
          <w:highlight w:val="yellow"/>
        </w:rPr>
      </w:pPr>
    </w:p>
    <w:p w14:paraId="745249DB" w14:textId="77777777" w:rsidR="00BF2C3E" w:rsidRPr="00BF2C3E" w:rsidRDefault="00BF2C3E" w:rsidP="00BF2C3E">
      <w:pPr>
        <w:widowControl w:val="0"/>
        <w:autoSpaceDE w:val="0"/>
        <w:autoSpaceDN w:val="0"/>
        <w:adjustRightInd w:val="0"/>
        <w:jc w:val="center"/>
        <w:outlineLvl w:val="0"/>
        <w:rPr>
          <w:rFonts w:ascii="Times New Roman" w:hAnsi="Times New Roman" w:cs="Times New Roman"/>
          <w:b/>
          <w:bCs/>
          <w:sz w:val="28"/>
          <w:szCs w:val="28"/>
        </w:rPr>
      </w:pPr>
      <w:r w:rsidRPr="00BF2C3E">
        <w:rPr>
          <w:rFonts w:ascii="Times New Roman" w:hAnsi="Times New Roman" w:cs="Times New Roman"/>
          <w:b/>
          <w:bCs/>
          <w:sz w:val="28"/>
          <w:szCs w:val="28"/>
        </w:rPr>
        <w:t>4. Основные меры правого регулирования, направленные на достижение конечных результатов Подпрограммы</w:t>
      </w:r>
    </w:p>
    <w:p w14:paraId="13E83B0A" w14:textId="77777777" w:rsidR="00BF2C3E" w:rsidRPr="0029526F" w:rsidRDefault="00BF2C3E" w:rsidP="00BF2C3E">
      <w:pPr>
        <w:widowControl w:val="0"/>
        <w:autoSpaceDE w:val="0"/>
        <w:autoSpaceDN w:val="0"/>
        <w:adjustRightInd w:val="0"/>
        <w:ind w:firstLine="709"/>
        <w:jc w:val="both"/>
        <w:rPr>
          <w:rFonts w:ascii="Times New Roman" w:hAnsi="Times New Roman" w:cs="Times New Roman"/>
          <w:sz w:val="24"/>
          <w:szCs w:val="24"/>
        </w:rPr>
      </w:pPr>
      <w:r w:rsidRPr="0029526F">
        <w:rPr>
          <w:rFonts w:ascii="Times New Roman" w:hAnsi="Times New Roman" w:cs="Times New Roman"/>
          <w:sz w:val="24"/>
          <w:szCs w:val="24"/>
        </w:rPr>
        <w:t>Реализация Подпрограммы предполагает осуществление комплекса мер правового регулирования, которые включают в себя разработку и принятие нормативных правовых актов, направленных на создание необходимых условий и механизмов реализации Подпрограммы.</w:t>
      </w:r>
    </w:p>
    <w:p w14:paraId="4F2DB870" w14:textId="77777777" w:rsidR="00BF2C3E" w:rsidRPr="0029526F" w:rsidRDefault="00BF2C3E" w:rsidP="00BF2C3E">
      <w:pPr>
        <w:widowControl w:val="0"/>
        <w:autoSpaceDE w:val="0"/>
        <w:autoSpaceDN w:val="0"/>
        <w:adjustRightInd w:val="0"/>
        <w:ind w:firstLine="709"/>
        <w:jc w:val="both"/>
        <w:rPr>
          <w:rFonts w:ascii="Times New Roman" w:hAnsi="Times New Roman" w:cs="Times New Roman"/>
          <w:sz w:val="24"/>
          <w:szCs w:val="24"/>
        </w:rPr>
      </w:pPr>
      <w:r w:rsidRPr="0029526F">
        <w:rPr>
          <w:rFonts w:ascii="Times New Roman" w:hAnsi="Times New Roman" w:cs="Times New Roman"/>
          <w:sz w:val="24"/>
          <w:szCs w:val="24"/>
        </w:rPr>
        <w:t>В процессе реализации Подпрограммы должны также приниматься нормативные правовые акты, обеспечивающие выполнение программных мероприятий.</w:t>
      </w:r>
    </w:p>
    <w:p w14:paraId="2809774E"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4"/>
          <w:szCs w:val="24"/>
          <w:highlight w:val="yellow"/>
        </w:rPr>
      </w:pPr>
    </w:p>
    <w:p w14:paraId="0E32C447"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5. Перечень целевых индикаторов и показателей муниципальной Подпрограммы с расшифровкой плановых значений по годам ее реализации</w:t>
      </w:r>
    </w:p>
    <w:p w14:paraId="4CA0A292" w14:textId="77777777" w:rsidR="00BF2C3E" w:rsidRPr="001F610A" w:rsidRDefault="00BF2C3E" w:rsidP="00BF2C3E">
      <w:pPr>
        <w:tabs>
          <w:tab w:val="left" w:pos="5760"/>
          <w:tab w:val="left" w:pos="5940"/>
        </w:tabs>
        <w:ind w:firstLine="547"/>
        <w:rPr>
          <w:rFonts w:ascii="Times New Roman" w:hAnsi="Times New Roman" w:cs="Times New Roman"/>
          <w:sz w:val="24"/>
          <w:szCs w:val="24"/>
        </w:rPr>
      </w:pPr>
      <w:r w:rsidRPr="00AE77FE">
        <w:rPr>
          <w:rFonts w:ascii="Times New Roman" w:hAnsi="Times New Roman" w:cs="Times New Roman"/>
          <w:sz w:val="24"/>
          <w:szCs w:val="24"/>
        </w:rPr>
        <w:t xml:space="preserve">Оценка </w:t>
      </w:r>
      <w:r w:rsidRPr="001F610A">
        <w:rPr>
          <w:rFonts w:ascii="Times New Roman" w:hAnsi="Times New Roman" w:cs="Times New Roman"/>
          <w:sz w:val="24"/>
          <w:szCs w:val="24"/>
        </w:rPr>
        <w:t>степени достижения поставленных целей и задач производится на основе целевых индикаторов и показателей Подпрограммы:</w:t>
      </w:r>
    </w:p>
    <w:tbl>
      <w:tblPr>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4396"/>
        <w:gridCol w:w="1412"/>
        <w:gridCol w:w="1052"/>
        <w:gridCol w:w="1052"/>
        <w:gridCol w:w="1052"/>
      </w:tblGrid>
      <w:tr w:rsidR="00BF2C3E" w:rsidRPr="00BF2C3E" w14:paraId="0DA0F828" w14:textId="77777777" w:rsidTr="00257F25">
        <w:tc>
          <w:tcPr>
            <w:tcW w:w="957" w:type="dxa"/>
          </w:tcPr>
          <w:p w14:paraId="49899F85"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 п/п</w:t>
            </w:r>
          </w:p>
        </w:tc>
        <w:tc>
          <w:tcPr>
            <w:tcW w:w="4396" w:type="dxa"/>
          </w:tcPr>
          <w:p w14:paraId="3FB97B0C"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Наименование целевого индикатора и показателя эффективности реализации Подпрограммы</w:t>
            </w:r>
          </w:p>
        </w:tc>
        <w:tc>
          <w:tcPr>
            <w:tcW w:w="1412" w:type="dxa"/>
          </w:tcPr>
          <w:p w14:paraId="49B24B02"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Единица измерения</w:t>
            </w:r>
          </w:p>
        </w:tc>
        <w:tc>
          <w:tcPr>
            <w:tcW w:w="1052" w:type="dxa"/>
          </w:tcPr>
          <w:p w14:paraId="57F468C9"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2023</w:t>
            </w:r>
          </w:p>
        </w:tc>
        <w:tc>
          <w:tcPr>
            <w:tcW w:w="1052" w:type="dxa"/>
          </w:tcPr>
          <w:p w14:paraId="5664D7C9"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2024</w:t>
            </w:r>
          </w:p>
        </w:tc>
        <w:tc>
          <w:tcPr>
            <w:tcW w:w="1052" w:type="dxa"/>
          </w:tcPr>
          <w:p w14:paraId="75B72204"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2025</w:t>
            </w:r>
          </w:p>
        </w:tc>
      </w:tr>
      <w:tr w:rsidR="00BF2C3E" w:rsidRPr="00BF2C3E" w14:paraId="7F57F876" w14:textId="77777777" w:rsidTr="00257F25">
        <w:tc>
          <w:tcPr>
            <w:tcW w:w="957" w:type="dxa"/>
          </w:tcPr>
          <w:p w14:paraId="735CBE04"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1.</w:t>
            </w:r>
          </w:p>
        </w:tc>
        <w:tc>
          <w:tcPr>
            <w:tcW w:w="4396" w:type="dxa"/>
          </w:tcPr>
          <w:p w14:paraId="47F29517" w14:textId="77777777" w:rsidR="00BF2C3E" w:rsidRPr="0029526F" w:rsidRDefault="00BF2C3E" w:rsidP="0029526F">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r w:rsidRPr="0029526F">
              <w:rPr>
                <w:rFonts w:ascii="Times New Roman" w:hAnsi="Times New Roman" w:cs="Times New Roman"/>
                <w:color w:val="000000"/>
                <w:sz w:val="24"/>
                <w:szCs w:val="24"/>
                <w:lang w:eastAsia="ru-RU"/>
              </w:rPr>
              <w:t xml:space="preserve">Процент увеличения проведения кадастровых работ в отношении земельных участков, выделяемых в счет невостребованных долей, находящихся в собственности </w:t>
            </w:r>
            <w:r w:rsidR="0029526F">
              <w:rPr>
                <w:rFonts w:ascii="Times New Roman" w:hAnsi="Times New Roman" w:cs="Times New Roman"/>
                <w:color w:val="000000"/>
                <w:sz w:val="24"/>
                <w:szCs w:val="24"/>
                <w:lang w:eastAsia="ru-RU"/>
              </w:rPr>
              <w:t>Большеманадышского</w:t>
            </w:r>
            <w:r w:rsidRPr="0029526F">
              <w:rPr>
                <w:rFonts w:ascii="Times New Roman" w:hAnsi="Times New Roman" w:cs="Times New Roman"/>
                <w:color w:val="000000"/>
                <w:sz w:val="24"/>
                <w:szCs w:val="24"/>
                <w:lang w:eastAsia="ru-RU"/>
              </w:rPr>
              <w:t xml:space="preserve"> сельского поселения</w:t>
            </w:r>
          </w:p>
        </w:tc>
        <w:tc>
          <w:tcPr>
            <w:tcW w:w="1412" w:type="dxa"/>
          </w:tcPr>
          <w:p w14:paraId="404E7417"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w:t>
            </w:r>
          </w:p>
        </w:tc>
        <w:tc>
          <w:tcPr>
            <w:tcW w:w="1052" w:type="dxa"/>
          </w:tcPr>
          <w:p w14:paraId="1CC85CF1"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4DA24112"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64A7403B"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r>
      <w:tr w:rsidR="00BF2C3E" w:rsidRPr="00BF2C3E" w14:paraId="09361827" w14:textId="77777777" w:rsidTr="00257F25">
        <w:tc>
          <w:tcPr>
            <w:tcW w:w="957" w:type="dxa"/>
          </w:tcPr>
          <w:p w14:paraId="6CE3CFAF" w14:textId="77777777" w:rsidR="00BF2C3E" w:rsidRPr="0029526F" w:rsidRDefault="00BF2C3E" w:rsidP="00BF2C3E">
            <w:pPr>
              <w:spacing w:line="288" w:lineRule="auto"/>
              <w:jc w:val="center"/>
              <w:rPr>
                <w:rFonts w:ascii="Times New Roman" w:hAnsi="Times New Roman" w:cs="Times New Roman"/>
                <w:sz w:val="24"/>
                <w:szCs w:val="24"/>
              </w:rPr>
            </w:pPr>
            <w:r w:rsidRPr="0029526F">
              <w:rPr>
                <w:rFonts w:ascii="Times New Roman" w:hAnsi="Times New Roman" w:cs="Times New Roman"/>
                <w:sz w:val="24"/>
                <w:szCs w:val="24"/>
              </w:rPr>
              <w:t>2.</w:t>
            </w:r>
          </w:p>
        </w:tc>
        <w:tc>
          <w:tcPr>
            <w:tcW w:w="4396" w:type="dxa"/>
          </w:tcPr>
          <w:p w14:paraId="7AA3607C" w14:textId="77777777" w:rsidR="00BF2C3E" w:rsidRPr="0029526F" w:rsidRDefault="00BF2C3E" w:rsidP="002952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9526F">
              <w:rPr>
                <w:rFonts w:ascii="Times New Roman" w:hAnsi="Times New Roman" w:cs="Times New Roman"/>
                <w:color w:val="000000"/>
                <w:sz w:val="24"/>
                <w:szCs w:val="24"/>
                <w:lang w:eastAsia="ru-RU"/>
              </w:rPr>
              <w:t xml:space="preserve">Процент увеличения подготовки проектов межевания земельных участков, выделяемых в счет невостребованных долей, находящихся в собственности </w:t>
            </w:r>
            <w:r w:rsidR="0029526F">
              <w:rPr>
                <w:rFonts w:ascii="Times New Roman" w:hAnsi="Times New Roman" w:cs="Times New Roman"/>
                <w:color w:val="000000"/>
                <w:sz w:val="24"/>
                <w:szCs w:val="24"/>
                <w:lang w:eastAsia="ru-RU"/>
              </w:rPr>
              <w:t>Большеманадышского</w:t>
            </w:r>
            <w:r w:rsidRPr="0029526F">
              <w:rPr>
                <w:rFonts w:ascii="Times New Roman" w:hAnsi="Times New Roman" w:cs="Times New Roman"/>
                <w:color w:val="000000"/>
                <w:sz w:val="24"/>
                <w:szCs w:val="24"/>
                <w:lang w:eastAsia="ru-RU"/>
              </w:rPr>
              <w:t xml:space="preserve"> сельского поселения</w:t>
            </w:r>
          </w:p>
        </w:tc>
        <w:tc>
          <w:tcPr>
            <w:tcW w:w="1412" w:type="dxa"/>
          </w:tcPr>
          <w:p w14:paraId="68B9753F"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w:t>
            </w:r>
          </w:p>
        </w:tc>
        <w:tc>
          <w:tcPr>
            <w:tcW w:w="1052" w:type="dxa"/>
          </w:tcPr>
          <w:p w14:paraId="2DD3EA00"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35C4BBFF"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c>
          <w:tcPr>
            <w:tcW w:w="1052" w:type="dxa"/>
          </w:tcPr>
          <w:p w14:paraId="576CEFBD" w14:textId="77777777" w:rsidR="00BF2C3E" w:rsidRPr="003515FB" w:rsidRDefault="00BF2C3E" w:rsidP="00BF2C3E">
            <w:pPr>
              <w:spacing w:line="288" w:lineRule="auto"/>
              <w:jc w:val="center"/>
              <w:rPr>
                <w:rFonts w:ascii="Times New Roman" w:hAnsi="Times New Roman" w:cs="Times New Roman"/>
                <w:sz w:val="24"/>
                <w:szCs w:val="24"/>
              </w:rPr>
            </w:pPr>
            <w:r w:rsidRPr="003515FB">
              <w:rPr>
                <w:rFonts w:ascii="Times New Roman" w:hAnsi="Times New Roman" w:cs="Times New Roman"/>
                <w:sz w:val="24"/>
                <w:szCs w:val="24"/>
              </w:rPr>
              <w:t>3</w:t>
            </w:r>
          </w:p>
        </w:tc>
      </w:tr>
    </w:tbl>
    <w:p w14:paraId="7B49589F" w14:textId="77777777" w:rsidR="003515FB" w:rsidRDefault="003515FB" w:rsidP="00BF2C3E">
      <w:pPr>
        <w:spacing w:line="288" w:lineRule="auto"/>
        <w:ind w:firstLine="547"/>
        <w:jc w:val="center"/>
        <w:rPr>
          <w:rFonts w:ascii="Times New Roman" w:hAnsi="Times New Roman" w:cs="Times New Roman"/>
          <w:sz w:val="24"/>
          <w:szCs w:val="24"/>
          <w:highlight w:val="yellow"/>
        </w:rPr>
      </w:pPr>
    </w:p>
    <w:p w14:paraId="24DC7912" w14:textId="77777777" w:rsidR="00DD4A66" w:rsidRDefault="00DD4A66" w:rsidP="00BF2C3E">
      <w:pPr>
        <w:spacing w:line="288" w:lineRule="auto"/>
        <w:ind w:firstLine="547"/>
        <w:jc w:val="center"/>
        <w:rPr>
          <w:rFonts w:ascii="Times New Roman" w:hAnsi="Times New Roman" w:cs="Times New Roman"/>
          <w:b/>
          <w:bCs/>
          <w:sz w:val="28"/>
          <w:szCs w:val="28"/>
        </w:rPr>
      </w:pPr>
    </w:p>
    <w:p w14:paraId="47D9BE67" w14:textId="69CE27DF" w:rsidR="00BF2C3E" w:rsidRPr="00BF2C3E" w:rsidRDefault="00BF2C3E" w:rsidP="00BF2C3E">
      <w:pPr>
        <w:spacing w:line="288" w:lineRule="auto"/>
        <w:ind w:firstLine="547"/>
        <w:jc w:val="center"/>
        <w:rPr>
          <w:rFonts w:ascii="Times New Roman" w:hAnsi="Times New Roman" w:cs="Times New Roman"/>
          <w:b/>
          <w:bCs/>
          <w:sz w:val="28"/>
          <w:szCs w:val="28"/>
        </w:rPr>
      </w:pPr>
      <w:r w:rsidRPr="00BF2C3E">
        <w:rPr>
          <w:rFonts w:ascii="Times New Roman" w:hAnsi="Times New Roman" w:cs="Times New Roman"/>
          <w:b/>
          <w:bCs/>
          <w:sz w:val="28"/>
          <w:szCs w:val="28"/>
        </w:rPr>
        <w:lastRenderedPageBreak/>
        <w:t>6.  Ресурсное обеспечение Подпрограммы</w:t>
      </w:r>
    </w:p>
    <w:p w14:paraId="076A4BF7" w14:textId="77777777" w:rsidR="00BF2C3E" w:rsidRPr="00D93113" w:rsidRDefault="00BF2C3E" w:rsidP="003515FB">
      <w:pPr>
        <w:spacing w:after="0"/>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Программные мероприятия финансируются за счет средств республиканского бюджета Республики Мордовия и средств бюджета </w:t>
      </w:r>
      <w:r w:rsidR="003515FB" w:rsidRPr="003515FB">
        <w:rPr>
          <w:rFonts w:ascii="Times New Roman" w:hAnsi="Times New Roman" w:cs="Times New Roman"/>
          <w:sz w:val="24"/>
          <w:szCs w:val="24"/>
        </w:rPr>
        <w:t xml:space="preserve">Большеманадышского </w:t>
      </w:r>
      <w:r w:rsidRPr="003515FB">
        <w:rPr>
          <w:rFonts w:ascii="Times New Roman" w:hAnsi="Times New Roman" w:cs="Times New Roman"/>
          <w:sz w:val="24"/>
          <w:szCs w:val="24"/>
        </w:rPr>
        <w:t xml:space="preserve">сельского поселения </w:t>
      </w:r>
      <w:r w:rsidRPr="00D93113">
        <w:rPr>
          <w:rFonts w:ascii="Times New Roman" w:hAnsi="Times New Roman" w:cs="Times New Roman"/>
          <w:sz w:val="24"/>
          <w:szCs w:val="24"/>
        </w:rPr>
        <w:t>Атяшевского муниципального района Республики Мордовия.</w:t>
      </w:r>
    </w:p>
    <w:p w14:paraId="13F0EE57" w14:textId="77777777" w:rsidR="00BF2C3E" w:rsidRPr="00D93113"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D93113">
        <w:rPr>
          <w:rFonts w:ascii="Times New Roman" w:hAnsi="Times New Roman" w:cs="Times New Roman"/>
          <w:sz w:val="24"/>
          <w:szCs w:val="24"/>
        </w:rPr>
        <w:t xml:space="preserve">    Общий объем финансирования Подпрограммы  </w:t>
      </w:r>
      <w:r w:rsidRPr="00D93113">
        <w:rPr>
          <w:rFonts w:ascii="Times New Roman" w:hAnsi="Times New Roman" w:cs="Times New Roman"/>
          <w:sz w:val="24"/>
          <w:szCs w:val="24"/>
          <w:lang w:eastAsia="ru-RU"/>
        </w:rPr>
        <w:t>составляет 3</w:t>
      </w:r>
      <w:r w:rsidR="00D93113" w:rsidRPr="00D93113">
        <w:rPr>
          <w:rFonts w:ascii="Times New Roman" w:hAnsi="Times New Roman" w:cs="Times New Roman"/>
          <w:sz w:val="24"/>
          <w:szCs w:val="24"/>
          <w:lang w:eastAsia="ru-RU"/>
        </w:rPr>
        <w:t>20</w:t>
      </w:r>
      <w:r w:rsidRPr="00D93113">
        <w:rPr>
          <w:rFonts w:ascii="Times New Roman" w:hAnsi="Times New Roman" w:cs="Times New Roman"/>
          <w:sz w:val="24"/>
          <w:szCs w:val="24"/>
          <w:lang w:eastAsia="ru-RU"/>
        </w:rPr>
        <w:t>,0 тыс. рублей, в том числе по годам:</w:t>
      </w:r>
    </w:p>
    <w:p w14:paraId="1CF44E82"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96</w:t>
      </w:r>
      <w:r w:rsidRPr="00D93113">
        <w:rPr>
          <w:rFonts w:ascii="Times New Roman" w:hAnsi="Times New Roman" w:cs="Times New Roman"/>
          <w:sz w:val="24"/>
          <w:szCs w:val="24"/>
          <w:lang w:eastAsia="ru-RU"/>
        </w:rPr>
        <w:t xml:space="preserve">,0 тыс. руб.;   </w:t>
      </w:r>
    </w:p>
    <w:p w14:paraId="63748EF7"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099D8D59"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112</w:t>
      </w:r>
      <w:r w:rsidRPr="00D93113">
        <w:rPr>
          <w:rFonts w:ascii="Times New Roman" w:hAnsi="Times New Roman" w:cs="Times New Roman"/>
          <w:sz w:val="24"/>
          <w:szCs w:val="24"/>
          <w:lang w:eastAsia="ru-RU"/>
        </w:rPr>
        <w:t>,0  тыс. руб.</w:t>
      </w:r>
    </w:p>
    <w:p w14:paraId="7C444D38"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63535EE5" w14:textId="616C001F" w:rsidR="00BF2C3E"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Источники </w:t>
      </w:r>
      <w:r w:rsidRPr="00D93113">
        <w:rPr>
          <w:rFonts w:ascii="Times New Roman" w:hAnsi="Times New Roman" w:cs="Times New Roman"/>
          <w:sz w:val="24"/>
          <w:szCs w:val="24"/>
          <w:lang w:eastAsia="ru-RU"/>
        </w:rPr>
        <w:t xml:space="preserve">финансирования: </w:t>
      </w:r>
    </w:p>
    <w:p w14:paraId="074D8CAB" w14:textId="77777777" w:rsidR="005065F7" w:rsidRDefault="005065F7"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106C5348" w14:textId="311CA570"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Средства республиканского бюджета Республики Мордовия – 3</w:t>
      </w:r>
      <w:r w:rsidR="00D93113" w:rsidRPr="00D93113">
        <w:rPr>
          <w:rFonts w:ascii="Times New Roman" w:hAnsi="Times New Roman" w:cs="Times New Roman"/>
          <w:sz w:val="24"/>
          <w:szCs w:val="24"/>
          <w:lang w:eastAsia="ru-RU"/>
        </w:rPr>
        <w:t>19</w:t>
      </w:r>
      <w:r w:rsidRPr="00D93113">
        <w:rPr>
          <w:rFonts w:ascii="Times New Roman" w:hAnsi="Times New Roman" w:cs="Times New Roman"/>
          <w:sz w:val="24"/>
          <w:szCs w:val="24"/>
          <w:lang w:eastAsia="ru-RU"/>
        </w:rPr>
        <w:t>,</w:t>
      </w:r>
      <w:r w:rsidR="00D72477" w:rsidRPr="00D72477">
        <w:rPr>
          <w:rFonts w:ascii="Times New Roman" w:hAnsi="Times New Roman" w:cs="Times New Roman"/>
          <w:sz w:val="24"/>
          <w:szCs w:val="24"/>
          <w:lang w:eastAsia="ru-RU"/>
        </w:rPr>
        <w:t>7</w:t>
      </w:r>
      <w:r w:rsidRPr="00D93113">
        <w:rPr>
          <w:rFonts w:ascii="Times New Roman" w:hAnsi="Times New Roman" w:cs="Times New Roman"/>
          <w:sz w:val="24"/>
          <w:szCs w:val="24"/>
          <w:lang w:eastAsia="ru-RU"/>
        </w:rPr>
        <w:t xml:space="preserve"> тыс.руб.,  в том числе  по годам:</w:t>
      </w:r>
    </w:p>
    <w:p w14:paraId="26C3ADB3" w14:textId="281FBB6B"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2023 год - </w:t>
      </w:r>
      <w:r w:rsidR="00D93113" w:rsidRPr="00D93113">
        <w:rPr>
          <w:rFonts w:ascii="Times New Roman" w:hAnsi="Times New Roman" w:cs="Times New Roman"/>
          <w:sz w:val="24"/>
          <w:szCs w:val="24"/>
          <w:lang w:eastAsia="ru-RU"/>
        </w:rPr>
        <w:t>9</w:t>
      </w:r>
      <w:r w:rsidR="00D72477" w:rsidRPr="009D6772">
        <w:rPr>
          <w:rFonts w:ascii="Times New Roman" w:hAnsi="Times New Roman" w:cs="Times New Roman"/>
          <w:sz w:val="24"/>
          <w:szCs w:val="24"/>
          <w:lang w:eastAsia="ru-RU"/>
        </w:rPr>
        <w:t>5</w:t>
      </w:r>
      <w:r w:rsidRPr="00D93113">
        <w:rPr>
          <w:rFonts w:ascii="Times New Roman" w:hAnsi="Times New Roman" w:cs="Times New Roman"/>
          <w:sz w:val="24"/>
          <w:szCs w:val="24"/>
          <w:lang w:eastAsia="ru-RU"/>
        </w:rPr>
        <w:t>,</w:t>
      </w:r>
      <w:r w:rsidR="00D72477" w:rsidRPr="009D6772">
        <w:rPr>
          <w:rFonts w:ascii="Times New Roman" w:hAnsi="Times New Roman" w:cs="Times New Roman"/>
          <w:sz w:val="24"/>
          <w:szCs w:val="24"/>
          <w:lang w:eastAsia="ru-RU"/>
        </w:rPr>
        <w:t>9</w:t>
      </w:r>
      <w:r w:rsidRPr="00D93113">
        <w:rPr>
          <w:rFonts w:ascii="Times New Roman" w:hAnsi="Times New Roman" w:cs="Times New Roman"/>
          <w:sz w:val="24"/>
          <w:szCs w:val="24"/>
          <w:lang w:eastAsia="ru-RU"/>
        </w:rPr>
        <w:t xml:space="preserve"> тыс.руб.;</w:t>
      </w:r>
    </w:p>
    <w:p w14:paraId="3BEB7CE0"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2024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542276D7"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 xml:space="preserve">на 2025 год - </w:t>
      </w:r>
      <w:r w:rsidR="00D93113" w:rsidRPr="00D93113">
        <w:rPr>
          <w:rFonts w:ascii="Times New Roman" w:hAnsi="Times New Roman" w:cs="Times New Roman"/>
          <w:sz w:val="24"/>
          <w:szCs w:val="24"/>
          <w:lang w:eastAsia="ru-RU"/>
        </w:rPr>
        <w:t>111</w:t>
      </w:r>
      <w:r w:rsidRPr="00D93113">
        <w:rPr>
          <w:rFonts w:ascii="Times New Roman" w:hAnsi="Times New Roman" w:cs="Times New Roman"/>
          <w:sz w:val="24"/>
          <w:szCs w:val="24"/>
          <w:lang w:eastAsia="ru-RU"/>
        </w:rPr>
        <w:t>,9 тыс. руб.</w:t>
      </w:r>
    </w:p>
    <w:p w14:paraId="4935EB4C"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p>
    <w:p w14:paraId="3490B09B"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Средства бюджета </w:t>
      </w:r>
      <w:r w:rsidR="003515FB" w:rsidRPr="00D93113">
        <w:rPr>
          <w:rFonts w:ascii="Times New Roman" w:hAnsi="Times New Roman" w:cs="Times New Roman"/>
          <w:sz w:val="24"/>
          <w:szCs w:val="24"/>
          <w:lang w:eastAsia="ru-RU"/>
        </w:rPr>
        <w:t>Большеманадышского</w:t>
      </w:r>
      <w:r w:rsidRPr="00D93113">
        <w:rPr>
          <w:rFonts w:ascii="Times New Roman" w:hAnsi="Times New Roman" w:cs="Times New Roman"/>
          <w:sz w:val="24"/>
          <w:szCs w:val="24"/>
          <w:lang w:eastAsia="ru-RU"/>
        </w:rPr>
        <w:t xml:space="preserve"> сельского поселения - 0,3 тыс.руб., в том числе  по годам:</w:t>
      </w:r>
    </w:p>
    <w:p w14:paraId="2DD3F6A9"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2023 год  -    0,1 тыс. руб.;</w:t>
      </w:r>
    </w:p>
    <w:p w14:paraId="37AA8EC2" w14:textId="77777777" w:rsidR="00BF2C3E" w:rsidRPr="00D93113" w:rsidRDefault="00BF2C3E" w:rsidP="003515FB">
      <w:pPr>
        <w:widowControl w:val="0"/>
        <w:suppressAutoHyphens/>
        <w:autoSpaceDE w:val="0"/>
        <w:autoSpaceDN w:val="0"/>
        <w:adjustRightInd w:val="0"/>
        <w:spacing w:after="0"/>
        <w:rPr>
          <w:rFonts w:ascii="Times New Roman" w:hAnsi="Times New Roman" w:cs="Times New Roman"/>
          <w:sz w:val="24"/>
          <w:szCs w:val="24"/>
          <w:lang w:eastAsia="ru-RU"/>
        </w:rPr>
      </w:pPr>
      <w:r w:rsidRPr="00D93113">
        <w:rPr>
          <w:rFonts w:ascii="Times New Roman" w:hAnsi="Times New Roman" w:cs="Times New Roman"/>
          <w:sz w:val="24"/>
          <w:szCs w:val="24"/>
          <w:lang w:eastAsia="ru-RU"/>
        </w:rPr>
        <w:t>на 2024 год  -    0,1 тыс. руб.;</w:t>
      </w:r>
    </w:p>
    <w:p w14:paraId="25336864" w14:textId="77777777" w:rsidR="00BF2C3E" w:rsidRPr="00D93113" w:rsidRDefault="00BF2C3E" w:rsidP="003515FB">
      <w:pPr>
        <w:widowControl w:val="0"/>
        <w:autoSpaceDE w:val="0"/>
        <w:autoSpaceDN w:val="0"/>
        <w:adjustRightInd w:val="0"/>
        <w:rPr>
          <w:rFonts w:ascii="Times New Roman" w:hAnsi="Times New Roman" w:cs="Times New Roman"/>
          <w:b/>
          <w:bCs/>
          <w:sz w:val="24"/>
          <w:szCs w:val="24"/>
        </w:rPr>
      </w:pPr>
      <w:r w:rsidRPr="00D93113">
        <w:rPr>
          <w:rFonts w:ascii="Times New Roman" w:hAnsi="Times New Roman" w:cs="Times New Roman"/>
          <w:sz w:val="24"/>
          <w:szCs w:val="24"/>
          <w:lang w:eastAsia="ru-RU"/>
        </w:rPr>
        <w:t>на 2025 год  -    0,1 тыс. руб..</w:t>
      </w:r>
    </w:p>
    <w:p w14:paraId="40389BD8" w14:textId="77777777" w:rsidR="00BF2C3E" w:rsidRPr="003515FB" w:rsidRDefault="00BF2C3E" w:rsidP="003515FB">
      <w:pPr>
        <w:spacing w:after="0"/>
        <w:jc w:val="both"/>
        <w:rPr>
          <w:rFonts w:ascii="Times New Roman" w:hAnsi="Times New Roman" w:cs="Times New Roman"/>
          <w:sz w:val="24"/>
          <w:szCs w:val="24"/>
          <w:lang w:eastAsia="ru-RU"/>
        </w:rPr>
      </w:pPr>
      <w:r w:rsidRPr="003515FB">
        <w:rPr>
          <w:rFonts w:ascii="Times New Roman" w:hAnsi="Times New Roman" w:cs="Times New Roman"/>
          <w:sz w:val="24"/>
          <w:szCs w:val="24"/>
        </w:rPr>
        <w:t xml:space="preserve">    В случае несоответствия результатов выполнения Подпрограммы целевым индикаторам и показателям эффективности,  ассигнования из республиканского бюджета Республики Мордовия на реализацию Подпрограммы могут быть сокращены в соответствии с установленным порядком.</w:t>
      </w:r>
    </w:p>
    <w:p w14:paraId="56BF8D4D" w14:textId="77777777" w:rsidR="00BF2C3E" w:rsidRPr="00BF2C3E" w:rsidRDefault="00BF2C3E" w:rsidP="00BF2C3E">
      <w:pPr>
        <w:widowControl w:val="0"/>
        <w:autoSpaceDE w:val="0"/>
        <w:autoSpaceDN w:val="0"/>
        <w:adjustRightInd w:val="0"/>
        <w:rPr>
          <w:rFonts w:ascii="Times New Roman" w:hAnsi="Times New Roman" w:cs="Times New Roman"/>
          <w:b/>
          <w:bCs/>
          <w:sz w:val="24"/>
          <w:szCs w:val="24"/>
        </w:rPr>
      </w:pPr>
    </w:p>
    <w:p w14:paraId="0D9CA907"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7. Анализ рисков реализации Подпрограммы и описание мер управления рисками с целью минимизации их влияния на достижение целей муниципальной Подпрограммы</w:t>
      </w:r>
    </w:p>
    <w:p w14:paraId="4E0D3427"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Анализ рисков реализации Подпрограммы и принятие мер по управлению ими осуществляет ответственный исполнитель в процессе реализации Подпрограммы.</w:t>
      </w:r>
    </w:p>
    <w:p w14:paraId="6B96A85D"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К основным рискам реализации Подпрограммы относятся:</w:t>
      </w:r>
    </w:p>
    <w:p w14:paraId="0DC5DCB8"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финансово-экономические риски - недофинансирование мероприятий Подпрограммы, в том числе - со стороны республиканского бюджета,</w:t>
      </w:r>
    </w:p>
    <w:p w14:paraId="7AB125BA"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нормативные правовые риски - непринятие или несвоевременное принятие необходимых нормативных актов, влияющих на мероприятия Подпрограммы;</w:t>
      </w:r>
    </w:p>
    <w:p w14:paraId="79015B2F"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 xml:space="preserve">- организационные и управленческие риски - недостаточная проработка вопросов, решаемых в рамках Подпрограммы, недостаточная подготовка управленческого потенциала, </w:t>
      </w:r>
      <w:r w:rsidRPr="003515FB">
        <w:rPr>
          <w:rFonts w:ascii="Times New Roman" w:hAnsi="Times New Roman" w:cs="Times New Roman"/>
          <w:sz w:val="24"/>
          <w:szCs w:val="24"/>
        </w:rPr>
        <w:lastRenderedPageBreak/>
        <w:t>неадекватность системы мониторинга реализации Подпрограммы, отставание от сроков реализации мероприятий.</w:t>
      </w:r>
    </w:p>
    <w:p w14:paraId="44141BC6"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 xml:space="preserve">  Основными мерами управления рисками с целью минимизации их влияния на достижение целей Подпрограммы выступают – мониторинг, открытость и подотчетность.</w:t>
      </w:r>
    </w:p>
    <w:p w14:paraId="527A64F4" w14:textId="77777777" w:rsidR="00BF2C3E" w:rsidRPr="003515FB" w:rsidRDefault="00BF2C3E" w:rsidP="00BF2C3E">
      <w:pPr>
        <w:jc w:val="both"/>
        <w:rPr>
          <w:rFonts w:ascii="Times New Roman" w:hAnsi="Times New Roman" w:cs="Times New Roman"/>
          <w:sz w:val="24"/>
          <w:szCs w:val="24"/>
        </w:rPr>
      </w:pPr>
      <w:r w:rsidRPr="003515FB">
        <w:rPr>
          <w:rFonts w:ascii="Times New Roman" w:hAnsi="Times New Roman" w:cs="Times New Roman"/>
          <w:sz w:val="24"/>
          <w:szCs w:val="24"/>
        </w:rPr>
        <w:tab/>
        <w:t>Управление указанными рисками возможно посредством своевременной корректировки положений Подпрограммы.</w:t>
      </w:r>
    </w:p>
    <w:p w14:paraId="3C7FBF4E" w14:textId="77777777" w:rsidR="00BF2C3E" w:rsidRPr="00BF2C3E" w:rsidRDefault="00BF2C3E" w:rsidP="00BF2C3E">
      <w:pPr>
        <w:widowControl w:val="0"/>
        <w:autoSpaceDE w:val="0"/>
        <w:autoSpaceDN w:val="0"/>
        <w:adjustRightInd w:val="0"/>
        <w:jc w:val="center"/>
        <w:rPr>
          <w:rFonts w:ascii="Times New Roman" w:hAnsi="Times New Roman" w:cs="Times New Roman"/>
          <w:b/>
          <w:bCs/>
          <w:sz w:val="28"/>
          <w:szCs w:val="28"/>
        </w:rPr>
      </w:pPr>
      <w:r w:rsidRPr="00BF2C3E">
        <w:rPr>
          <w:rFonts w:ascii="Times New Roman" w:hAnsi="Times New Roman" w:cs="Times New Roman"/>
          <w:b/>
          <w:bCs/>
          <w:sz w:val="28"/>
          <w:szCs w:val="28"/>
        </w:rPr>
        <w:t>8. Методика оценки эффективности Подпрограммы</w:t>
      </w:r>
    </w:p>
    <w:p w14:paraId="0BDAE4F0"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BF2C3E">
        <w:rPr>
          <w:rFonts w:ascii="Times New Roman" w:hAnsi="Times New Roman" w:cs="Times New Roman"/>
          <w:sz w:val="28"/>
          <w:szCs w:val="28"/>
        </w:rPr>
        <w:t xml:space="preserve">Методика оценки </w:t>
      </w:r>
      <w:r w:rsidRPr="003515FB">
        <w:rPr>
          <w:rFonts w:ascii="Times New Roman" w:hAnsi="Times New Roman" w:cs="Times New Roman"/>
          <w:sz w:val="24"/>
          <w:szCs w:val="24"/>
        </w:rPr>
        <w:t>эффективности  Подпрограммы представляет собой алгоритм оценки фактической эффективности в процессе и по итогам реализации  Подпрограммы.</w:t>
      </w:r>
    </w:p>
    <w:p w14:paraId="678D773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Методика оценки эффективности Подпрограммы предусматривает возможность проведения оценки эффективности Подпрограммы в течение периода реализации Подпрограммы не реже чем один раз в год.</w:t>
      </w:r>
    </w:p>
    <w:p w14:paraId="39247E3C"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Методика оценки эффективности реализации Подпрограммы учитывает необходимость проведения оценок:</w:t>
      </w:r>
    </w:p>
    <w:p w14:paraId="480B8F2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1) степени реализации основных мероприятий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14:paraId="7E8080D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 xml:space="preserve">         СРМ = МВ/М, где:</w:t>
      </w:r>
    </w:p>
    <w:p w14:paraId="22DBD3F5"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СРМ – степень реализации основных мероприятий;</w:t>
      </w:r>
    </w:p>
    <w:p w14:paraId="665F30A6"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МВ – количество мероприятий, выполненных в полном объеме, из числа мероприятий, запланированных к реализации в отчетном году;</w:t>
      </w:r>
    </w:p>
    <w:p w14:paraId="6CDA378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М – общее количество мероприятий, запланированных к реализации в отчетном году;</w:t>
      </w:r>
    </w:p>
    <w:p w14:paraId="0A9227F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2) степени соответствия запланированному уровню затрат и оценки эффективности использования средств, направленных на реализацию Подпрограммы.</w:t>
      </w:r>
    </w:p>
    <w:p w14:paraId="2413FF6E"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степени соответствия запланированному уровню затрат и эффективности использования средств, направленных на реализацию Подпрограммы, определяется путем сопоставления плановых и фактических объемов финансирования муниципальной программы по формуле:</w:t>
      </w:r>
    </w:p>
    <w:p w14:paraId="2E3AEA7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ССУЗ = ФФ/ ФП, где:</w:t>
      </w:r>
    </w:p>
    <w:p w14:paraId="25429AD9"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ССУЗ – уровень финансирования реализации муниципальной программы;</w:t>
      </w:r>
    </w:p>
    <w:p w14:paraId="073B3DB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ФФ – фактический объем финансовых ресурсов, направленный на реализацию муниципальной программы;</w:t>
      </w:r>
    </w:p>
    <w:p w14:paraId="06BB68E1"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ФП – плановый объем финансовых ресурсов на соответствующий отчетный период;</w:t>
      </w:r>
    </w:p>
    <w:p w14:paraId="5EB33995"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эффективности использования средств, направленных на реализацию  Программы, определяется по формуле:</w:t>
      </w:r>
    </w:p>
    <w:p w14:paraId="1CB4EBA9"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lastRenderedPageBreak/>
        <w:t>ЭС = СРМ/ССУЗ</w:t>
      </w:r>
    </w:p>
    <w:p w14:paraId="63C186C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3) степени достижения целей и решения задач Подпрограммы.</w:t>
      </w:r>
    </w:p>
    <w:p w14:paraId="125BD4EA"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Оценка степени достижения целей и решения задач Подпрограммы может определяться путем сопоставления фактически достигнутых значений показателей (индикаторов) Программы и их плановых значений по формуле:</w:t>
      </w:r>
    </w:p>
    <w:p w14:paraId="6803C1F6"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СДЦ = (СДП1 + СДП2 + СДП</w:t>
      </w:r>
      <w:r w:rsidRPr="003515FB">
        <w:rPr>
          <w:rFonts w:ascii="Times New Roman" w:hAnsi="Times New Roman" w:cs="Times New Roman"/>
          <w:sz w:val="24"/>
          <w:szCs w:val="24"/>
          <w:lang w:val="en-US"/>
        </w:rPr>
        <w:t>n</w:t>
      </w:r>
      <w:r w:rsidRPr="003515FB">
        <w:rPr>
          <w:rFonts w:ascii="Times New Roman" w:hAnsi="Times New Roman" w:cs="Times New Roman"/>
          <w:sz w:val="24"/>
          <w:szCs w:val="24"/>
        </w:rPr>
        <w:t xml:space="preserve">) / </w:t>
      </w:r>
      <w:r w:rsidRPr="003515FB">
        <w:rPr>
          <w:rFonts w:ascii="Times New Roman" w:hAnsi="Times New Roman" w:cs="Times New Roman"/>
          <w:sz w:val="24"/>
          <w:szCs w:val="24"/>
          <w:lang w:val="en-US"/>
        </w:rPr>
        <w:t>n</w:t>
      </w:r>
      <w:r w:rsidRPr="003515FB">
        <w:rPr>
          <w:rFonts w:ascii="Times New Roman" w:hAnsi="Times New Roman" w:cs="Times New Roman"/>
          <w:sz w:val="24"/>
          <w:szCs w:val="24"/>
        </w:rPr>
        <w:t>, где:</w:t>
      </w:r>
    </w:p>
    <w:p w14:paraId="7334F9F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СДЦ - степень достижения целей (решения задач);</w:t>
      </w:r>
    </w:p>
    <w:p w14:paraId="526685BF"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степень достижения показателя (индикатора) Подпрограммы;</w:t>
      </w:r>
    </w:p>
    <w:p w14:paraId="4225C48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lang w:val="en-US"/>
        </w:rPr>
        <w:t>n</w:t>
      </w:r>
      <w:r w:rsidRPr="003515FB">
        <w:rPr>
          <w:rFonts w:ascii="Times New Roman" w:hAnsi="Times New Roman" w:cs="Times New Roman"/>
          <w:sz w:val="24"/>
          <w:szCs w:val="24"/>
        </w:rPr>
        <w:t xml:space="preserve"> - количество показателей (индикаторов)  Подпрограммы.</w:t>
      </w:r>
    </w:p>
    <w:p w14:paraId="3DF16E92"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Степень достижения показателя (индикатора) Подпрограммы (СДП) может рассчитываться по формуле:</w:t>
      </w:r>
    </w:p>
    <w:p w14:paraId="722BB6B8"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ЗФ/ЗП, где:</w:t>
      </w:r>
    </w:p>
    <w:p w14:paraId="120DAF5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p>
    <w:p w14:paraId="320BCE02"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ЗФ - фактическое значение показателя (индикатора)  Подпрограммы (подпрограммы);</w:t>
      </w:r>
    </w:p>
    <w:p w14:paraId="09EAE7D0"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ЗП - плановое значение показателя (индикатора)  Подпрограммы (для показателей (индикаторов), желаемой тенденцией развития которых является рост значений) или,</w:t>
      </w:r>
    </w:p>
    <w:p w14:paraId="13CBDC2D"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СДП = ЗП/ЗФ (для целевых показателей (индикаторов), желаемой тенденцией развития которых является снижение значений);</w:t>
      </w:r>
    </w:p>
    <w:p w14:paraId="0ECA5403" w14:textId="77777777" w:rsidR="00BF2C3E" w:rsidRPr="003515FB" w:rsidRDefault="00BF2C3E" w:rsidP="00BF2C3E">
      <w:pPr>
        <w:widowControl w:val="0"/>
        <w:autoSpaceDE w:val="0"/>
        <w:autoSpaceDN w:val="0"/>
        <w:adjustRightInd w:val="0"/>
        <w:ind w:firstLine="709"/>
        <w:jc w:val="both"/>
        <w:rPr>
          <w:rFonts w:ascii="Times New Roman" w:hAnsi="Times New Roman" w:cs="Times New Roman"/>
          <w:sz w:val="24"/>
          <w:szCs w:val="24"/>
        </w:rPr>
      </w:pPr>
      <w:r w:rsidRPr="003515FB">
        <w:rPr>
          <w:rFonts w:ascii="Times New Roman" w:hAnsi="Times New Roman" w:cs="Times New Roman"/>
          <w:sz w:val="24"/>
          <w:szCs w:val="24"/>
        </w:rPr>
        <w:t>4) общей оценки эффективности реализации Подпрограммы (ЭГП) рассчитываемой по следующей формуле:</w:t>
      </w:r>
    </w:p>
    <w:p w14:paraId="0305AA45" w14:textId="77777777" w:rsidR="00BF2C3E" w:rsidRPr="003515FB" w:rsidRDefault="00BF2C3E" w:rsidP="00BF2C3E">
      <w:pPr>
        <w:widowControl w:val="0"/>
        <w:autoSpaceDE w:val="0"/>
        <w:autoSpaceDN w:val="0"/>
        <w:adjustRightInd w:val="0"/>
        <w:ind w:firstLine="709"/>
        <w:rPr>
          <w:rFonts w:ascii="Times New Roman" w:hAnsi="Times New Roman" w:cs="Times New Roman"/>
          <w:sz w:val="24"/>
          <w:szCs w:val="24"/>
        </w:rPr>
      </w:pPr>
      <w:r w:rsidRPr="003515FB">
        <w:rPr>
          <w:rFonts w:ascii="Times New Roman" w:hAnsi="Times New Roman" w:cs="Times New Roman"/>
          <w:sz w:val="24"/>
          <w:szCs w:val="24"/>
        </w:rPr>
        <w:t>ЭГП = СДЦ x ЭС.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BF2C3E" w:rsidRPr="00BF2C3E" w14:paraId="26DCAE9E" w14:textId="77777777" w:rsidTr="00257F25">
        <w:tc>
          <w:tcPr>
            <w:tcW w:w="6194" w:type="dxa"/>
          </w:tcPr>
          <w:p w14:paraId="0B61CEDE"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Вывод об эффективности реализации  Подпрограммы</w:t>
            </w:r>
          </w:p>
        </w:tc>
        <w:tc>
          <w:tcPr>
            <w:tcW w:w="3162" w:type="dxa"/>
          </w:tcPr>
          <w:p w14:paraId="4249DE29"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Критерий оценки эффективности ЭГП</w:t>
            </w:r>
          </w:p>
        </w:tc>
      </w:tr>
      <w:tr w:rsidR="00BF2C3E" w:rsidRPr="00BF2C3E" w14:paraId="49B8BC61" w14:textId="77777777" w:rsidTr="00257F25">
        <w:tc>
          <w:tcPr>
            <w:tcW w:w="6194" w:type="dxa"/>
          </w:tcPr>
          <w:p w14:paraId="7B23A4E2"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Неэффективная</w:t>
            </w:r>
          </w:p>
        </w:tc>
        <w:tc>
          <w:tcPr>
            <w:tcW w:w="3162" w:type="dxa"/>
          </w:tcPr>
          <w:p w14:paraId="217968DD"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менее 0,5</w:t>
            </w:r>
          </w:p>
        </w:tc>
      </w:tr>
      <w:tr w:rsidR="00BF2C3E" w:rsidRPr="00BF2C3E" w14:paraId="525A5216" w14:textId="77777777" w:rsidTr="00257F25">
        <w:tc>
          <w:tcPr>
            <w:tcW w:w="6194" w:type="dxa"/>
          </w:tcPr>
          <w:p w14:paraId="4F1FA3C3"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Уровень эффективности удовлетворительный</w:t>
            </w:r>
          </w:p>
        </w:tc>
        <w:tc>
          <w:tcPr>
            <w:tcW w:w="3162" w:type="dxa"/>
          </w:tcPr>
          <w:p w14:paraId="0BDA5778"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0,5 - 0,79</w:t>
            </w:r>
          </w:p>
        </w:tc>
      </w:tr>
      <w:tr w:rsidR="00BF2C3E" w:rsidRPr="00BF2C3E" w14:paraId="418A43A6" w14:textId="77777777" w:rsidTr="00257F25">
        <w:tc>
          <w:tcPr>
            <w:tcW w:w="6194" w:type="dxa"/>
          </w:tcPr>
          <w:p w14:paraId="6E0BF85F"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Эффективная</w:t>
            </w:r>
          </w:p>
        </w:tc>
        <w:tc>
          <w:tcPr>
            <w:tcW w:w="3162" w:type="dxa"/>
          </w:tcPr>
          <w:p w14:paraId="5C44414E"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0,8 - 1</w:t>
            </w:r>
          </w:p>
        </w:tc>
      </w:tr>
      <w:tr w:rsidR="00BF2C3E" w:rsidRPr="00BF2C3E" w14:paraId="57D9349B" w14:textId="77777777" w:rsidTr="00257F25">
        <w:tc>
          <w:tcPr>
            <w:tcW w:w="6194" w:type="dxa"/>
          </w:tcPr>
          <w:p w14:paraId="705209DF"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Высокоэффективная</w:t>
            </w:r>
          </w:p>
        </w:tc>
        <w:tc>
          <w:tcPr>
            <w:tcW w:w="3162" w:type="dxa"/>
          </w:tcPr>
          <w:p w14:paraId="1651B6A9" w14:textId="77777777" w:rsidR="00BF2C3E" w:rsidRPr="003515FB" w:rsidRDefault="00BF2C3E" w:rsidP="003515FB">
            <w:pPr>
              <w:jc w:val="center"/>
              <w:rPr>
                <w:rFonts w:ascii="Times New Roman" w:hAnsi="Times New Roman" w:cs="Times New Roman"/>
                <w:sz w:val="24"/>
                <w:szCs w:val="24"/>
              </w:rPr>
            </w:pPr>
            <w:r w:rsidRPr="003515FB">
              <w:rPr>
                <w:rFonts w:ascii="Times New Roman" w:hAnsi="Times New Roman" w:cs="Times New Roman"/>
                <w:sz w:val="24"/>
                <w:szCs w:val="24"/>
              </w:rPr>
              <w:t>более 1</w:t>
            </w:r>
          </w:p>
        </w:tc>
      </w:tr>
    </w:tbl>
    <w:p w14:paraId="42C3F586" w14:textId="77777777" w:rsidR="00BF2C3E" w:rsidRDefault="00BF2C3E" w:rsidP="00BF2C3E">
      <w:pPr>
        <w:rPr>
          <w:rFonts w:ascii="Times New Roman" w:hAnsi="Times New Roman" w:cs="Times New Roman"/>
          <w:sz w:val="24"/>
          <w:szCs w:val="24"/>
        </w:rPr>
      </w:pPr>
    </w:p>
    <w:p w14:paraId="72AF0000" w14:textId="77777777" w:rsidR="003515FB" w:rsidRDefault="003515FB" w:rsidP="00BF2C3E">
      <w:pPr>
        <w:rPr>
          <w:rFonts w:ascii="Times New Roman" w:hAnsi="Times New Roman" w:cs="Times New Roman"/>
          <w:sz w:val="24"/>
          <w:szCs w:val="24"/>
        </w:rPr>
      </w:pPr>
    </w:p>
    <w:p w14:paraId="3E9FF689" w14:textId="77777777" w:rsidR="003515FB" w:rsidRPr="00BF2C3E" w:rsidRDefault="003515FB" w:rsidP="00BF2C3E">
      <w:pPr>
        <w:rPr>
          <w:rFonts w:ascii="Times New Roman" w:hAnsi="Times New Roman" w:cs="Times New Roman"/>
          <w:sz w:val="24"/>
          <w:szCs w:val="24"/>
        </w:rPr>
      </w:pPr>
    </w:p>
    <w:p w14:paraId="19C1CD66" w14:textId="77777777" w:rsidR="00BF2C3E" w:rsidRPr="00BF2C3E" w:rsidRDefault="00BF2C3E" w:rsidP="00BF2C3E">
      <w:pPr>
        <w:rPr>
          <w:rFonts w:ascii="Times New Roman" w:hAnsi="Times New Roman" w:cs="Times New Roman"/>
          <w:sz w:val="24"/>
          <w:szCs w:val="24"/>
        </w:rPr>
      </w:pPr>
    </w:p>
    <w:p w14:paraId="3AF17D8C"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lastRenderedPageBreak/>
        <w:t>9. Механизм реализации Подпрограммы и контроль за ходом выполнения ее основных мероприятий.</w:t>
      </w:r>
    </w:p>
    <w:p w14:paraId="5D6A463D" w14:textId="77777777" w:rsidR="00BF2C3E" w:rsidRPr="00BF2C3E" w:rsidRDefault="00BF2C3E" w:rsidP="00BF2C3E">
      <w:pPr>
        <w:widowControl w:val="0"/>
        <w:suppressAutoHyphens/>
        <w:autoSpaceDE w:val="0"/>
        <w:autoSpaceDN w:val="0"/>
        <w:adjustRightInd w:val="0"/>
        <w:spacing w:after="0" w:line="240" w:lineRule="auto"/>
        <w:jc w:val="both"/>
        <w:rPr>
          <w:sz w:val="28"/>
          <w:szCs w:val="28"/>
          <w:lang w:eastAsia="ru-RU"/>
        </w:rPr>
      </w:pPr>
      <w:r w:rsidRPr="00BF2C3E">
        <w:rPr>
          <w:sz w:val="28"/>
          <w:szCs w:val="28"/>
          <w:lang w:eastAsia="ru-RU"/>
        </w:rPr>
        <w:t xml:space="preserve">       </w:t>
      </w:r>
    </w:p>
    <w:p w14:paraId="51157EF5"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BF2C3E">
        <w:rPr>
          <w:rFonts w:ascii="Times New Roman" w:hAnsi="Times New Roman" w:cs="Times New Roman"/>
          <w:sz w:val="28"/>
          <w:szCs w:val="28"/>
          <w:lang w:eastAsia="ru-RU"/>
        </w:rPr>
        <w:t xml:space="preserve">        </w:t>
      </w:r>
      <w:r w:rsidRPr="003515FB">
        <w:rPr>
          <w:rFonts w:ascii="Times New Roman" w:hAnsi="Times New Roman" w:cs="Times New Roman"/>
          <w:sz w:val="24"/>
          <w:szCs w:val="24"/>
          <w:lang w:eastAsia="ru-RU"/>
        </w:rPr>
        <w:t>Подпрограмма реализуется через мероприятия по п</w:t>
      </w:r>
      <w:r w:rsidRPr="003515FB">
        <w:rPr>
          <w:rFonts w:ascii="Times New Roman" w:hAnsi="Times New Roman" w:cs="Times New Roman"/>
          <w:color w:val="000000"/>
          <w:sz w:val="24"/>
          <w:szCs w:val="24"/>
          <w:lang w:eastAsia="ru-RU"/>
        </w:rPr>
        <w:t xml:space="preserve">овышению эффективности управления муниципальным имуществом,  земельными  ресурсами  в </w:t>
      </w:r>
      <w:r w:rsidR="001F610A">
        <w:rPr>
          <w:rFonts w:ascii="Times New Roman" w:hAnsi="Times New Roman" w:cs="Times New Roman"/>
          <w:color w:val="000000"/>
          <w:sz w:val="24"/>
          <w:szCs w:val="24"/>
          <w:lang w:eastAsia="ru-RU"/>
        </w:rPr>
        <w:t xml:space="preserve">Большеманадышском </w:t>
      </w:r>
      <w:r w:rsidRPr="003515FB">
        <w:rPr>
          <w:rFonts w:ascii="Times New Roman" w:hAnsi="Times New Roman" w:cs="Times New Roman"/>
          <w:color w:val="000000"/>
          <w:sz w:val="24"/>
          <w:szCs w:val="24"/>
          <w:lang w:eastAsia="ru-RU"/>
        </w:rPr>
        <w:t xml:space="preserve"> сельском поселении</w:t>
      </w:r>
      <w:r w:rsidRPr="003515FB">
        <w:rPr>
          <w:rFonts w:ascii="Times New Roman" w:hAnsi="Times New Roman" w:cs="Times New Roman"/>
          <w:sz w:val="24"/>
          <w:szCs w:val="24"/>
          <w:lang w:eastAsia="ru-RU"/>
        </w:rPr>
        <w:t xml:space="preserve"> на 2023-2025 годы.</w:t>
      </w:r>
    </w:p>
    <w:p w14:paraId="40B44CF4"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3515FB">
        <w:rPr>
          <w:rFonts w:ascii="Times New Roman" w:hAnsi="Times New Roman" w:cs="Times New Roman"/>
          <w:sz w:val="24"/>
          <w:szCs w:val="24"/>
          <w:lang w:eastAsia="ru-RU"/>
        </w:rPr>
        <w:t xml:space="preserve">    Выполнение мероприятий Подпрограммы будет осуществляться в соответствии с планом мероприятий Подпрограммы, указанным в приложении к Подпрограмме.</w:t>
      </w:r>
    </w:p>
    <w:p w14:paraId="5FF8FF36" w14:textId="77777777" w:rsidR="00BF2C3E" w:rsidRPr="003515FB" w:rsidRDefault="00BF2C3E" w:rsidP="003515FB">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3515FB">
        <w:rPr>
          <w:rFonts w:ascii="Times New Roman" w:hAnsi="Times New Roman" w:cs="Times New Roman"/>
          <w:color w:val="000000"/>
          <w:sz w:val="24"/>
          <w:szCs w:val="24"/>
          <w:lang w:eastAsia="ru-RU"/>
        </w:rPr>
        <w:t xml:space="preserve">    </w:t>
      </w:r>
      <w:r w:rsidRPr="003515FB">
        <w:rPr>
          <w:rFonts w:ascii="Times New Roman" w:hAnsi="Times New Roman" w:cs="Times New Roman"/>
          <w:sz w:val="24"/>
          <w:szCs w:val="24"/>
          <w:lang w:eastAsia="ru-RU"/>
        </w:rPr>
        <w:t xml:space="preserve"> Управление комплексом работ по реализации Подпрограммы осуществляет Администрация сельского поселения, которая определяет первоочередность выполнения мероприятий по п</w:t>
      </w:r>
      <w:r w:rsidRPr="003515FB">
        <w:rPr>
          <w:rFonts w:ascii="Times New Roman" w:hAnsi="Times New Roman" w:cs="Times New Roman"/>
          <w:color w:val="000000"/>
          <w:sz w:val="24"/>
          <w:szCs w:val="24"/>
          <w:lang w:eastAsia="ru-RU"/>
        </w:rPr>
        <w:t xml:space="preserve">овышению эффективности управления муниципальным имуществом,  земельными  ресурсами </w:t>
      </w:r>
      <w:r w:rsidRPr="003515FB">
        <w:rPr>
          <w:rFonts w:ascii="Times New Roman" w:hAnsi="Times New Roman" w:cs="Times New Roman"/>
          <w:sz w:val="24"/>
          <w:szCs w:val="24"/>
          <w:lang w:eastAsia="ru-RU"/>
        </w:rPr>
        <w:t>и наличие средств, выделенных на их реализацию</w:t>
      </w:r>
      <w:r w:rsidRPr="003515FB">
        <w:rPr>
          <w:rFonts w:ascii="Times New Roman" w:hAnsi="Times New Roman" w:cs="Times New Roman"/>
          <w:spacing w:val="-8"/>
          <w:sz w:val="24"/>
          <w:szCs w:val="24"/>
          <w:lang w:eastAsia="ru-RU"/>
        </w:rPr>
        <w:t>.</w:t>
      </w:r>
    </w:p>
    <w:p w14:paraId="6E639AE6" w14:textId="77777777" w:rsidR="00BF2C3E" w:rsidRPr="00BF2C3E" w:rsidRDefault="00BF2C3E" w:rsidP="00BF2C3E">
      <w:pPr>
        <w:rPr>
          <w:rFonts w:ascii="Times New Roman" w:hAnsi="Times New Roman" w:cs="Times New Roman"/>
          <w:sz w:val="24"/>
          <w:szCs w:val="24"/>
        </w:rPr>
      </w:pPr>
    </w:p>
    <w:p w14:paraId="7E3A530D"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color w:val="000000"/>
          <w:sz w:val="28"/>
          <w:szCs w:val="28"/>
          <w:lang w:eastAsia="ru-RU"/>
        </w:rPr>
      </w:pPr>
      <w:r w:rsidRPr="00BF2C3E">
        <w:rPr>
          <w:rFonts w:ascii="Times New Roman" w:hAnsi="Times New Roman" w:cs="Times New Roman"/>
          <w:b/>
          <w:sz w:val="28"/>
          <w:szCs w:val="28"/>
          <w:lang w:eastAsia="ru-RU"/>
        </w:rPr>
        <w:t>10. Оценка социально-экономической эффективности Подпрограммы.</w:t>
      </w:r>
    </w:p>
    <w:p w14:paraId="1E911056" w14:textId="77777777" w:rsidR="00BF2C3E" w:rsidRPr="00BF2C3E" w:rsidRDefault="00BF2C3E" w:rsidP="00BF2C3E">
      <w:pPr>
        <w:widowControl w:val="0"/>
        <w:suppressAutoHyphens/>
        <w:autoSpaceDE w:val="0"/>
        <w:autoSpaceDN w:val="0"/>
        <w:adjustRightInd w:val="0"/>
        <w:spacing w:after="0" w:line="240" w:lineRule="auto"/>
        <w:jc w:val="both"/>
        <w:rPr>
          <w:rFonts w:ascii="Times New Roman" w:hAnsi="Times New Roman" w:cs="Times New Roman"/>
          <w:sz w:val="28"/>
          <w:szCs w:val="28"/>
          <w:lang w:eastAsia="ru-RU"/>
        </w:rPr>
      </w:pPr>
    </w:p>
    <w:p w14:paraId="3E2C7B66" w14:textId="77777777" w:rsidR="00BF2C3E" w:rsidRPr="001F610A" w:rsidRDefault="00BF2C3E" w:rsidP="001F610A">
      <w:pPr>
        <w:widowControl w:val="0"/>
        <w:suppressAutoHyphens/>
        <w:autoSpaceDE w:val="0"/>
        <w:autoSpaceDN w:val="0"/>
        <w:adjustRightInd w:val="0"/>
        <w:spacing w:after="0"/>
        <w:ind w:firstLine="709"/>
        <w:jc w:val="both"/>
        <w:rPr>
          <w:rFonts w:ascii="Times New Roman" w:hAnsi="Times New Roman" w:cs="Times New Roman"/>
          <w:sz w:val="24"/>
          <w:szCs w:val="24"/>
          <w:lang w:eastAsia="ru-RU"/>
        </w:rPr>
      </w:pPr>
      <w:r w:rsidRPr="001F610A">
        <w:rPr>
          <w:rFonts w:ascii="Times New Roman" w:hAnsi="Times New Roman" w:cs="Times New Roman"/>
          <w:sz w:val="24"/>
          <w:szCs w:val="24"/>
          <w:lang w:eastAsia="ru-RU"/>
        </w:rPr>
        <w:t xml:space="preserve">      Результатом реализации Подпрограммы должно стать повышение показателей эффективности</w:t>
      </w:r>
      <w:r w:rsidRPr="001F610A">
        <w:rPr>
          <w:rFonts w:ascii="Times New Roman" w:hAnsi="Times New Roman" w:cs="Times New Roman"/>
          <w:color w:val="000000"/>
          <w:sz w:val="24"/>
          <w:szCs w:val="24"/>
          <w:lang w:eastAsia="ru-RU"/>
        </w:rPr>
        <w:t xml:space="preserve"> управления муниципальным имуществом,  земельными  ресурсами  в </w:t>
      </w:r>
      <w:r w:rsidR="001F610A">
        <w:rPr>
          <w:rFonts w:ascii="Times New Roman" w:hAnsi="Times New Roman" w:cs="Times New Roman"/>
          <w:color w:val="000000"/>
          <w:sz w:val="24"/>
          <w:szCs w:val="24"/>
          <w:lang w:eastAsia="ru-RU"/>
        </w:rPr>
        <w:t>Большеманадышском</w:t>
      </w:r>
      <w:r w:rsidRPr="001F610A">
        <w:rPr>
          <w:rFonts w:ascii="Times New Roman" w:hAnsi="Times New Roman" w:cs="Times New Roman"/>
          <w:color w:val="000000"/>
          <w:sz w:val="24"/>
          <w:szCs w:val="24"/>
          <w:lang w:eastAsia="ru-RU"/>
        </w:rPr>
        <w:t xml:space="preserve"> сельском поселении</w:t>
      </w:r>
      <w:r w:rsidRPr="001F610A">
        <w:rPr>
          <w:rFonts w:ascii="Times New Roman" w:hAnsi="Times New Roman" w:cs="Times New Roman"/>
          <w:sz w:val="24"/>
          <w:szCs w:val="24"/>
          <w:lang w:eastAsia="ru-RU"/>
        </w:rPr>
        <w:t xml:space="preserve">, а также оценка населением </w:t>
      </w:r>
      <w:r w:rsidR="001F610A">
        <w:rPr>
          <w:rFonts w:ascii="Times New Roman" w:hAnsi="Times New Roman" w:cs="Times New Roman"/>
          <w:sz w:val="24"/>
          <w:szCs w:val="24"/>
          <w:lang w:eastAsia="ru-RU"/>
        </w:rPr>
        <w:t>Большеманадышского</w:t>
      </w:r>
      <w:r w:rsidRPr="001F610A">
        <w:rPr>
          <w:rFonts w:ascii="Times New Roman" w:hAnsi="Times New Roman" w:cs="Times New Roman"/>
          <w:sz w:val="24"/>
          <w:szCs w:val="24"/>
          <w:lang w:eastAsia="ru-RU"/>
        </w:rPr>
        <w:t xml:space="preserve"> сельского поселения Атяшевского муниципального района эффективности деятельности Администрации </w:t>
      </w:r>
      <w:r w:rsidR="001F610A">
        <w:rPr>
          <w:rFonts w:ascii="Times New Roman" w:hAnsi="Times New Roman" w:cs="Times New Roman"/>
          <w:sz w:val="24"/>
          <w:szCs w:val="24"/>
          <w:lang w:eastAsia="ru-RU"/>
        </w:rPr>
        <w:t>Большеманадышского</w:t>
      </w:r>
      <w:r w:rsidRPr="001F610A">
        <w:rPr>
          <w:rFonts w:ascii="Times New Roman" w:hAnsi="Times New Roman" w:cs="Times New Roman"/>
          <w:sz w:val="24"/>
          <w:szCs w:val="24"/>
          <w:lang w:eastAsia="ru-RU"/>
        </w:rPr>
        <w:t xml:space="preserve"> сельского поселения Атяшевского муниципального района.</w:t>
      </w:r>
    </w:p>
    <w:p w14:paraId="4B86CED2" w14:textId="77777777" w:rsidR="00BF2C3E" w:rsidRPr="001F610A" w:rsidRDefault="00BF2C3E" w:rsidP="001F610A">
      <w:pPr>
        <w:widowControl w:val="0"/>
        <w:suppressAutoHyphens/>
        <w:autoSpaceDE w:val="0"/>
        <w:autoSpaceDN w:val="0"/>
        <w:adjustRightInd w:val="0"/>
        <w:spacing w:after="0"/>
        <w:jc w:val="both"/>
        <w:rPr>
          <w:rFonts w:ascii="Times New Roman" w:hAnsi="Times New Roman" w:cs="Times New Roman"/>
          <w:sz w:val="24"/>
          <w:szCs w:val="24"/>
          <w:lang w:eastAsia="ru-RU"/>
        </w:rPr>
      </w:pPr>
      <w:r w:rsidRPr="001F610A">
        <w:rPr>
          <w:rFonts w:ascii="Times New Roman" w:hAnsi="Times New Roman" w:cs="Times New Roman"/>
          <w:sz w:val="24"/>
          <w:szCs w:val="24"/>
          <w:lang w:eastAsia="ru-RU"/>
        </w:rPr>
        <w:t xml:space="preserve">     </w:t>
      </w:r>
    </w:p>
    <w:p w14:paraId="0DB9352B" w14:textId="77777777" w:rsidR="00BF2C3E" w:rsidRPr="001F610A" w:rsidRDefault="00BF2C3E" w:rsidP="001F610A">
      <w:pPr>
        <w:rPr>
          <w:rFonts w:ascii="Times New Roman" w:hAnsi="Times New Roman" w:cs="Times New Roman"/>
          <w:sz w:val="24"/>
          <w:szCs w:val="24"/>
        </w:rPr>
        <w:sectPr w:rsidR="00BF2C3E" w:rsidRPr="001F610A" w:rsidSect="00257F25">
          <w:pgSz w:w="11906" w:h="16838"/>
          <w:pgMar w:top="851" w:right="851" w:bottom="1134" w:left="1559" w:header="709" w:footer="709" w:gutter="0"/>
          <w:cols w:space="708"/>
          <w:docGrid w:linePitch="360"/>
        </w:sectPr>
      </w:pPr>
    </w:p>
    <w:p w14:paraId="15397529" w14:textId="77777777" w:rsidR="00BF2C3E" w:rsidRPr="00BF2C3E" w:rsidRDefault="00BF2C3E" w:rsidP="00BF2C3E">
      <w:pPr>
        <w:widowControl w:val="0"/>
        <w:shd w:val="clear" w:color="auto" w:fill="FFFFFF"/>
        <w:autoSpaceDE w:val="0"/>
        <w:autoSpaceDN w:val="0"/>
        <w:adjustRightInd w:val="0"/>
        <w:spacing w:after="0" w:line="320" w:lineRule="atLeast"/>
        <w:outlineLvl w:val="3"/>
        <w:rPr>
          <w:rFonts w:ascii="Arial CYR" w:eastAsiaTheme="minorEastAsia" w:hAnsi="Arial CYR" w:cs="Arial CYR"/>
          <w:b/>
          <w:bCs/>
          <w:sz w:val="28"/>
          <w:szCs w:val="28"/>
          <w:lang w:eastAsia="ru-RU"/>
        </w:rPr>
      </w:pPr>
    </w:p>
    <w:tbl>
      <w:tblPr>
        <w:tblStyle w:val="a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4"/>
        <w:gridCol w:w="4984"/>
      </w:tblGrid>
      <w:tr w:rsidR="00D940CE" w14:paraId="7BAA3B32" w14:textId="77777777" w:rsidTr="00D940CE">
        <w:tc>
          <w:tcPr>
            <w:tcW w:w="4984" w:type="dxa"/>
          </w:tcPr>
          <w:p w14:paraId="585064C2"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tc>
        <w:tc>
          <w:tcPr>
            <w:tcW w:w="4984" w:type="dxa"/>
          </w:tcPr>
          <w:p w14:paraId="1F364F87" w14:textId="77777777" w:rsidR="00D940CE" w:rsidRPr="00D940CE" w:rsidRDefault="00D940CE" w:rsidP="00D940C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D940CE">
              <w:rPr>
                <w:rFonts w:ascii="Times New Roman CYR" w:hAnsi="Times New Roman CYR" w:cs="Times New Roman CYR"/>
                <w:sz w:val="24"/>
                <w:szCs w:val="24"/>
                <w:lang w:eastAsia="ru-RU"/>
              </w:rPr>
              <w:t>Приложение</w:t>
            </w:r>
          </w:p>
          <w:p w14:paraId="0195BAD9" w14:textId="77777777" w:rsidR="00D940CE" w:rsidRDefault="00D940CE" w:rsidP="00D940C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D940CE">
              <w:rPr>
                <w:rFonts w:ascii="Times New Roman CYR" w:hAnsi="Times New Roman CYR" w:cs="Times New Roman CYR"/>
                <w:sz w:val="24"/>
                <w:szCs w:val="24"/>
                <w:lang w:eastAsia="ru-RU"/>
              </w:rPr>
              <w:t>к подпрограмме «Повышение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D93113">
              <w:rPr>
                <w:rFonts w:ascii="Times New Roman CYR" w:hAnsi="Times New Roman CYR" w:cs="Times New Roman CYR"/>
                <w:sz w:val="24"/>
                <w:szCs w:val="24"/>
                <w:lang w:eastAsia="ru-RU"/>
              </w:rPr>
              <w:t>23</w:t>
            </w:r>
            <w:r w:rsidRPr="00D940CE">
              <w:rPr>
                <w:rFonts w:ascii="Times New Roman CYR" w:hAnsi="Times New Roman CYR" w:cs="Times New Roman CYR"/>
                <w:sz w:val="24"/>
                <w:szCs w:val="24"/>
                <w:lang w:eastAsia="ru-RU"/>
              </w:rPr>
              <w:t>-2025 годы»</w:t>
            </w:r>
          </w:p>
          <w:p w14:paraId="682DD146"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14:paraId="40C25E58" w14:textId="77777777" w:rsidR="00D940CE" w:rsidRDefault="00D940CE"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tc>
      </w:tr>
    </w:tbl>
    <w:p w14:paraId="4CADD637" w14:textId="77777777" w:rsidR="00901A3D" w:rsidRDefault="00901A3D" w:rsidP="00BF2C3E">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14:paraId="43FFC8EF"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BF2C3E">
        <w:rPr>
          <w:rFonts w:ascii="Times New Roman" w:hAnsi="Times New Roman" w:cs="Times New Roman"/>
          <w:b/>
          <w:sz w:val="28"/>
          <w:szCs w:val="28"/>
          <w:lang w:eastAsia="ru-RU"/>
        </w:rPr>
        <w:t>ПЛАН МЕРОПРИЯТИЙ</w:t>
      </w:r>
    </w:p>
    <w:p w14:paraId="46CC4134" w14:textId="77777777" w:rsidR="00BF2C3E" w:rsidRPr="00BF2C3E" w:rsidRDefault="00726806" w:rsidP="00BF2C3E">
      <w:pPr>
        <w:widowControl w:val="0"/>
        <w:suppressAutoHyphens/>
        <w:autoSpaceDE w:val="0"/>
        <w:autoSpaceDN w:val="0"/>
        <w:adjustRightInd w:val="0"/>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подпрограммы </w:t>
      </w:r>
      <w:r w:rsidR="00FF6457" w:rsidRPr="00FF6457">
        <w:rPr>
          <w:rFonts w:ascii="Times New Roman" w:hAnsi="Times New Roman" w:cs="Times New Roman"/>
          <w:b/>
          <w:sz w:val="28"/>
          <w:szCs w:val="28"/>
          <w:lang w:eastAsia="ru-RU"/>
        </w:rPr>
        <w:t>«Повышение эффективности управления   муниципальным имуществом,  земельными  ресурсами в  Большеманадышском сельском поселении Атяшевского муниципального района Республики Мордовия на 20</w:t>
      </w:r>
      <w:r w:rsidR="00E762F0">
        <w:rPr>
          <w:rFonts w:ascii="Times New Roman" w:hAnsi="Times New Roman" w:cs="Times New Roman"/>
          <w:b/>
          <w:sz w:val="28"/>
          <w:szCs w:val="28"/>
          <w:lang w:eastAsia="ru-RU"/>
        </w:rPr>
        <w:t>23</w:t>
      </w:r>
      <w:r w:rsidR="00FF6457" w:rsidRPr="00FF6457">
        <w:rPr>
          <w:rFonts w:ascii="Times New Roman" w:hAnsi="Times New Roman" w:cs="Times New Roman"/>
          <w:b/>
          <w:sz w:val="28"/>
          <w:szCs w:val="28"/>
          <w:lang w:eastAsia="ru-RU"/>
        </w:rPr>
        <w:t>-2025 годы»</w:t>
      </w:r>
    </w:p>
    <w:tbl>
      <w:tblPr>
        <w:tblW w:w="10348"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2268"/>
        <w:gridCol w:w="1985"/>
        <w:gridCol w:w="1560"/>
        <w:gridCol w:w="1559"/>
        <w:gridCol w:w="2409"/>
      </w:tblGrid>
      <w:tr w:rsidR="00BF2C3E" w:rsidRPr="00BF2C3E" w14:paraId="7D661699" w14:textId="77777777" w:rsidTr="00257F25">
        <w:tc>
          <w:tcPr>
            <w:tcW w:w="567" w:type="dxa"/>
            <w:vMerge w:val="restart"/>
            <w:tcBorders>
              <w:top w:val="single" w:sz="4" w:space="0" w:color="auto"/>
              <w:bottom w:val="single" w:sz="4" w:space="0" w:color="auto"/>
              <w:right w:val="single" w:sz="4" w:space="0" w:color="auto"/>
            </w:tcBorders>
          </w:tcPr>
          <w:p w14:paraId="24EE5391"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r w:rsidRPr="00BF2C3E">
              <w:rPr>
                <w:rFonts w:ascii="Times New Roman CYR" w:hAnsi="Times New Roman CYR" w:cs="Times New Roman CYR"/>
                <w:sz w:val="28"/>
                <w:szCs w:val="28"/>
                <w:lang w:eastAsia="ru-RU"/>
              </w:rPr>
              <w:t>N</w:t>
            </w:r>
            <w:r w:rsidRPr="00BF2C3E">
              <w:rPr>
                <w:rFonts w:ascii="Times New Roman CYR" w:hAnsi="Times New Roman CYR" w:cs="Times New Roman CYR"/>
                <w:sz w:val="28"/>
                <w:szCs w:val="28"/>
                <w:lang w:eastAsia="ru-RU"/>
              </w:rPr>
              <w:br/>
              <w:t>п/п</w:t>
            </w:r>
          </w:p>
        </w:tc>
        <w:tc>
          <w:tcPr>
            <w:tcW w:w="2268" w:type="dxa"/>
            <w:vMerge w:val="restart"/>
            <w:tcBorders>
              <w:top w:val="single" w:sz="4" w:space="0" w:color="auto"/>
              <w:left w:val="single" w:sz="4" w:space="0" w:color="auto"/>
              <w:bottom w:val="single" w:sz="4" w:space="0" w:color="auto"/>
              <w:right w:val="single" w:sz="4" w:space="0" w:color="auto"/>
            </w:tcBorders>
          </w:tcPr>
          <w:p w14:paraId="660895D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tcPr>
          <w:p w14:paraId="7268A9AC"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Ответственный исполнитель</w:t>
            </w:r>
          </w:p>
        </w:tc>
        <w:tc>
          <w:tcPr>
            <w:tcW w:w="3119" w:type="dxa"/>
            <w:gridSpan w:val="2"/>
            <w:tcBorders>
              <w:top w:val="single" w:sz="4" w:space="0" w:color="auto"/>
              <w:left w:val="single" w:sz="4" w:space="0" w:color="auto"/>
              <w:bottom w:val="single" w:sz="4" w:space="0" w:color="auto"/>
              <w:right w:val="single" w:sz="4" w:space="0" w:color="auto"/>
            </w:tcBorders>
          </w:tcPr>
          <w:p w14:paraId="34422C8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Срок</w:t>
            </w:r>
          </w:p>
        </w:tc>
        <w:tc>
          <w:tcPr>
            <w:tcW w:w="2409" w:type="dxa"/>
            <w:vMerge w:val="restart"/>
            <w:tcBorders>
              <w:top w:val="single" w:sz="4" w:space="0" w:color="auto"/>
              <w:left w:val="single" w:sz="4" w:space="0" w:color="auto"/>
              <w:bottom w:val="single" w:sz="4" w:space="0" w:color="auto"/>
            </w:tcBorders>
          </w:tcPr>
          <w:p w14:paraId="69B26F5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Ожидаемый непосредственный результат (краткое описание)</w:t>
            </w:r>
          </w:p>
        </w:tc>
      </w:tr>
      <w:tr w:rsidR="00BF2C3E" w:rsidRPr="00BF2C3E" w14:paraId="54800158" w14:textId="77777777" w:rsidTr="00257F25">
        <w:tc>
          <w:tcPr>
            <w:tcW w:w="567" w:type="dxa"/>
            <w:vMerge/>
            <w:tcBorders>
              <w:top w:val="single" w:sz="4" w:space="0" w:color="auto"/>
              <w:bottom w:val="single" w:sz="4" w:space="0" w:color="auto"/>
              <w:right w:val="single" w:sz="4" w:space="0" w:color="auto"/>
            </w:tcBorders>
          </w:tcPr>
          <w:p w14:paraId="507DDC0C"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p>
        </w:tc>
        <w:tc>
          <w:tcPr>
            <w:tcW w:w="2268" w:type="dxa"/>
            <w:vMerge/>
            <w:tcBorders>
              <w:top w:val="single" w:sz="4" w:space="0" w:color="auto"/>
              <w:left w:val="single" w:sz="4" w:space="0" w:color="auto"/>
              <w:bottom w:val="single" w:sz="4" w:space="0" w:color="auto"/>
              <w:right w:val="single" w:sz="4" w:space="0" w:color="auto"/>
            </w:tcBorders>
          </w:tcPr>
          <w:p w14:paraId="076FAAEE"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c>
          <w:tcPr>
            <w:tcW w:w="1985" w:type="dxa"/>
            <w:vMerge/>
            <w:tcBorders>
              <w:top w:val="single" w:sz="4" w:space="0" w:color="auto"/>
              <w:left w:val="single" w:sz="4" w:space="0" w:color="auto"/>
              <w:bottom w:val="single" w:sz="4" w:space="0" w:color="auto"/>
              <w:right w:val="single" w:sz="4" w:space="0" w:color="auto"/>
            </w:tcBorders>
          </w:tcPr>
          <w:p w14:paraId="61FD1585"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452F7DD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начала реализации</w:t>
            </w:r>
          </w:p>
        </w:tc>
        <w:tc>
          <w:tcPr>
            <w:tcW w:w="1559" w:type="dxa"/>
            <w:tcBorders>
              <w:top w:val="single" w:sz="4" w:space="0" w:color="auto"/>
              <w:left w:val="single" w:sz="4" w:space="0" w:color="auto"/>
              <w:bottom w:val="single" w:sz="4" w:space="0" w:color="auto"/>
              <w:right w:val="single" w:sz="4" w:space="0" w:color="auto"/>
            </w:tcBorders>
          </w:tcPr>
          <w:p w14:paraId="49FB5182"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окончания реализации</w:t>
            </w:r>
          </w:p>
        </w:tc>
        <w:tc>
          <w:tcPr>
            <w:tcW w:w="2409" w:type="dxa"/>
            <w:vMerge/>
            <w:tcBorders>
              <w:top w:val="single" w:sz="4" w:space="0" w:color="auto"/>
              <w:left w:val="single" w:sz="4" w:space="0" w:color="auto"/>
              <w:bottom w:val="single" w:sz="4" w:space="0" w:color="auto"/>
            </w:tcBorders>
          </w:tcPr>
          <w:p w14:paraId="4972CF1A"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p>
        </w:tc>
      </w:tr>
      <w:tr w:rsidR="00BF2C3E" w:rsidRPr="00BF2C3E" w14:paraId="0C4EAA25" w14:textId="77777777" w:rsidTr="00257F25">
        <w:tc>
          <w:tcPr>
            <w:tcW w:w="567" w:type="dxa"/>
            <w:tcBorders>
              <w:top w:val="single" w:sz="4" w:space="0" w:color="auto"/>
              <w:bottom w:val="single" w:sz="4" w:space="0" w:color="auto"/>
              <w:right w:val="single" w:sz="4" w:space="0" w:color="auto"/>
            </w:tcBorders>
          </w:tcPr>
          <w:p w14:paraId="4DC07232"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BF2C3E">
              <w:rPr>
                <w:rFonts w:ascii="Times New Roman CYR" w:hAnsi="Times New Roman CYR" w:cs="Times New Roman CYR"/>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14:paraId="6AE9D136"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14:paraId="270BF7C9"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tcPr>
          <w:p w14:paraId="112D948B"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14:paraId="1CA846A8"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5</w:t>
            </w:r>
          </w:p>
        </w:tc>
        <w:tc>
          <w:tcPr>
            <w:tcW w:w="2409" w:type="dxa"/>
            <w:tcBorders>
              <w:top w:val="single" w:sz="4" w:space="0" w:color="auto"/>
              <w:left w:val="single" w:sz="4" w:space="0" w:color="auto"/>
              <w:bottom w:val="single" w:sz="4" w:space="0" w:color="auto"/>
            </w:tcBorders>
          </w:tcPr>
          <w:p w14:paraId="7EAB4A4F"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6</w:t>
            </w:r>
          </w:p>
        </w:tc>
      </w:tr>
      <w:tr w:rsidR="00BF2C3E" w:rsidRPr="00BF2C3E" w14:paraId="4D10EFAF" w14:textId="77777777" w:rsidTr="00257F25">
        <w:tc>
          <w:tcPr>
            <w:tcW w:w="567" w:type="dxa"/>
            <w:tcBorders>
              <w:top w:val="single" w:sz="4" w:space="0" w:color="auto"/>
              <w:bottom w:val="single" w:sz="4" w:space="0" w:color="auto"/>
              <w:right w:val="single" w:sz="4" w:space="0" w:color="auto"/>
            </w:tcBorders>
          </w:tcPr>
          <w:p w14:paraId="40E20138" w14:textId="77777777" w:rsidR="00BF2C3E" w:rsidRPr="00BF2C3E"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8"/>
                <w:szCs w:val="28"/>
                <w:lang w:eastAsia="ru-RU"/>
              </w:rPr>
            </w:pPr>
            <w:r w:rsidRPr="00BF2C3E">
              <w:rPr>
                <w:rFonts w:ascii="Times New Roman CYR" w:hAnsi="Times New Roman CYR" w:cs="Times New Roman CYR"/>
                <w:sz w:val="28"/>
                <w:szCs w:val="28"/>
                <w:lang w:eastAsia="ru-RU"/>
              </w:rPr>
              <w:t>1.</w:t>
            </w:r>
          </w:p>
        </w:tc>
        <w:tc>
          <w:tcPr>
            <w:tcW w:w="2268" w:type="dxa"/>
            <w:tcBorders>
              <w:top w:val="single" w:sz="4" w:space="0" w:color="auto"/>
              <w:left w:val="single" w:sz="4" w:space="0" w:color="auto"/>
              <w:bottom w:val="single" w:sz="4" w:space="0" w:color="auto"/>
              <w:right w:val="single" w:sz="4" w:space="0" w:color="auto"/>
            </w:tcBorders>
          </w:tcPr>
          <w:p w14:paraId="39558887" w14:textId="77777777" w:rsidR="00BF2C3E" w:rsidRPr="00726806" w:rsidRDefault="00BF2C3E" w:rsidP="00726806">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 xml:space="preserve">Подготовка проектов межевания земельных участков, выделяемых в счет невостребованных земельных долей, находящихся в собственности </w:t>
            </w:r>
            <w:r w:rsidR="00726806">
              <w:rPr>
                <w:rFonts w:ascii="Times New Roman CYR" w:hAnsi="Times New Roman CYR" w:cs="Times New Roman CYR"/>
                <w:sz w:val="24"/>
                <w:szCs w:val="24"/>
                <w:lang w:eastAsia="ru-RU"/>
              </w:rPr>
              <w:t xml:space="preserve">Большеманадышского </w:t>
            </w:r>
            <w:r w:rsidRPr="00726806">
              <w:rPr>
                <w:rFonts w:ascii="Times New Roman CYR" w:hAnsi="Times New Roman CYR" w:cs="Times New Roman CYR"/>
                <w:sz w:val="24"/>
                <w:szCs w:val="24"/>
                <w:lang w:eastAsia="ru-RU"/>
              </w:rPr>
              <w:t>сельского поселения</w:t>
            </w:r>
          </w:p>
        </w:tc>
        <w:tc>
          <w:tcPr>
            <w:tcW w:w="1985" w:type="dxa"/>
            <w:tcBorders>
              <w:top w:val="single" w:sz="4" w:space="0" w:color="auto"/>
              <w:left w:val="single" w:sz="4" w:space="0" w:color="auto"/>
              <w:bottom w:val="single" w:sz="4" w:space="0" w:color="auto"/>
              <w:right w:val="single" w:sz="4" w:space="0" w:color="auto"/>
            </w:tcBorders>
          </w:tcPr>
          <w:p w14:paraId="21636BF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14:paraId="7E3118FF"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tcPr>
          <w:p w14:paraId="3C98F908"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CYR" w:hAnsi="Times New Roman CYR" w:cs="Times New Roman CYR"/>
                <w:sz w:val="24"/>
                <w:szCs w:val="24"/>
                <w:lang w:eastAsia="ru-RU"/>
              </w:rPr>
              <w:t>2025</w:t>
            </w:r>
          </w:p>
        </w:tc>
        <w:tc>
          <w:tcPr>
            <w:tcW w:w="2409" w:type="dxa"/>
            <w:tcBorders>
              <w:top w:val="single" w:sz="4" w:space="0" w:color="auto"/>
              <w:left w:val="single" w:sz="4" w:space="0" w:color="auto"/>
              <w:bottom w:val="single" w:sz="4" w:space="0" w:color="auto"/>
            </w:tcBorders>
          </w:tcPr>
          <w:p w14:paraId="53966E43"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CYR" w:hAnsi="Times New Roman CYR" w:cs="Times New Roman CYR"/>
                <w:sz w:val="24"/>
                <w:szCs w:val="24"/>
                <w:lang w:eastAsia="ru-RU"/>
              </w:rPr>
            </w:pPr>
            <w:r w:rsidRPr="00726806">
              <w:rPr>
                <w:rFonts w:ascii="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tc>
      </w:tr>
      <w:tr w:rsidR="00BF2C3E" w:rsidRPr="00726806" w14:paraId="1866879D" w14:textId="77777777" w:rsidTr="00257F25">
        <w:tc>
          <w:tcPr>
            <w:tcW w:w="10348" w:type="dxa"/>
            <w:gridSpan w:val="6"/>
            <w:tcBorders>
              <w:top w:val="single" w:sz="4" w:space="0" w:color="auto"/>
              <w:bottom w:val="single" w:sz="4" w:space="0" w:color="auto"/>
            </w:tcBorders>
          </w:tcPr>
          <w:p w14:paraId="1DC7E345" w14:textId="77777777" w:rsidR="00BF2C3E" w:rsidRPr="00726806" w:rsidRDefault="00BF2C3E" w:rsidP="00BF2C3E">
            <w:pPr>
              <w:keepNext/>
              <w:keepLines/>
              <w:widowControl w:val="0"/>
              <w:suppressAutoHyphens/>
              <w:autoSpaceDE w:val="0"/>
              <w:autoSpaceDN w:val="0"/>
              <w:adjustRightInd w:val="0"/>
              <w:spacing w:before="480" w:after="0" w:line="240" w:lineRule="auto"/>
              <w:jc w:val="center"/>
              <w:outlineLvl w:val="0"/>
              <w:rPr>
                <w:rFonts w:ascii="Times New Roman CYR" w:hAnsi="Times New Roman CYR" w:cs="Times New Roman CYR"/>
                <w:b/>
                <w:bCs/>
                <w:sz w:val="24"/>
                <w:szCs w:val="24"/>
                <w:lang w:eastAsia="ru-RU"/>
              </w:rPr>
            </w:pPr>
            <w:r w:rsidRPr="00726806">
              <w:rPr>
                <w:rFonts w:ascii="Times New Roman CYR" w:hAnsi="Times New Roman CYR" w:cs="Times New Roman CYR"/>
                <w:b/>
                <w:bCs/>
                <w:sz w:val="24"/>
                <w:szCs w:val="24"/>
                <w:lang w:eastAsia="ru-RU"/>
              </w:rPr>
              <w:t>2.Проведение кадастровых работ</w:t>
            </w:r>
          </w:p>
        </w:tc>
      </w:tr>
      <w:tr w:rsidR="00BF2C3E" w:rsidRPr="00726806" w14:paraId="30877CDB" w14:textId="77777777" w:rsidTr="00257F25">
        <w:tc>
          <w:tcPr>
            <w:tcW w:w="567" w:type="dxa"/>
            <w:tcBorders>
              <w:top w:val="single" w:sz="4" w:space="0" w:color="auto"/>
              <w:bottom w:val="single" w:sz="4" w:space="0" w:color="auto"/>
              <w:right w:val="single" w:sz="4" w:space="0" w:color="auto"/>
            </w:tcBorders>
          </w:tcPr>
          <w:p w14:paraId="306D58B2"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2.1</w:t>
            </w:r>
          </w:p>
        </w:tc>
        <w:tc>
          <w:tcPr>
            <w:tcW w:w="2268" w:type="dxa"/>
            <w:tcBorders>
              <w:top w:val="single" w:sz="4" w:space="0" w:color="auto"/>
              <w:left w:val="single" w:sz="4" w:space="0" w:color="auto"/>
              <w:bottom w:val="single" w:sz="4" w:space="0" w:color="auto"/>
              <w:right w:val="single" w:sz="4" w:space="0" w:color="auto"/>
            </w:tcBorders>
          </w:tcPr>
          <w:p w14:paraId="6DF06327" w14:textId="77777777" w:rsidR="00BF2C3E" w:rsidRPr="00726806" w:rsidRDefault="00BF2C3E" w:rsidP="00726806">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 xml:space="preserve">Проведение кадастровых работ в отношении земельных участков, выделяемых в счет невостребованных земельных долей, находящихся в собственности </w:t>
            </w:r>
            <w:r w:rsidR="00726806">
              <w:rPr>
                <w:rFonts w:ascii="Times New Roman" w:hAnsi="Times New Roman" w:cs="Times New Roman"/>
                <w:sz w:val="24"/>
                <w:szCs w:val="24"/>
                <w:lang w:eastAsia="ru-RU"/>
              </w:rPr>
              <w:t xml:space="preserve">Большеманадышского </w:t>
            </w:r>
            <w:r w:rsidRPr="00726806">
              <w:rPr>
                <w:rFonts w:ascii="Times New Roman" w:hAnsi="Times New Roman" w:cs="Times New Roman"/>
                <w:sz w:val="24"/>
                <w:szCs w:val="24"/>
                <w:lang w:eastAsia="ru-RU"/>
              </w:rPr>
              <w:t>сельского поселения</w:t>
            </w:r>
          </w:p>
        </w:tc>
        <w:tc>
          <w:tcPr>
            <w:tcW w:w="1985" w:type="dxa"/>
            <w:tcBorders>
              <w:top w:val="single" w:sz="4" w:space="0" w:color="auto"/>
              <w:left w:val="single" w:sz="4" w:space="0" w:color="auto"/>
              <w:bottom w:val="single" w:sz="4" w:space="0" w:color="auto"/>
              <w:right w:val="single" w:sz="4" w:space="0" w:color="auto"/>
            </w:tcBorders>
          </w:tcPr>
          <w:p w14:paraId="3A18BBBD"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Администрация сельского поселения</w:t>
            </w:r>
          </w:p>
        </w:tc>
        <w:tc>
          <w:tcPr>
            <w:tcW w:w="1560" w:type="dxa"/>
            <w:tcBorders>
              <w:top w:val="single" w:sz="4" w:space="0" w:color="auto"/>
              <w:left w:val="single" w:sz="4" w:space="0" w:color="auto"/>
              <w:bottom w:val="single" w:sz="4" w:space="0" w:color="auto"/>
              <w:right w:val="single" w:sz="4" w:space="0" w:color="auto"/>
            </w:tcBorders>
          </w:tcPr>
          <w:p w14:paraId="61E72324"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2023</w:t>
            </w:r>
          </w:p>
        </w:tc>
        <w:tc>
          <w:tcPr>
            <w:tcW w:w="1559" w:type="dxa"/>
            <w:tcBorders>
              <w:top w:val="single" w:sz="4" w:space="0" w:color="auto"/>
              <w:left w:val="single" w:sz="4" w:space="0" w:color="auto"/>
              <w:bottom w:val="single" w:sz="4" w:space="0" w:color="auto"/>
              <w:right w:val="single" w:sz="4" w:space="0" w:color="auto"/>
            </w:tcBorders>
          </w:tcPr>
          <w:p w14:paraId="7B3C01FA" w14:textId="77777777" w:rsidR="00BF2C3E" w:rsidRPr="00726806" w:rsidRDefault="00BF2C3E" w:rsidP="00BF2C3E">
            <w:pPr>
              <w:widowControl w:val="0"/>
              <w:suppressAutoHyphens/>
              <w:autoSpaceDE w:val="0"/>
              <w:autoSpaceDN w:val="0"/>
              <w:adjustRightInd w:val="0"/>
              <w:spacing w:after="0" w:line="240" w:lineRule="auto"/>
              <w:jc w:val="center"/>
              <w:rPr>
                <w:rFonts w:ascii="Times New Roman" w:hAnsi="Times New Roman" w:cs="Times New Roman"/>
                <w:sz w:val="24"/>
                <w:szCs w:val="24"/>
                <w:lang w:eastAsia="ru-RU"/>
              </w:rPr>
            </w:pPr>
            <w:r w:rsidRPr="00726806">
              <w:rPr>
                <w:rFonts w:ascii="Times New Roman" w:hAnsi="Times New Roman" w:cs="Times New Roman"/>
                <w:sz w:val="24"/>
                <w:szCs w:val="24"/>
                <w:lang w:eastAsia="ru-RU"/>
              </w:rPr>
              <w:t>2025</w:t>
            </w:r>
          </w:p>
        </w:tc>
        <w:tc>
          <w:tcPr>
            <w:tcW w:w="2409" w:type="dxa"/>
            <w:tcBorders>
              <w:top w:val="single" w:sz="4" w:space="0" w:color="auto"/>
              <w:left w:val="single" w:sz="4" w:space="0" w:color="auto"/>
              <w:bottom w:val="single" w:sz="4" w:space="0" w:color="auto"/>
            </w:tcBorders>
          </w:tcPr>
          <w:p w14:paraId="4824D539"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r w:rsidRPr="00726806">
              <w:rPr>
                <w:rFonts w:ascii="Times New Roman" w:hAnsi="Times New Roman" w:cs="Times New Roman"/>
                <w:color w:val="000000"/>
                <w:sz w:val="24"/>
                <w:szCs w:val="24"/>
                <w:lang w:eastAsia="ru-RU"/>
              </w:rPr>
              <w:t>Повышение эффективности управления муниципальным имуществом,  земельными  ресурсами</w:t>
            </w:r>
          </w:p>
          <w:p w14:paraId="4814B9DB"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color w:val="000000"/>
                <w:sz w:val="24"/>
                <w:szCs w:val="24"/>
                <w:lang w:eastAsia="ru-RU"/>
              </w:rPr>
            </w:pPr>
          </w:p>
          <w:p w14:paraId="5E2AF1B4" w14:textId="77777777" w:rsidR="00BF2C3E" w:rsidRPr="00726806" w:rsidRDefault="00BF2C3E" w:rsidP="00BF2C3E">
            <w:pPr>
              <w:widowControl w:val="0"/>
              <w:autoSpaceDE w:val="0"/>
              <w:autoSpaceDN w:val="0"/>
              <w:adjustRightInd w:val="0"/>
              <w:spacing w:after="0" w:line="240" w:lineRule="auto"/>
              <w:jc w:val="center"/>
              <w:rPr>
                <w:rFonts w:ascii="Times New Roman" w:hAnsi="Times New Roman" w:cs="Times New Roman"/>
                <w:sz w:val="24"/>
                <w:szCs w:val="24"/>
                <w:lang w:eastAsia="ru-RU"/>
              </w:rPr>
            </w:pPr>
          </w:p>
        </w:tc>
      </w:tr>
    </w:tbl>
    <w:p w14:paraId="29DAA1CA" w14:textId="77777777" w:rsidR="001140F1" w:rsidRPr="00E57C9A" w:rsidRDefault="001140F1" w:rsidP="003C7A82">
      <w:pPr>
        <w:widowControl w:val="0"/>
        <w:jc w:val="center"/>
        <w:rPr>
          <w:rFonts w:cs="Times New Roman"/>
        </w:rPr>
      </w:pPr>
    </w:p>
    <w:sectPr w:rsidR="001140F1" w:rsidRPr="00E57C9A" w:rsidSect="009F5C58">
      <w:pgSz w:w="11906" w:h="16838"/>
      <w:pgMar w:top="899" w:right="906" w:bottom="71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03884" w14:textId="77777777" w:rsidR="006A5C17" w:rsidRDefault="006A5C17" w:rsidP="008B1C1F">
      <w:pPr>
        <w:spacing w:after="0" w:line="240" w:lineRule="auto"/>
        <w:rPr>
          <w:rFonts w:cs="Times New Roman"/>
        </w:rPr>
      </w:pPr>
      <w:r>
        <w:rPr>
          <w:rFonts w:cs="Times New Roman"/>
        </w:rPr>
        <w:separator/>
      </w:r>
    </w:p>
  </w:endnote>
  <w:endnote w:type="continuationSeparator" w:id="0">
    <w:p w14:paraId="4989F8D4" w14:textId="77777777" w:rsidR="006A5C17" w:rsidRDefault="006A5C17" w:rsidP="008B1C1F">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D283E" w14:textId="77777777" w:rsidR="006A5C17" w:rsidRDefault="006A5C17" w:rsidP="008B1C1F">
      <w:pPr>
        <w:spacing w:after="0" w:line="240" w:lineRule="auto"/>
        <w:rPr>
          <w:rFonts w:cs="Times New Roman"/>
        </w:rPr>
      </w:pPr>
      <w:r>
        <w:rPr>
          <w:rFonts w:cs="Times New Roman"/>
        </w:rPr>
        <w:separator/>
      </w:r>
    </w:p>
  </w:footnote>
  <w:footnote w:type="continuationSeparator" w:id="0">
    <w:p w14:paraId="16BED8EF" w14:textId="77777777" w:rsidR="006A5C17" w:rsidRDefault="006A5C17" w:rsidP="008B1C1F">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1069"/>
        </w:tabs>
        <w:ind w:left="1069"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4596BC2"/>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5AB0F06"/>
    <w:multiLevelType w:val="hybridMultilevel"/>
    <w:tmpl w:val="0360F9E8"/>
    <w:lvl w:ilvl="0" w:tplc="0419000F">
      <w:start w:val="6"/>
      <w:numFmt w:val="decimal"/>
      <w:lvlText w:val="%1."/>
      <w:lvlJc w:val="left"/>
      <w:pPr>
        <w:ind w:left="1212" w:hanging="360"/>
      </w:pPr>
      <w:rPr>
        <w:rFonts w:cs="Times New Roman"/>
      </w:rPr>
    </w:lvl>
    <w:lvl w:ilvl="1" w:tplc="04190019">
      <w:start w:val="1"/>
      <w:numFmt w:val="decimal"/>
      <w:lvlText w:val="%2."/>
      <w:lvlJc w:val="left"/>
      <w:pPr>
        <w:tabs>
          <w:tab w:val="num" w:pos="1932"/>
        </w:tabs>
        <w:ind w:left="1932" w:hanging="360"/>
      </w:pPr>
      <w:rPr>
        <w:rFonts w:cs="Times New Roman"/>
      </w:rPr>
    </w:lvl>
    <w:lvl w:ilvl="2" w:tplc="0419001B">
      <w:start w:val="1"/>
      <w:numFmt w:val="decimal"/>
      <w:lvlText w:val="%3."/>
      <w:lvlJc w:val="left"/>
      <w:pPr>
        <w:tabs>
          <w:tab w:val="num" w:pos="2652"/>
        </w:tabs>
        <w:ind w:left="2652" w:hanging="360"/>
      </w:pPr>
      <w:rPr>
        <w:rFonts w:cs="Times New Roman"/>
      </w:rPr>
    </w:lvl>
    <w:lvl w:ilvl="3" w:tplc="0419000F">
      <w:start w:val="1"/>
      <w:numFmt w:val="decimal"/>
      <w:lvlText w:val="%4."/>
      <w:lvlJc w:val="left"/>
      <w:pPr>
        <w:tabs>
          <w:tab w:val="num" w:pos="3372"/>
        </w:tabs>
        <w:ind w:left="3372" w:hanging="360"/>
      </w:pPr>
      <w:rPr>
        <w:rFonts w:cs="Times New Roman"/>
      </w:rPr>
    </w:lvl>
    <w:lvl w:ilvl="4" w:tplc="04190019">
      <w:start w:val="1"/>
      <w:numFmt w:val="decimal"/>
      <w:lvlText w:val="%5."/>
      <w:lvlJc w:val="left"/>
      <w:pPr>
        <w:tabs>
          <w:tab w:val="num" w:pos="4092"/>
        </w:tabs>
        <w:ind w:left="4092" w:hanging="360"/>
      </w:pPr>
      <w:rPr>
        <w:rFonts w:cs="Times New Roman"/>
      </w:rPr>
    </w:lvl>
    <w:lvl w:ilvl="5" w:tplc="0419001B">
      <w:start w:val="1"/>
      <w:numFmt w:val="decimal"/>
      <w:lvlText w:val="%6."/>
      <w:lvlJc w:val="left"/>
      <w:pPr>
        <w:tabs>
          <w:tab w:val="num" w:pos="4812"/>
        </w:tabs>
        <w:ind w:left="4812" w:hanging="360"/>
      </w:pPr>
      <w:rPr>
        <w:rFonts w:cs="Times New Roman"/>
      </w:rPr>
    </w:lvl>
    <w:lvl w:ilvl="6" w:tplc="0419000F">
      <w:start w:val="1"/>
      <w:numFmt w:val="decimal"/>
      <w:lvlText w:val="%7."/>
      <w:lvlJc w:val="left"/>
      <w:pPr>
        <w:tabs>
          <w:tab w:val="num" w:pos="5532"/>
        </w:tabs>
        <w:ind w:left="5532" w:hanging="360"/>
      </w:pPr>
      <w:rPr>
        <w:rFonts w:cs="Times New Roman"/>
      </w:rPr>
    </w:lvl>
    <w:lvl w:ilvl="7" w:tplc="04190019">
      <w:start w:val="1"/>
      <w:numFmt w:val="decimal"/>
      <w:lvlText w:val="%8."/>
      <w:lvlJc w:val="left"/>
      <w:pPr>
        <w:tabs>
          <w:tab w:val="num" w:pos="6252"/>
        </w:tabs>
        <w:ind w:left="6252" w:hanging="360"/>
      </w:pPr>
      <w:rPr>
        <w:rFonts w:cs="Times New Roman"/>
      </w:rPr>
    </w:lvl>
    <w:lvl w:ilvl="8" w:tplc="0419001B">
      <w:start w:val="1"/>
      <w:numFmt w:val="decimal"/>
      <w:lvlText w:val="%9."/>
      <w:lvlJc w:val="left"/>
      <w:pPr>
        <w:tabs>
          <w:tab w:val="num" w:pos="6972"/>
        </w:tabs>
        <w:ind w:left="6972" w:hanging="360"/>
      </w:pPr>
      <w:rPr>
        <w:rFonts w:cs="Times New Roman"/>
      </w:rPr>
    </w:lvl>
  </w:abstractNum>
  <w:abstractNum w:abstractNumId="3" w15:restartNumberingAfterBreak="0">
    <w:nsid w:val="06757891"/>
    <w:multiLevelType w:val="hybridMultilevel"/>
    <w:tmpl w:val="83C6D04E"/>
    <w:lvl w:ilvl="0" w:tplc="AABEE262">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4" w15:restartNumberingAfterBreak="0">
    <w:nsid w:val="07B2793C"/>
    <w:multiLevelType w:val="hybridMultilevel"/>
    <w:tmpl w:val="C542EE24"/>
    <w:lvl w:ilvl="0" w:tplc="C88C38C8">
      <w:start w:val="1"/>
      <w:numFmt w:val="decimal"/>
      <w:lvlText w:val="%1."/>
      <w:lvlJc w:val="left"/>
      <w:pPr>
        <w:ind w:left="720" w:hanging="360"/>
      </w:pPr>
      <w:rPr>
        <w:rFonts w:cs="Times New Roman" w:hint="default"/>
        <w:b/>
        <w:bCs/>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0F612759"/>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0EB3FF5"/>
    <w:multiLevelType w:val="hybridMultilevel"/>
    <w:tmpl w:val="777EA988"/>
    <w:lvl w:ilvl="0" w:tplc="04190011">
      <w:start w:val="1"/>
      <w:numFmt w:val="decimal"/>
      <w:lvlText w:val="%1)"/>
      <w:lvlJc w:val="left"/>
      <w:pPr>
        <w:tabs>
          <w:tab w:val="num" w:pos="644"/>
        </w:tabs>
        <w:ind w:left="644" w:hanging="360"/>
      </w:pPr>
      <w:rPr>
        <w:rFonts w:cs="Times New Roman" w:hint="default"/>
      </w:rPr>
    </w:lvl>
    <w:lvl w:ilvl="1" w:tplc="04190019">
      <w:start w:val="1"/>
      <w:numFmt w:val="lowerLetter"/>
      <w:lvlText w:val="%2."/>
      <w:lvlJc w:val="left"/>
      <w:pPr>
        <w:tabs>
          <w:tab w:val="num" w:pos="1724"/>
        </w:tabs>
        <w:ind w:left="1724" w:hanging="360"/>
      </w:pPr>
      <w:rPr>
        <w:rFonts w:cs="Times New Roman"/>
      </w:rPr>
    </w:lvl>
    <w:lvl w:ilvl="2" w:tplc="0419001B">
      <w:start w:val="1"/>
      <w:numFmt w:val="lowerRoman"/>
      <w:lvlText w:val="%3."/>
      <w:lvlJc w:val="right"/>
      <w:pPr>
        <w:tabs>
          <w:tab w:val="num" w:pos="2444"/>
        </w:tabs>
        <w:ind w:left="2444" w:hanging="180"/>
      </w:pPr>
      <w:rPr>
        <w:rFonts w:cs="Times New Roman"/>
      </w:rPr>
    </w:lvl>
    <w:lvl w:ilvl="3" w:tplc="0419000F">
      <w:start w:val="1"/>
      <w:numFmt w:val="decimal"/>
      <w:lvlText w:val="%4."/>
      <w:lvlJc w:val="left"/>
      <w:pPr>
        <w:tabs>
          <w:tab w:val="num" w:pos="3164"/>
        </w:tabs>
        <w:ind w:left="3164" w:hanging="360"/>
      </w:pPr>
      <w:rPr>
        <w:rFonts w:cs="Times New Roman"/>
      </w:rPr>
    </w:lvl>
    <w:lvl w:ilvl="4" w:tplc="04190019">
      <w:start w:val="1"/>
      <w:numFmt w:val="lowerLetter"/>
      <w:lvlText w:val="%5."/>
      <w:lvlJc w:val="left"/>
      <w:pPr>
        <w:tabs>
          <w:tab w:val="num" w:pos="3884"/>
        </w:tabs>
        <w:ind w:left="3884" w:hanging="360"/>
      </w:pPr>
      <w:rPr>
        <w:rFonts w:cs="Times New Roman"/>
      </w:rPr>
    </w:lvl>
    <w:lvl w:ilvl="5" w:tplc="0419001B">
      <w:start w:val="1"/>
      <w:numFmt w:val="lowerRoman"/>
      <w:lvlText w:val="%6."/>
      <w:lvlJc w:val="right"/>
      <w:pPr>
        <w:tabs>
          <w:tab w:val="num" w:pos="4604"/>
        </w:tabs>
        <w:ind w:left="4604" w:hanging="180"/>
      </w:pPr>
      <w:rPr>
        <w:rFonts w:cs="Times New Roman"/>
      </w:rPr>
    </w:lvl>
    <w:lvl w:ilvl="6" w:tplc="0419000F">
      <w:start w:val="1"/>
      <w:numFmt w:val="decimal"/>
      <w:lvlText w:val="%7."/>
      <w:lvlJc w:val="left"/>
      <w:pPr>
        <w:tabs>
          <w:tab w:val="num" w:pos="5324"/>
        </w:tabs>
        <w:ind w:left="5324" w:hanging="360"/>
      </w:pPr>
      <w:rPr>
        <w:rFonts w:cs="Times New Roman"/>
      </w:rPr>
    </w:lvl>
    <w:lvl w:ilvl="7" w:tplc="04190019">
      <w:start w:val="1"/>
      <w:numFmt w:val="lowerLetter"/>
      <w:lvlText w:val="%8."/>
      <w:lvlJc w:val="left"/>
      <w:pPr>
        <w:tabs>
          <w:tab w:val="num" w:pos="6044"/>
        </w:tabs>
        <w:ind w:left="6044" w:hanging="360"/>
      </w:pPr>
      <w:rPr>
        <w:rFonts w:cs="Times New Roman"/>
      </w:rPr>
    </w:lvl>
    <w:lvl w:ilvl="8" w:tplc="0419001B">
      <w:start w:val="1"/>
      <w:numFmt w:val="lowerRoman"/>
      <w:lvlText w:val="%9."/>
      <w:lvlJc w:val="right"/>
      <w:pPr>
        <w:tabs>
          <w:tab w:val="num" w:pos="6764"/>
        </w:tabs>
        <w:ind w:left="6764" w:hanging="180"/>
      </w:pPr>
      <w:rPr>
        <w:rFonts w:cs="Times New Roman"/>
      </w:rPr>
    </w:lvl>
  </w:abstractNum>
  <w:abstractNum w:abstractNumId="7" w15:restartNumberingAfterBreak="0">
    <w:nsid w:val="1AC10510"/>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1F815C78"/>
    <w:multiLevelType w:val="hybridMultilevel"/>
    <w:tmpl w:val="209AFD3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26ED0962"/>
    <w:multiLevelType w:val="multilevel"/>
    <w:tmpl w:val="628ADC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2FAF7A91"/>
    <w:multiLevelType w:val="hybridMultilevel"/>
    <w:tmpl w:val="1AD60052"/>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36260153"/>
    <w:multiLevelType w:val="hybridMultilevel"/>
    <w:tmpl w:val="216A2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177D0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15933A2"/>
    <w:multiLevelType w:val="multilevel"/>
    <w:tmpl w:val="732CE8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418D0C2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419F3A6B"/>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5E51F07"/>
    <w:multiLevelType w:val="multilevel"/>
    <w:tmpl w:val="C2F85232"/>
    <w:styleLink w:val="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56108"/>
    <w:multiLevelType w:val="hybridMultilevel"/>
    <w:tmpl w:val="777EA988"/>
    <w:lvl w:ilvl="0" w:tplc="04190011">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49BD0AC7"/>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E0C6F65"/>
    <w:multiLevelType w:val="hybridMultilevel"/>
    <w:tmpl w:val="90628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8254ECE"/>
    <w:multiLevelType w:val="hybridMultilevel"/>
    <w:tmpl w:val="81E83A4E"/>
    <w:lvl w:ilvl="0" w:tplc="937ED0B6">
      <w:start w:val="6"/>
      <w:numFmt w:val="decimal"/>
      <w:lvlText w:val="%1."/>
      <w:lvlJc w:val="left"/>
      <w:pPr>
        <w:tabs>
          <w:tab w:val="num" w:pos="720"/>
        </w:tabs>
        <w:ind w:left="720" w:hanging="360"/>
      </w:pPr>
      <w:rPr>
        <w:rFonts w:cs="Times New Roman" w:hint="default"/>
        <w:b/>
        <w:bCs/>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595B47A1"/>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BDB2D01"/>
    <w:multiLevelType w:val="hybridMultilevel"/>
    <w:tmpl w:val="D05ABCE2"/>
    <w:lvl w:ilvl="0" w:tplc="5C78C2A6">
      <w:start w:val="20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648647D6"/>
    <w:multiLevelType w:val="multilevel"/>
    <w:tmpl w:val="0148A828"/>
    <w:lvl w:ilvl="0">
      <w:start w:val="7"/>
      <w:numFmt w:val="decimal"/>
      <w:lvlText w:val="%1."/>
      <w:lvlJc w:val="left"/>
      <w:pPr>
        <w:tabs>
          <w:tab w:val="num" w:pos="720"/>
        </w:tabs>
        <w:ind w:left="720" w:hanging="360"/>
      </w:pPr>
      <w:rPr>
        <w:rFonts w:cs="Times New Roman"/>
        <w:b w:val="0"/>
        <w:bCs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5A4608F"/>
    <w:multiLevelType w:val="hybridMultilevel"/>
    <w:tmpl w:val="217CFB3E"/>
    <w:lvl w:ilvl="0" w:tplc="89808B72">
      <w:start w:val="1"/>
      <w:numFmt w:val="decimal"/>
      <w:lvlText w:val="%1."/>
      <w:lvlJc w:val="left"/>
      <w:pPr>
        <w:ind w:left="1065"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25" w15:restartNumberingAfterBreak="0">
    <w:nsid w:val="7651545B"/>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7316268"/>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78F40C4D"/>
    <w:multiLevelType w:val="hybridMultilevel"/>
    <w:tmpl w:val="852C4D12"/>
    <w:lvl w:ilvl="0" w:tplc="AC0484D0">
      <w:start w:val="1"/>
      <w:numFmt w:val="decimal"/>
      <w:lvlText w:val="%1."/>
      <w:lvlJc w:val="left"/>
      <w:pPr>
        <w:ind w:left="375" w:hanging="360"/>
      </w:pPr>
      <w:rPr>
        <w:rFonts w:cs="Times New Roman" w:hint="default"/>
      </w:rPr>
    </w:lvl>
    <w:lvl w:ilvl="1" w:tplc="04190019">
      <w:start w:val="1"/>
      <w:numFmt w:val="lowerLetter"/>
      <w:lvlText w:val="%2."/>
      <w:lvlJc w:val="left"/>
      <w:pPr>
        <w:ind w:left="1095" w:hanging="360"/>
      </w:pPr>
      <w:rPr>
        <w:rFonts w:cs="Times New Roman"/>
      </w:rPr>
    </w:lvl>
    <w:lvl w:ilvl="2" w:tplc="0419001B">
      <w:start w:val="1"/>
      <w:numFmt w:val="lowerRoman"/>
      <w:lvlText w:val="%3."/>
      <w:lvlJc w:val="right"/>
      <w:pPr>
        <w:ind w:left="1815" w:hanging="180"/>
      </w:pPr>
      <w:rPr>
        <w:rFonts w:cs="Times New Roman"/>
      </w:rPr>
    </w:lvl>
    <w:lvl w:ilvl="3" w:tplc="0419000F">
      <w:start w:val="1"/>
      <w:numFmt w:val="decimal"/>
      <w:lvlText w:val="%4."/>
      <w:lvlJc w:val="left"/>
      <w:pPr>
        <w:ind w:left="2535" w:hanging="360"/>
      </w:pPr>
      <w:rPr>
        <w:rFonts w:cs="Times New Roman"/>
      </w:rPr>
    </w:lvl>
    <w:lvl w:ilvl="4" w:tplc="04190019">
      <w:start w:val="1"/>
      <w:numFmt w:val="lowerLetter"/>
      <w:lvlText w:val="%5."/>
      <w:lvlJc w:val="left"/>
      <w:pPr>
        <w:ind w:left="3255" w:hanging="360"/>
      </w:pPr>
      <w:rPr>
        <w:rFonts w:cs="Times New Roman"/>
      </w:rPr>
    </w:lvl>
    <w:lvl w:ilvl="5" w:tplc="0419001B">
      <w:start w:val="1"/>
      <w:numFmt w:val="lowerRoman"/>
      <w:lvlText w:val="%6."/>
      <w:lvlJc w:val="right"/>
      <w:pPr>
        <w:ind w:left="3975" w:hanging="180"/>
      </w:pPr>
      <w:rPr>
        <w:rFonts w:cs="Times New Roman"/>
      </w:rPr>
    </w:lvl>
    <w:lvl w:ilvl="6" w:tplc="0419000F">
      <w:start w:val="1"/>
      <w:numFmt w:val="decimal"/>
      <w:lvlText w:val="%7."/>
      <w:lvlJc w:val="left"/>
      <w:pPr>
        <w:ind w:left="4695" w:hanging="360"/>
      </w:pPr>
      <w:rPr>
        <w:rFonts w:cs="Times New Roman"/>
      </w:rPr>
    </w:lvl>
    <w:lvl w:ilvl="7" w:tplc="04190019">
      <w:start w:val="1"/>
      <w:numFmt w:val="lowerLetter"/>
      <w:lvlText w:val="%8."/>
      <w:lvlJc w:val="left"/>
      <w:pPr>
        <w:ind w:left="5415" w:hanging="360"/>
      </w:pPr>
      <w:rPr>
        <w:rFonts w:cs="Times New Roman"/>
      </w:rPr>
    </w:lvl>
    <w:lvl w:ilvl="8" w:tplc="0419001B">
      <w:start w:val="1"/>
      <w:numFmt w:val="lowerRoman"/>
      <w:lvlText w:val="%9."/>
      <w:lvlJc w:val="right"/>
      <w:pPr>
        <w:ind w:left="6135" w:hanging="180"/>
      </w:pPr>
      <w:rPr>
        <w:rFonts w:cs="Times New Roman"/>
      </w:rPr>
    </w:lvl>
  </w:abstractNum>
  <w:abstractNum w:abstractNumId="28" w15:restartNumberingAfterBreak="0">
    <w:nsid w:val="7B81675F"/>
    <w:multiLevelType w:val="hybridMultilevel"/>
    <w:tmpl w:val="CC8C909C"/>
    <w:lvl w:ilvl="0" w:tplc="0E2ABAEE">
      <w:start w:val="1"/>
      <w:numFmt w:val="decimal"/>
      <w:lvlText w:val="%1."/>
      <w:lvlJc w:val="left"/>
      <w:pPr>
        <w:ind w:left="720"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6"/>
  </w:num>
  <w:num w:numId="3">
    <w:abstractNumId w:val="17"/>
  </w:num>
  <w:num w:numId="4">
    <w:abstractNumId w:val="9"/>
  </w:num>
  <w:num w:numId="5">
    <w:abstractNumId w:val="23"/>
  </w:num>
  <w:num w:numId="6">
    <w:abstractNumId w:val="20"/>
  </w:num>
  <w:num w:numId="7">
    <w:abstractNumId w:val="16"/>
  </w:num>
  <w:num w:numId="8">
    <w:abstractNumId w:val="7"/>
  </w:num>
  <w:num w:numId="9">
    <w:abstractNumId w:val="5"/>
  </w:num>
  <w:num w:numId="10">
    <w:abstractNumId w:val="26"/>
  </w:num>
  <w:num w:numId="11">
    <w:abstractNumId w:val="25"/>
  </w:num>
  <w:num w:numId="12">
    <w:abstractNumId w:val="24"/>
  </w:num>
  <w:num w:numId="13">
    <w:abstractNumId w:val="13"/>
  </w:num>
  <w:num w:numId="14">
    <w:abstractNumId w:val="21"/>
  </w:num>
  <w:num w:numId="15">
    <w:abstractNumId w:val="14"/>
  </w:num>
  <w:num w:numId="16">
    <w:abstractNumId w:val="12"/>
  </w:num>
  <w:num w:numId="17">
    <w:abstractNumId w:val="4"/>
  </w:num>
  <w:num w:numId="18">
    <w:abstractNumId w:val="18"/>
  </w:num>
  <w:num w:numId="19">
    <w:abstractNumId w:val="28"/>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7"/>
  </w:num>
  <w:num w:numId="25">
    <w:abstractNumId w:val="0"/>
  </w:num>
  <w:num w:numId="26">
    <w:abstractNumId w:val="10"/>
  </w:num>
  <w:num w:numId="27">
    <w:abstractNumId w:val="3"/>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B8"/>
    <w:rsid w:val="0000428F"/>
    <w:rsid w:val="000072D2"/>
    <w:rsid w:val="000100A4"/>
    <w:rsid w:val="00010281"/>
    <w:rsid w:val="00013C8B"/>
    <w:rsid w:val="0001604C"/>
    <w:rsid w:val="00021B13"/>
    <w:rsid w:val="00021EF0"/>
    <w:rsid w:val="00026FC6"/>
    <w:rsid w:val="00030208"/>
    <w:rsid w:val="00031AF1"/>
    <w:rsid w:val="00033489"/>
    <w:rsid w:val="00035D36"/>
    <w:rsid w:val="000362A0"/>
    <w:rsid w:val="000375B8"/>
    <w:rsid w:val="0003763C"/>
    <w:rsid w:val="000378A3"/>
    <w:rsid w:val="00037EC3"/>
    <w:rsid w:val="000416C5"/>
    <w:rsid w:val="0004573E"/>
    <w:rsid w:val="00046413"/>
    <w:rsid w:val="00046AA6"/>
    <w:rsid w:val="00050AED"/>
    <w:rsid w:val="00050E30"/>
    <w:rsid w:val="0005267B"/>
    <w:rsid w:val="0005345F"/>
    <w:rsid w:val="00060803"/>
    <w:rsid w:val="0006173C"/>
    <w:rsid w:val="00066E9E"/>
    <w:rsid w:val="00071E2D"/>
    <w:rsid w:val="000765BE"/>
    <w:rsid w:val="0008600B"/>
    <w:rsid w:val="00087DE9"/>
    <w:rsid w:val="00096AEC"/>
    <w:rsid w:val="000A0546"/>
    <w:rsid w:val="000A3C1A"/>
    <w:rsid w:val="000A4628"/>
    <w:rsid w:val="000B0EB8"/>
    <w:rsid w:val="000B6A6A"/>
    <w:rsid w:val="000C274C"/>
    <w:rsid w:val="000C2874"/>
    <w:rsid w:val="000C2A0A"/>
    <w:rsid w:val="000C35A5"/>
    <w:rsid w:val="000C42F6"/>
    <w:rsid w:val="000D0306"/>
    <w:rsid w:val="000D1E89"/>
    <w:rsid w:val="000D2419"/>
    <w:rsid w:val="000D486D"/>
    <w:rsid w:val="000E01B8"/>
    <w:rsid w:val="000E0B1A"/>
    <w:rsid w:val="000E1839"/>
    <w:rsid w:val="000E1DE0"/>
    <w:rsid w:val="000E7A2E"/>
    <w:rsid w:val="000F014C"/>
    <w:rsid w:val="000F0FEE"/>
    <w:rsid w:val="000F7804"/>
    <w:rsid w:val="001012DC"/>
    <w:rsid w:val="00107802"/>
    <w:rsid w:val="00110091"/>
    <w:rsid w:val="001140F1"/>
    <w:rsid w:val="0011608A"/>
    <w:rsid w:val="00116229"/>
    <w:rsid w:val="001169A8"/>
    <w:rsid w:val="00122888"/>
    <w:rsid w:val="00124809"/>
    <w:rsid w:val="001302DB"/>
    <w:rsid w:val="00132F28"/>
    <w:rsid w:val="00134D4D"/>
    <w:rsid w:val="0013794D"/>
    <w:rsid w:val="00145758"/>
    <w:rsid w:val="001514AE"/>
    <w:rsid w:val="00163AE4"/>
    <w:rsid w:val="00170734"/>
    <w:rsid w:val="001735BB"/>
    <w:rsid w:val="001736C7"/>
    <w:rsid w:val="00175376"/>
    <w:rsid w:val="00180ED2"/>
    <w:rsid w:val="00181607"/>
    <w:rsid w:val="0018248A"/>
    <w:rsid w:val="00182606"/>
    <w:rsid w:val="001830BE"/>
    <w:rsid w:val="00183E76"/>
    <w:rsid w:val="00190195"/>
    <w:rsid w:val="00194408"/>
    <w:rsid w:val="00194C6E"/>
    <w:rsid w:val="001959F2"/>
    <w:rsid w:val="001A1EF1"/>
    <w:rsid w:val="001A37BD"/>
    <w:rsid w:val="001A71E5"/>
    <w:rsid w:val="001A7467"/>
    <w:rsid w:val="001B3075"/>
    <w:rsid w:val="001B387A"/>
    <w:rsid w:val="001C1881"/>
    <w:rsid w:val="001C5C99"/>
    <w:rsid w:val="001D0213"/>
    <w:rsid w:val="001D067D"/>
    <w:rsid w:val="001D11EC"/>
    <w:rsid w:val="001D1411"/>
    <w:rsid w:val="001D242F"/>
    <w:rsid w:val="001D3D26"/>
    <w:rsid w:val="001D7F4F"/>
    <w:rsid w:val="001E04E3"/>
    <w:rsid w:val="001E6D94"/>
    <w:rsid w:val="001F1205"/>
    <w:rsid w:val="001F1DA1"/>
    <w:rsid w:val="001F36E2"/>
    <w:rsid w:val="001F610A"/>
    <w:rsid w:val="00200D27"/>
    <w:rsid w:val="0020270B"/>
    <w:rsid w:val="002063AA"/>
    <w:rsid w:val="00206D8E"/>
    <w:rsid w:val="00206F6F"/>
    <w:rsid w:val="00207BB9"/>
    <w:rsid w:val="002146EE"/>
    <w:rsid w:val="00217541"/>
    <w:rsid w:val="00217A71"/>
    <w:rsid w:val="00221AF9"/>
    <w:rsid w:val="00226E7D"/>
    <w:rsid w:val="00232563"/>
    <w:rsid w:val="00234152"/>
    <w:rsid w:val="00236F14"/>
    <w:rsid w:val="00241EAB"/>
    <w:rsid w:val="00241ECB"/>
    <w:rsid w:val="002420D4"/>
    <w:rsid w:val="002429ED"/>
    <w:rsid w:val="002469CA"/>
    <w:rsid w:val="00254F07"/>
    <w:rsid w:val="00257F25"/>
    <w:rsid w:val="0026233B"/>
    <w:rsid w:val="002649DF"/>
    <w:rsid w:val="002651C3"/>
    <w:rsid w:val="00271F05"/>
    <w:rsid w:val="00274A45"/>
    <w:rsid w:val="00274BAB"/>
    <w:rsid w:val="00282569"/>
    <w:rsid w:val="00283442"/>
    <w:rsid w:val="00283D3A"/>
    <w:rsid w:val="00290014"/>
    <w:rsid w:val="002913B6"/>
    <w:rsid w:val="0029196F"/>
    <w:rsid w:val="00291C2D"/>
    <w:rsid w:val="002921BE"/>
    <w:rsid w:val="0029526F"/>
    <w:rsid w:val="002A01E3"/>
    <w:rsid w:val="002A06ED"/>
    <w:rsid w:val="002C21BE"/>
    <w:rsid w:val="002C4FA6"/>
    <w:rsid w:val="002C7FA3"/>
    <w:rsid w:val="002D06EA"/>
    <w:rsid w:val="002D219E"/>
    <w:rsid w:val="002D65A6"/>
    <w:rsid w:val="002D68E0"/>
    <w:rsid w:val="002D789B"/>
    <w:rsid w:val="002D7AAA"/>
    <w:rsid w:val="002E110F"/>
    <w:rsid w:val="002E23C2"/>
    <w:rsid w:val="002E3532"/>
    <w:rsid w:val="002E462E"/>
    <w:rsid w:val="002E4BC5"/>
    <w:rsid w:val="002E4C1E"/>
    <w:rsid w:val="002E5C4C"/>
    <w:rsid w:val="002F0FC9"/>
    <w:rsid w:val="003019CB"/>
    <w:rsid w:val="00310B4E"/>
    <w:rsid w:val="00311B82"/>
    <w:rsid w:val="00314198"/>
    <w:rsid w:val="00315273"/>
    <w:rsid w:val="0031640B"/>
    <w:rsid w:val="00326CEE"/>
    <w:rsid w:val="00330266"/>
    <w:rsid w:val="00330BE7"/>
    <w:rsid w:val="003318E5"/>
    <w:rsid w:val="003336FA"/>
    <w:rsid w:val="0034118C"/>
    <w:rsid w:val="00341CDC"/>
    <w:rsid w:val="003513FD"/>
    <w:rsid w:val="003515FB"/>
    <w:rsid w:val="00355DDD"/>
    <w:rsid w:val="00365E17"/>
    <w:rsid w:val="00367DB7"/>
    <w:rsid w:val="00367FB8"/>
    <w:rsid w:val="00372732"/>
    <w:rsid w:val="00374CE1"/>
    <w:rsid w:val="003762C9"/>
    <w:rsid w:val="003801B5"/>
    <w:rsid w:val="003837EA"/>
    <w:rsid w:val="00385DE1"/>
    <w:rsid w:val="00392DF1"/>
    <w:rsid w:val="003A0B6D"/>
    <w:rsid w:val="003A1504"/>
    <w:rsid w:val="003A6380"/>
    <w:rsid w:val="003B43C2"/>
    <w:rsid w:val="003B5EE1"/>
    <w:rsid w:val="003B6781"/>
    <w:rsid w:val="003C096D"/>
    <w:rsid w:val="003C7A82"/>
    <w:rsid w:val="003D0084"/>
    <w:rsid w:val="003D24EF"/>
    <w:rsid w:val="003D3098"/>
    <w:rsid w:val="003D3328"/>
    <w:rsid w:val="003D414A"/>
    <w:rsid w:val="003D70DF"/>
    <w:rsid w:val="003E3633"/>
    <w:rsid w:val="003F4D92"/>
    <w:rsid w:val="003F6BE8"/>
    <w:rsid w:val="00404CA5"/>
    <w:rsid w:val="00410013"/>
    <w:rsid w:val="0041039A"/>
    <w:rsid w:val="00415159"/>
    <w:rsid w:val="004163CD"/>
    <w:rsid w:val="004209B9"/>
    <w:rsid w:val="00421093"/>
    <w:rsid w:val="00426BB1"/>
    <w:rsid w:val="004271D7"/>
    <w:rsid w:val="00430494"/>
    <w:rsid w:val="004404EA"/>
    <w:rsid w:val="00442B7D"/>
    <w:rsid w:val="00443A2D"/>
    <w:rsid w:val="00443DAA"/>
    <w:rsid w:val="004460BD"/>
    <w:rsid w:val="00447CE5"/>
    <w:rsid w:val="004501C3"/>
    <w:rsid w:val="00451BDC"/>
    <w:rsid w:val="004533A9"/>
    <w:rsid w:val="004636E2"/>
    <w:rsid w:val="0046528C"/>
    <w:rsid w:val="00467C80"/>
    <w:rsid w:val="004700F2"/>
    <w:rsid w:val="00471795"/>
    <w:rsid w:val="00480F91"/>
    <w:rsid w:val="0048145F"/>
    <w:rsid w:val="004814A5"/>
    <w:rsid w:val="00483EEB"/>
    <w:rsid w:val="004859C3"/>
    <w:rsid w:val="00485AF2"/>
    <w:rsid w:val="004915B3"/>
    <w:rsid w:val="00491D86"/>
    <w:rsid w:val="004929CA"/>
    <w:rsid w:val="004A1731"/>
    <w:rsid w:val="004B1F8E"/>
    <w:rsid w:val="004B3539"/>
    <w:rsid w:val="004B3BC9"/>
    <w:rsid w:val="004B75D1"/>
    <w:rsid w:val="004C16D8"/>
    <w:rsid w:val="004C2E01"/>
    <w:rsid w:val="004C31EA"/>
    <w:rsid w:val="004C4492"/>
    <w:rsid w:val="004C6B52"/>
    <w:rsid w:val="004D19A6"/>
    <w:rsid w:val="004D4ADB"/>
    <w:rsid w:val="004D5F86"/>
    <w:rsid w:val="004E0554"/>
    <w:rsid w:val="004E0DEF"/>
    <w:rsid w:val="004E2670"/>
    <w:rsid w:val="004E51CA"/>
    <w:rsid w:val="004E574A"/>
    <w:rsid w:val="004E5786"/>
    <w:rsid w:val="004E59A1"/>
    <w:rsid w:val="004F00D4"/>
    <w:rsid w:val="004F0117"/>
    <w:rsid w:val="004F1356"/>
    <w:rsid w:val="004F1C5B"/>
    <w:rsid w:val="004F681C"/>
    <w:rsid w:val="00500DD0"/>
    <w:rsid w:val="005023AF"/>
    <w:rsid w:val="005065F7"/>
    <w:rsid w:val="00513288"/>
    <w:rsid w:val="00514D4A"/>
    <w:rsid w:val="00516DE2"/>
    <w:rsid w:val="005202AC"/>
    <w:rsid w:val="00527FB7"/>
    <w:rsid w:val="00535E80"/>
    <w:rsid w:val="00537C48"/>
    <w:rsid w:val="005471F3"/>
    <w:rsid w:val="00547551"/>
    <w:rsid w:val="00547594"/>
    <w:rsid w:val="00554A73"/>
    <w:rsid w:val="00554C96"/>
    <w:rsid w:val="005559B2"/>
    <w:rsid w:val="00556179"/>
    <w:rsid w:val="0055735F"/>
    <w:rsid w:val="00561A0B"/>
    <w:rsid w:val="00567B63"/>
    <w:rsid w:val="00573AD2"/>
    <w:rsid w:val="00574C99"/>
    <w:rsid w:val="00576B9F"/>
    <w:rsid w:val="00577CBC"/>
    <w:rsid w:val="00581542"/>
    <w:rsid w:val="00582E55"/>
    <w:rsid w:val="005844E3"/>
    <w:rsid w:val="00585FBA"/>
    <w:rsid w:val="00593640"/>
    <w:rsid w:val="005941F8"/>
    <w:rsid w:val="00597D95"/>
    <w:rsid w:val="005A3E1C"/>
    <w:rsid w:val="005A7090"/>
    <w:rsid w:val="005A7FE5"/>
    <w:rsid w:val="005B43CE"/>
    <w:rsid w:val="005B5384"/>
    <w:rsid w:val="005B579D"/>
    <w:rsid w:val="005C1D42"/>
    <w:rsid w:val="005C221D"/>
    <w:rsid w:val="005C288C"/>
    <w:rsid w:val="005D06BB"/>
    <w:rsid w:val="005D13A2"/>
    <w:rsid w:val="005D3AEB"/>
    <w:rsid w:val="005D5CEA"/>
    <w:rsid w:val="005D7D98"/>
    <w:rsid w:val="005D7F55"/>
    <w:rsid w:val="005E4E43"/>
    <w:rsid w:val="005E6BC5"/>
    <w:rsid w:val="005F07C2"/>
    <w:rsid w:val="005F096D"/>
    <w:rsid w:val="005F1486"/>
    <w:rsid w:val="00600AA1"/>
    <w:rsid w:val="0060131A"/>
    <w:rsid w:val="006036FB"/>
    <w:rsid w:val="0060710A"/>
    <w:rsid w:val="00612F6D"/>
    <w:rsid w:val="00617999"/>
    <w:rsid w:val="006213A7"/>
    <w:rsid w:val="00623774"/>
    <w:rsid w:val="00623E3C"/>
    <w:rsid w:val="006306E6"/>
    <w:rsid w:val="00631B62"/>
    <w:rsid w:val="00631CC7"/>
    <w:rsid w:val="00634E75"/>
    <w:rsid w:val="00637991"/>
    <w:rsid w:val="00642474"/>
    <w:rsid w:val="00643901"/>
    <w:rsid w:val="00644B3F"/>
    <w:rsid w:val="00647E53"/>
    <w:rsid w:val="00651133"/>
    <w:rsid w:val="006545FB"/>
    <w:rsid w:val="00654F64"/>
    <w:rsid w:val="00655482"/>
    <w:rsid w:val="00664281"/>
    <w:rsid w:val="006706D3"/>
    <w:rsid w:val="00674CF5"/>
    <w:rsid w:val="006820CD"/>
    <w:rsid w:val="00683A20"/>
    <w:rsid w:val="006847E3"/>
    <w:rsid w:val="0068612C"/>
    <w:rsid w:val="00690949"/>
    <w:rsid w:val="00691E36"/>
    <w:rsid w:val="00692CF1"/>
    <w:rsid w:val="0069492F"/>
    <w:rsid w:val="00695430"/>
    <w:rsid w:val="006969C8"/>
    <w:rsid w:val="006974C3"/>
    <w:rsid w:val="006A2053"/>
    <w:rsid w:val="006A5C17"/>
    <w:rsid w:val="006B0D2F"/>
    <w:rsid w:val="006C06C2"/>
    <w:rsid w:val="006C0E58"/>
    <w:rsid w:val="006C2170"/>
    <w:rsid w:val="006C7BCB"/>
    <w:rsid w:val="006D1D76"/>
    <w:rsid w:val="006D461D"/>
    <w:rsid w:val="006D616E"/>
    <w:rsid w:val="006E0D2D"/>
    <w:rsid w:val="006E10CF"/>
    <w:rsid w:val="006E5473"/>
    <w:rsid w:val="006E6622"/>
    <w:rsid w:val="006E663A"/>
    <w:rsid w:val="006E7338"/>
    <w:rsid w:val="006F00F1"/>
    <w:rsid w:val="006F0C10"/>
    <w:rsid w:val="006F2439"/>
    <w:rsid w:val="006F3712"/>
    <w:rsid w:val="006F55A3"/>
    <w:rsid w:val="006F7CD6"/>
    <w:rsid w:val="007035CD"/>
    <w:rsid w:val="00704BA9"/>
    <w:rsid w:val="00706660"/>
    <w:rsid w:val="0071174B"/>
    <w:rsid w:val="0072003D"/>
    <w:rsid w:val="00720501"/>
    <w:rsid w:val="00725F2E"/>
    <w:rsid w:val="0072612D"/>
    <w:rsid w:val="00726806"/>
    <w:rsid w:val="00726EED"/>
    <w:rsid w:val="00727B8B"/>
    <w:rsid w:val="0073054B"/>
    <w:rsid w:val="00732168"/>
    <w:rsid w:val="00733BD7"/>
    <w:rsid w:val="00737C1E"/>
    <w:rsid w:val="00742E87"/>
    <w:rsid w:val="007432CB"/>
    <w:rsid w:val="007449A1"/>
    <w:rsid w:val="00747236"/>
    <w:rsid w:val="00747FA5"/>
    <w:rsid w:val="007543B6"/>
    <w:rsid w:val="00757905"/>
    <w:rsid w:val="00762A59"/>
    <w:rsid w:val="007734B5"/>
    <w:rsid w:val="00773546"/>
    <w:rsid w:val="00774CB2"/>
    <w:rsid w:val="00777508"/>
    <w:rsid w:val="00777F7F"/>
    <w:rsid w:val="00780C6F"/>
    <w:rsid w:val="0078786C"/>
    <w:rsid w:val="00787E2E"/>
    <w:rsid w:val="007972AC"/>
    <w:rsid w:val="007A0297"/>
    <w:rsid w:val="007A1417"/>
    <w:rsid w:val="007A335C"/>
    <w:rsid w:val="007A581A"/>
    <w:rsid w:val="007A7842"/>
    <w:rsid w:val="007A7FFA"/>
    <w:rsid w:val="007B2308"/>
    <w:rsid w:val="007B3CF9"/>
    <w:rsid w:val="007B4B5B"/>
    <w:rsid w:val="007B7076"/>
    <w:rsid w:val="007D26F6"/>
    <w:rsid w:val="007D47E8"/>
    <w:rsid w:val="007D503D"/>
    <w:rsid w:val="007E03DB"/>
    <w:rsid w:val="007E5588"/>
    <w:rsid w:val="007E6544"/>
    <w:rsid w:val="007E662C"/>
    <w:rsid w:val="007F1024"/>
    <w:rsid w:val="007F179A"/>
    <w:rsid w:val="007F23AC"/>
    <w:rsid w:val="007F3EF3"/>
    <w:rsid w:val="00800299"/>
    <w:rsid w:val="00800FB8"/>
    <w:rsid w:val="00804BB3"/>
    <w:rsid w:val="00806B86"/>
    <w:rsid w:val="008135D1"/>
    <w:rsid w:val="0081788B"/>
    <w:rsid w:val="008252B1"/>
    <w:rsid w:val="0082551D"/>
    <w:rsid w:val="00834BA0"/>
    <w:rsid w:val="00835343"/>
    <w:rsid w:val="00835B82"/>
    <w:rsid w:val="00837DB6"/>
    <w:rsid w:val="008444B7"/>
    <w:rsid w:val="00844DAE"/>
    <w:rsid w:val="00845170"/>
    <w:rsid w:val="00855DBA"/>
    <w:rsid w:val="00861DC2"/>
    <w:rsid w:val="008646F8"/>
    <w:rsid w:val="00866D2F"/>
    <w:rsid w:val="00870C4F"/>
    <w:rsid w:val="00875363"/>
    <w:rsid w:val="0087559E"/>
    <w:rsid w:val="0088157D"/>
    <w:rsid w:val="00883012"/>
    <w:rsid w:val="00885D7C"/>
    <w:rsid w:val="00887747"/>
    <w:rsid w:val="008914AE"/>
    <w:rsid w:val="0089269F"/>
    <w:rsid w:val="008932AB"/>
    <w:rsid w:val="00897A1A"/>
    <w:rsid w:val="008A0100"/>
    <w:rsid w:val="008A37BD"/>
    <w:rsid w:val="008A3810"/>
    <w:rsid w:val="008A6944"/>
    <w:rsid w:val="008B1C1F"/>
    <w:rsid w:val="008B2654"/>
    <w:rsid w:val="008B5519"/>
    <w:rsid w:val="008B6832"/>
    <w:rsid w:val="008B7110"/>
    <w:rsid w:val="008C36FE"/>
    <w:rsid w:val="008C3B0A"/>
    <w:rsid w:val="008C4ABD"/>
    <w:rsid w:val="008C4CD1"/>
    <w:rsid w:val="008C6573"/>
    <w:rsid w:val="008C735F"/>
    <w:rsid w:val="008D1237"/>
    <w:rsid w:val="008D1AE3"/>
    <w:rsid w:val="008D561E"/>
    <w:rsid w:val="008D78DE"/>
    <w:rsid w:val="008D7D97"/>
    <w:rsid w:val="008E0532"/>
    <w:rsid w:val="008E0EF6"/>
    <w:rsid w:val="008E360D"/>
    <w:rsid w:val="008F02BB"/>
    <w:rsid w:val="008F1A26"/>
    <w:rsid w:val="008F586C"/>
    <w:rsid w:val="009001E6"/>
    <w:rsid w:val="00901A3D"/>
    <w:rsid w:val="00904379"/>
    <w:rsid w:val="00904B2D"/>
    <w:rsid w:val="0090607B"/>
    <w:rsid w:val="00906F32"/>
    <w:rsid w:val="0091443E"/>
    <w:rsid w:val="00915033"/>
    <w:rsid w:val="009158F8"/>
    <w:rsid w:val="00921903"/>
    <w:rsid w:val="009229B2"/>
    <w:rsid w:val="00924E83"/>
    <w:rsid w:val="00927937"/>
    <w:rsid w:val="009325FC"/>
    <w:rsid w:val="00940BA9"/>
    <w:rsid w:val="009454C5"/>
    <w:rsid w:val="00957CAC"/>
    <w:rsid w:val="009623AF"/>
    <w:rsid w:val="00962975"/>
    <w:rsid w:val="00967E61"/>
    <w:rsid w:val="00971A1D"/>
    <w:rsid w:val="00972400"/>
    <w:rsid w:val="00972737"/>
    <w:rsid w:val="00977FDC"/>
    <w:rsid w:val="0098090E"/>
    <w:rsid w:val="00987D76"/>
    <w:rsid w:val="00990996"/>
    <w:rsid w:val="00991DCC"/>
    <w:rsid w:val="009A043A"/>
    <w:rsid w:val="009A08B3"/>
    <w:rsid w:val="009A1AAC"/>
    <w:rsid w:val="009A2575"/>
    <w:rsid w:val="009A29BD"/>
    <w:rsid w:val="009A2E52"/>
    <w:rsid w:val="009A5C95"/>
    <w:rsid w:val="009A5D84"/>
    <w:rsid w:val="009B1221"/>
    <w:rsid w:val="009B720C"/>
    <w:rsid w:val="009C14F5"/>
    <w:rsid w:val="009C49C4"/>
    <w:rsid w:val="009C71EA"/>
    <w:rsid w:val="009D30E2"/>
    <w:rsid w:val="009D6772"/>
    <w:rsid w:val="009E3952"/>
    <w:rsid w:val="009E4116"/>
    <w:rsid w:val="009E54A9"/>
    <w:rsid w:val="009E68A7"/>
    <w:rsid w:val="009F1BF4"/>
    <w:rsid w:val="009F461E"/>
    <w:rsid w:val="009F534F"/>
    <w:rsid w:val="009F5C58"/>
    <w:rsid w:val="00A009DD"/>
    <w:rsid w:val="00A01F5D"/>
    <w:rsid w:val="00A057EF"/>
    <w:rsid w:val="00A06F92"/>
    <w:rsid w:val="00A11CDF"/>
    <w:rsid w:val="00A12674"/>
    <w:rsid w:val="00A13AEB"/>
    <w:rsid w:val="00A14371"/>
    <w:rsid w:val="00A251BD"/>
    <w:rsid w:val="00A25E3C"/>
    <w:rsid w:val="00A31014"/>
    <w:rsid w:val="00A34FB8"/>
    <w:rsid w:val="00A35D92"/>
    <w:rsid w:val="00A46535"/>
    <w:rsid w:val="00A50102"/>
    <w:rsid w:val="00A52674"/>
    <w:rsid w:val="00A647B8"/>
    <w:rsid w:val="00A64E25"/>
    <w:rsid w:val="00A66941"/>
    <w:rsid w:val="00A701A7"/>
    <w:rsid w:val="00A70FEB"/>
    <w:rsid w:val="00A7177A"/>
    <w:rsid w:val="00A731BF"/>
    <w:rsid w:val="00A765BD"/>
    <w:rsid w:val="00A76BF2"/>
    <w:rsid w:val="00A77041"/>
    <w:rsid w:val="00A814B3"/>
    <w:rsid w:val="00A87C8F"/>
    <w:rsid w:val="00A91EA8"/>
    <w:rsid w:val="00A93CC2"/>
    <w:rsid w:val="00A949D3"/>
    <w:rsid w:val="00A952D2"/>
    <w:rsid w:val="00A95BD0"/>
    <w:rsid w:val="00A964DE"/>
    <w:rsid w:val="00AA072A"/>
    <w:rsid w:val="00AA1844"/>
    <w:rsid w:val="00AA1E2C"/>
    <w:rsid w:val="00AA25B4"/>
    <w:rsid w:val="00AA7860"/>
    <w:rsid w:val="00AB4344"/>
    <w:rsid w:val="00AB5EF4"/>
    <w:rsid w:val="00AC4E57"/>
    <w:rsid w:val="00AD0BB6"/>
    <w:rsid w:val="00AD50AA"/>
    <w:rsid w:val="00AD5DE5"/>
    <w:rsid w:val="00AE0CF7"/>
    <w:rsid w:val="00AE0F0E"/>
    <w:rsid w:val="00AE27DF"/>
    <w:rsid w:val="00AE6870"/>
    <w:rsid w:val="00AE77FE"/>
    <w:rsid w:val="00AF2E2D"/>
    <w:rsid w:val="00AF4406"/>
    <w:rsid w:val="00AF76E2"/>
    <w:rsid w:val="00B004AD"/>
    <w:rsid w:val="00B005B9"/>
    <w:rsid w:val="00B030CD"/>
    <w:rsid w:val="00B11607"/>
    <w:rsid w:val="00B15000"/>
    <w:rsid w:val="00B159D0"/>
    <w:rsid w:val="00B162EE"/>
    <w:rsid w:val="00B17962"/>
    <w:rsid w:val="00B21CE8"/>
    <w:rsid w:val="00B34E56"/>
    <w:rsid w:val="00B42789"/>
    <w:rsid w:val="00B434D5"/>
    <w:rsid w:val="00B4498C"/>
    <w:rsid w:val="00B52CB3"/>
    <w:rsid w:val="00B52CDB"/>
    <w:rsid w:val="00B53107"/>
    <w:rsid w:val="00B6319C"/>
    <w:rsid w:val="00B72F71"/>
    <w:rsid w:val="00B77C9E"/>
    <w:rsid w:val="00B80E3B"/>
    <w:rsid w:val="00B82701"/>
    <w:rsid w:val="00B827D0"/>
    <w:rsid w:val="00B83E23"/>
    <w:rsid w:val="00B84274"/>
    <w:rsid w:val="00B85098"/>
    <w:rsid w:val="00B85832"/>
    <w:rsid w:val="00B8792F"/>
    <w:rsid w:val="00B91789"/>
    <w:rsid w:val="00B928ED"/>
    <w:rsid w:val="00B93E25"/>
    <w:rsid w:val="00B97F27"/>
    <w:rsid w:val="00B97F5C"/>
    <w:rsid w:val="00BA449D"/>
    <w:rsid w:val="00BA5302"/>
    <w:rsid w:val="00BA5404"/>
    <w:rsid w:val="00BA6499"/>
    <w:rsid w:val="00BA653C"/>
    <w:rsid w:val="00BB01C2"/>
    <w:rsid w:val="00BB17BD"/>
    <w:rsid w:val="00BB3714"/>
    <w:rsid w:val="00BB52AF"/>
    <w:rsid w:val="00BC0A69"/>
    <w:rsid w:val="00BC1F41"/>
    <w:rsid w:val="00BC3DD9"/>
    <w:rsid w:val="00BC5B7C"/>
    <w:rsid w:val="00BC6A6A"/>
    <w:rsid w:val="00BC6F52"/>
    <w:rsid w:val="00BC7320"/>
    <w:rsid w:val="00BC7AF5"/>
    <w:rsid w:val="00BC7E95"/>
    <w:rsid w:val="00BD0984"/>
    <w:rsid w:val="00BD64DB"/>
    <w:rsid w:val="00BE2851"/>
    <w:rsid w:val="00BE7974"/>
    <w:rsid w:val="00BF2AA0"/>
    <w:rsid w:val="00BF2C3E"/>
    <w:rsid w:val="00BF2C7F"/>
    <w:rsid w:val="00BF4C76"/>
    <w:rsid w:val="00C033D6"/>
    <w:rsid w:val="00C112A8"/>
    <w:rsid w:val="00C122A3"/>
    <w:rsid w:val="00C150CF"/>
    <w:rsid w:val="00C15329"/>
    <w:rsid w:val="00C154F7"/>
    <w:rsid w:val="00C16753"/>
    <w:rsid w:val="00C23AA8"/>
    <w:rsid w:val="00C23CD5"/>
    <w:rsid w:val="00C335F4"/>
    <w:rsid w:val="00C418FE"/>
    <w:rsid w:val="00C45C0C"/>
    <w:rsid w:val="00C47D44"/>
    <w:rsid w:val="00C50B6A"/>
    <w:rsid w:val="00C50CD8"/>
    <w:rsid w:val="00C536CA"/>
    <w:rsid w:val="00C616C6"/>
    <w:rsid w:val="00C62D20"/>
    <w:rsid w:val="00C636EE"/>
    <w:rsid w:val="00C64F4B"/>
    <w:rsid w:val="00C65E3D"/>
    <w:rsid w:val="00C7766F"/>
    <w:rsid w:val="00C831E0"/>
    <w:rsid w:val="00C86700"/>
    <w:rsid w:val="00C87B00"/>
    <w:rsid w:val="00C90384"/>
    <w:rsid w:val="00C9430E"/>
    <w:rsid w:val="00CA2406"/>
    <w:rsid w:val="00CA6643"/>
    <w:rsid w:val="00CB2F58"/>
    <w:rsid w:val="00CB5747"/>
    <w:rsid w:val="00CC0BCE"/>
    <w:rsid w:val="00CC5DEC"/>
    <w:rsid w:val="00CC6B93"/>
    <w:rsid w:val="00CD1EFE"/>
    <w:rsid w:val="00CD1F38"/>
    <w:rsid w:val="00CD2AB1"/>
    <w:rsid w:val="00CD7721"/>
    <w:rsid w:val="00CD7941"/>
    <w:rsid w:val="00CE003E"/>
    <w:rsid w:val="00CE2298"/>
    <w:rsid w:val="00CE350E"/>
    <w:rsid w:val="00CE486B"/>
    <w:rsid w:val="00CE62B5"/>
    <w:rsid w:val="00CE6487"/>
    <w:rsid w:val="00CE6877"/>
    <w:rsid w:val="00CE7B6C"/>
    <w:rsid w:val="00CE7FE5"/>
    <w:rsid w:val="00CF0C3B"/>
    <w:rsid w:val="00CF184C"/>
    <w:rsid w:val="00CF24CF"/>
    <w:rsid w:val="00CF5484"/>
    <w:rsid w:val="00CF5834"/>
    <w:rsid w:val="00CF584D"/>
    <w:rsid w:val="00CF6037"/>
    <w:rsid w:val="00CF6364"/>
    <w:rsid w:val="00CF67E1"/>
    <w:rsid w:val="00D00CE6"/>
    <w:rsid w:val="00D03F73"/>
    <w:rsid w:val="00D0466C"/>
    <w:rsid w:val="00D04BF8"/>
    <w:rsid w:val="00D06363"/>
    <w:rsid w:val="00D14FD2"/>
    <w:rsid w:val="00D156EE"/>
    <w:rsid w:val="00D1672B"/>
    <w:rsid w:val="00D16D23"/>
    <w:rsid w:val="00D26E68"/>
    <w:rsid w:val="00D33ECD"/>
    <w:rsid w:val="00D37557"/>
    <w:rsid w:val="00D42E40"/>
    <w:rsid w:val="00D4410B"/>
    <w:rsid w:val="00D44E6F"/>
    <w:rsid w:val="00D4509C"/>
    <w:rsid w:val="00D46732"/>
    <w:rsid w:val="00D51CDB"/>
    <w:rsid w:val="00D550CB"/>
    <w:rsid w:val="00D55375"/>
    <w:rsid w:val="00D5564A"/>
    <w:rsid w:val="00D60ED5"/>
    <w:rsid w:val="00D61E6F"/>
    <w:rsid w:val="00D64AA4"/>
    <w:rsid w:val="00D7100B"/>
    <w:rsid w:val="00D72477"/>
    <w:rsid w:val="00D756C8"/>
    <w:rsid w:val="00D80C60"/>
    <w:rsid w:val="00D80E6B"/>
    <w:rsid w:val="00D85784"/>
    <w:rsid w:val="00D86335"/>
    <w:rsid w:val="00D86712"/>
    <w:rsid w:val="00D87D7D"/>
    <w:rsid w:val="00D93113"/>
    <w:rsid w:val="00D93587"/>
    <w:rsid w:val="00D940CE"/>
    <w:rsid w:val="00DA413D"/>
    <w:rsid w:val="00DA4C83"/>
    <w:rsid w:val="00DA6B07"/>
    <w:rsid w:val="00DB6BA9"/>
    <w:rsid w:val="00DC11AF"/>
    <w:rsid w:val="00DC21E6"/>
    <w:rsid w:val="00DC26AD"/>
    <w:rsid w:val="00DC28C0"/>
    <w:rsid w:val="00DC6A83"/>
    <w:rsid w:val="00DC7119"/>
    <w:rsid w:val="00DD1EAC"/>
    <w:rsid w:val="00DD310A"/>
    <w:rsid w:val="00DD41CB"/>
    <w:rsid w:val="00DD4741"/>
    <w:rsid w:val="00DD4A66"/>
    <w:rsid w:val="00DD5413"/>
    <w:rsid w:val="00DD5662"/>
    <w:rsid w:val="00DE074B"/>
    <w:rsid w:val="00DE0C9D"/>
    <w:rsid w:val="00DE68FC"/>
    <w:rsid w:val="00DF22F6"/>
    <w:rsid w:val="00DF50D8"/>
    <w:rsid w:val="00DF5B2C"/>
    <w:rsid w:val="00E006D8"/>
    <w:rsid w:val="00E01DDB"/>
    <w:rsid w:val="00E02D97"/>
    <w:rsid w:val="00E124DC"/>
    <w:rsid w:val="00E15774"/>
    <w:rsid w:val="00E2110F"/>
    <w:rsid w:val="00E22E9A"/>
    <w:rsid w:val="00E26588"/>
    <w:rsid w:val="00E2789F"/>
    <w:rsid w:val="00E30A59"/>
    <w:rsid w:val="00E344EB"/>
    <w:rsid w:val="00E36CCB"/>
    <w:rsid w:val="00E373FA"/>
    <w:rsid w:val="00E37C7F"/>
    <w:rsid w:val="00E4619C"/>
    <w:rsid w:val="00E4720E"/>
    <w:rsid w:val="00E476B5"/>
    <w:rsid w:val="00E517A0"/>
    <w:rsid w:val="00E54706"/>
    <w:rsid w:val="00E55F59"/>
    <w:rsid w:val="00E57C9A"/>
    <w:rsid w:val="00E631A6"/>
    <w:rsid w:val="00E63F9C"/>
    <w:rsid w:val="00E67463"/>
    <w:rsid w:val="00E71B72"/>
    <w:rsid w:val="00E762F0"/>
    <w:rsid w:val="00E76AC1"/>
    <w:rsid w:val="00E82ACC"/>
    <w:rsid w:val="00E86E1A"/>
    <w:rsid w:val="00E877FA"/>
    <w:rsid w:val="00E90040"/>
    <w:rsid w:val="00E90C72"/>
    <w:rsid w:val="00E93450"/>
    <w:rsid w:val="00E94832"/>
    <w:rsid w:val="00E96313"/>
    <w:rsid w:val="00EA10AC"/>
    <w:rsid w:val="00EA39FC"/>
    <w:rsid w:val="00EA48EF"/>
    <w:rsid w:val="00EB0327"/>
    <w:rsid w:val="00EB299C"/>
    <w:rsid w:val="00EC11C9"/>
    <w:rsid w:val="00EC3602"/>
    <w:rsid w:val="00EC37B8"/>
    <w:rsid w:val="00EC55C6"/>
    <w:rsid w:val="00ED325C"/>
    <w:rsid w:val="00ED7FFE"/>
    <w:rsid w:val="00EE2D2D"/>
    <w:rsid w:val="00EE58FE"/>
    <w:rsid w:val="00EF1E68"/>
    <w:rsid w:val="00EF29A1"/>
    <w:rsid w:val="00EF36D7"/>
    <w:rsid w:val="00F00952"/>
    <w:rsid w:val="00F01CC4"/>
    <w:rsid w:val="00F05064"/>
    <w:rsid w:val="00F06682"/>
    <w:rsid w:val="00F12EDB"/>
    <w:rsid w:val="00F24279"/>
    <w:rsid w:val="00F2486C"/>
    <w:rsid w:val="00F26860"/>
    <w:rsid w:val="00F41172"/>
    <w:rsid w:val="00F46C91"/>
    <w:rsid w:val="00F57C3A"/>
    <w:rsid w:val="00F633B5"/>
    <w:rsid w:val="00F64422"/>
    <w:rsid w:val="00F66864"/>
    <w:rsid w:val="00F6698B"/>
    <w:rsid w:val="00F7444F"/>
    <w:rsid w:val="00F75DD8"/>
    <w:rsid w:val="00F7681E"/>
    <w:rsid w:val="00F809A8"/>
    <w:rsid w:val="00F81E38"/>
    <w:rsid w:val="00F82AE5"/>
    <w:rsid w:val="00F87822"/>
    <w:rsid w:val="00F91B70"/>
    <w:rsid w:val="00F92CD2"/>
    <w:rsid w:val="00F93C4C"/>
    <w:rsid w:val="00FA1685"/>
    <w:rsid w:val="00FA3AE1"/>
    <w:rsid w:val="00FA57D3"/>
    <w:rsid w:val="00FB2319"/>
    <w:rsid w:val="00FB2FE6"/>
    <w:rsid w:val="00FB52BC"/>
    <w:rsid w:val="00FC0E96"/>
    <w:rsid w:val="00FC2436"/>
    <w:rsid w:val="00FC2AFD"/>
    <w:rsid w:val="00FC4082"/>
    <w:rsid w:val="00FD3993"/>
    <w:rsid w:val="00FD4E53"/>
    <w:rsid w:val="00FE2130"/>
    <w:rsid w:val="00FE2BC6"/>
    <w:rsid w:val="00FE2C4E"/>
    <w:rsid w:val="00FE5B92"/>
    <w:rsid w:val="00FE6947"/>
    <w:rsid w:val="00FF044E"/>
    <w:rsid w:val="00FF0F3F"/>
    <w:rsid w:val="00FF1059"/>
    <w:rsid w:val="00FF16A1"/>
    <w:rsid w:val="00FF6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ADE19"/>
  <w14:defaultImageDpi w14:val="0"/>
  <w15:docId w15:val="{BF17F88E-319C-464D-9764-454F838D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74B"/>
    <w:pPr>
      <w:spacing w:after="200" w:line="276" w:lineRule="auto"/>
    </w:pPr>
    <w:rPr>
      <w:rFonts w:cs="Calibri"/>
      <w:lang w:eastAsia="en-US"/>
    </w:rPr>
  </w:style>
  <w:style w:type="paragraph" w:styleId="1">
    <w:name w:val="heading 1"/>
    <w:basedOn w:val="a"/>
    <w:next w:val="a"/>
    <w:link w:val="10"/>
    <w:uiPriority w:val="99"/>
    <w:qFormat/>
    <w:rsid w:val="00145758"/>
    <w:pPr>
      <w:keepNext/>
      <w:keepLines/>
      <w:spacing w:before="480" w:after="0"/>
      <w:outlineLvl w:val="0"/>
    </w:pPr>
    <w:rPr>
      <w:rFonts w:ascii="Cambria" w:hAnsi="Cambria" w:cs="Cambria"/>
      <w:b/>
      <w:bCs/>
      <w:color w:val="365F91"/>
      <w:sz w:val="28"/>
      <w:szCs w:val="28"/>
    </w:rPr>
  </w:style>
  <w:style w:type="paragraph" w:styleId="2">
    <w:name w:val="heading 2"/>
    <w:basedOn w:val="a"/>
    <w:next w:val="a"/>
    <w:link w:val="20"/>
    <w:uiPriority w:val="99"/>
    <w:qFormat/>
    <w:rsid w:val="00145758"/>
    <w:pPr>
      <w:keepNext/>
      <w:spacing w:after="0" w:line="240" w:lineRule="auto"/>
      <w:jc w:val="center"/>
      <w:outlineLvl w:val="1"/>
    </w:pPr>
    <w:rPr>
      <w:b/>
      <w:bCs/>
      <w:sz w:val="28"/>
      <w:szCs w:val="28"/>
      <w:lang w:eastAsia="ru-RU"/>
    </w:rPr>
  </w:style>
  <w:style w:type="paragraph" w:styleId="30">
    <w:name w:val="heading 3"/>
    <w:basedOn w:val="a"/>
    <w:next w:val="a"/>
    <w:link w:val="31"/>
    <w:uiPriority w:val="99"/>
    <w:qFormat/>
    <w:rsid w:val="00655482"/>
    <w:pPr>
      <w:keepNext/>
      <w:spacing w:before="240" w:after="60" w:line="240" w:lineRule="auto"/>
      <w:outlineLvl w:val="2"/>
    </w:pPr>
    <w:rPr>
      <w:rFonts w:ascii="Arial" w:hAnsi="Arial" w:cs="Arial"/>
      <w:b/>
      <w:bCs/>
      <w:sz w:val="26"/>
      <w:szCs w:val="26"/>
      <w:lang w:eastAsia="ru-RU"/>
    </w:rPr>
  </w:style>
  <w:style w:type="paragraph" w:styleId="5">
    <w:name w:val="heading 5"/>
    <w:basedOn w:val="a"/>
    <w:next w:val="a"/>
    <w:link w:val="50"/>
    <w:uiPriority w:val="99"/>
    <w:qFormat/>
    <w:rsid w:val="00655482"/>
    <w:pPr>
      <w:spacing w:before="240" w:after="60" w:line="240" w:lineRule="auto"/>
      <w:outlineLvl w:val="4"/>
    </w:pPr>
    <w:rPr>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5758"/>
    <w:rPr>
      <w:rFonts w:ascii="Cambria" w:hAnsi="Cambria" w:cs="Cambria"/>
      <w:b/>
      <w:bCs/>
      <w:color w:val="365F91"/>
      <w:sz w:val="28"/>
      <w:szCs w:val="28"/>
    </w:rPr>
  </w:style>
  <w:style w:type="character" w:customStyle="1" w:styleId="20">
    <w:name w:val="Заголовок 2 Знак"/>
    <w:basedOn w:val="a0"/>
    <w:link w:val="2"/>
    <w:uiPriority w:val="99"/>
    <w:locked/>
    <w:rsid w:val="00145758"/>
    <w:rPr>
      <w:rFonts w:ascii="Times New Roman" w:hAnsi="Times New Roman" w:cs="Times New Roman"/>
      <w:b/>
      <w:bCs/>
      <w:sz w:val="24"/>
      <w:szCs w:val="24"/>
      <w:lang w:val="x-none" w:eastAsia="ru-RU"/>
    </w:rPr>
  </w:style>
  <w:style w:type="character" w:customStyle="1" w:styleId="31">
    <w:name w:val="Заголовок 3 Знак"/>
    <w:basedOn w:val="a0"/>
    <w:link w:val="30"/>
    <w:uiPriority w:val="99"/>
    <w:locked/>
    <w:rsid w:val="00655482"/>
    <w:rPr>
      <w:rFonts w:ascii="Arial" w:hAnsi="Arial" w:cs="Arial"/>
      <w:b/>
      <w:bCs/>
      <w:sz w:val="26"/>
      <w:szCs w:val="26"/>
      <w:lang w:val="x-none" w:eastAsia="ru-RU"/>
    </w:rPr>
  </w:style>
  <w:style w:type="character" w:customStyle="1" w:styleId="50">
    <w:name w:val="Заголовок 5 Знак"/>
    <w:basedOn w:val="a0"/>
    <w:link w:val="5"/>
    <w:uiPriority w:val="99"/>
    <w:locked/>
    <w:rsid w:val="00655482"/>
    <w:rPr>
      <w:rFonts w:ascii="Times New Roman" w:hAnsi="Times New Roman" w:cs="Times New Roman"/>
      <w:b/>
      <w:bCs/>
      <w:i/>
      <w:iCs/>
      <w:sz w:val="26"/>
      <w:szCs w:val="26"/>
      <w:lang w:val="x-none" w:eastAsia="ru-RU"/>
    </w:rPr>
  </w:style>
  <w:style w:type="character" w:customStyle="1" w:styleId="a3">
    <w:name w:val="Цветовое выделение"/>
    <w:uiPriority w:val="99"/>
    <w:rsid w:val="00145758"/>
    <w:rPr>
      <w:b/>
      <w:color w:val="auto"/>
    </w:rPr>
  </w:style>
  <w:style w:type="paragraph" w:customStyle="1" w:styleId="ConsPlusTitle">
    <w:name w:val="ConsPlusTitle"/>
    <w:uiPriority w:val="99"/>
    <w:rsid w:val="00145758"/>
    <w:pPr>
      <w:widowControl w:val="0"/>
      <w:autoSpaceDE w:val="0"/>
      <w:autoSpaceDN w:val="0"/>
      <w:adjustRightInd w:val="0"/>
      <w:spacing w:after="0" w:line="240" w:lineRule="auto"/>
    </w:pPr>
    <w:rPr>
      <w:rFonts w:cs="Calibri"/>
      <w:b/>
      <w:bCs/>
      <w:sz w:val="24"/>
      <w:szCs w:val="24"/>
    </w:rPr>
  </w:style>
  <w:style w:type="paragraph" w:styleId="a4">
    <w:name w:val="Normal (Web)"/>
    <w:basedOn w:val="a"/>
    <w:uiPriority w:val="99"/>
    <w:rsid w:val="00367FB8"/>
    <w:pPr>
      <w:spacing w:before="100" w:beforeAutospacing="1" w:after="100" w:afterAutospacing="1" w:line="240" w:lineRule="auto"/>
    </w:pPr>
    <w:rPr>
      <w:sz w:val="24"/>
      <w:szCs w:val="24"/>
      <w:lang w:eastAsia="ru-RU"/>
    </w:rPr>
  </w:style>
  <w:style w:type="character" w:customStyle="1" w:styleId="a5">
    <w:name w:val="Гипертекстовая ссылка"/>
    <w:uiPriority w:val="99"/>
    <w:rsid w:val="002E3532"/>
    <w:rPr>
      <w:color w:val="008000"/>
    </w:rPr>
  </w:style>
  <w:style w:type="paragraph" w:customStyle="1" w:styleId="a6">
    <w:name w:val="Нормальный (таблица)"/>
    <w:basedOn w:val="a"/>
    <w:next w:val="a"/>
    <w:uiPriority w:val="99"/>
    <w:rsid w:val="002E3532"/>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7">
    <w:name w:val="Прижатый влево"/>
    <w:basedOn w:val="a"/>
    <w:next w:val="a"/>
    <w:uiPriority w:val="99"/>
    <w:rsid w:val="00E67463"/>
    <w:pPr>
      <w:widowControl w:val="0"/>
      <w:autoSpaceDE w:val="0"/>
      <w:autoSpaceDN w:val="0"/>
      <w:adjustRightInd w:val="0"/>
      <w:spacing w:after="0" w:line="240" w:lineRule="auto"/>
    </w:pPr>
    <w:rPr>
      <w:rFonts w:ascii="Arial" w:hAnsi="Arial" w:cs="Arial"/>
      <w:sz w:val="24"/>
      <w:szCs w:val="24"/>
      <w:lang w:eastAsia="ru-RU"/>
    </w:rPr>
  </w:style>
  <w:style w:type="paragraph" w:customStyle="1" w:styleId="ConsPlusNormal">
    <w:name w:val="ConsPlusNormal"/>
    <w:link w:val="ConsPlusNormal0"/>
    <w:uiPriority w:val="99"/>
    <w:rsid w:val="00BC7E95"/>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link w:val="a9"/>
    <w:uiPriority w:val="99"/>
    <w:qFormat/>
    <w:rsid w:val="00BC7E95"/>
    <w:pPr>
      <w:spacing w:after="0" w:line="240" w:lineRule="auto"/>
      <w:ind w:left="720"/>
    </w:pPr>
    <w:rPr>
      <w:sz w:val="20"/>
      <w:szCs w:val="20"/>
      <w:lang w:eastAsia="ru-RU"/>
    </w:rPr>
  </w:style>
  <w:style w:type="character" w:customStyle="1" w:styleId="a9">
    <w:name w:val="Абзац списка Знак"/>
    <w:link w:val="a8"/>
    <w:uiPriority w:val="99"/>
    <w:locked/>
    <w:rsid w:val="00BC7E95"/>
    <w:rPr>
      <w:rFonts w:ascii="Times New Roman" w:hAnsi="Times New Roman"/>
      <w:sz w:val="20"/>
      <w:lang w:val="x-none" w:eastAsia="ru-RU"/>
    </w:rPr>
  </w:style>
  <w:style w:type="character" w:customStyle="1" w:styleId="ConsPlusNormal0">
    <w:name w:val="ConsPlusNormal Знак"/>
    <w:link w:val="ConsPlusNormal"/>
    <w:uiPriority w:val="99"/>
    <w:locked/>
    <w:rsid w:val="004E59A1"/>
    <w:rPr>
      <w:rFonts w:ascii="Arial" w:hAnsi="Arial"/>
      <w:sz w:val="22"/>
      <w:lang w:val="x-none" w:eastAsia="ru-RU"/>
    </w:rPr>
  </w:style>
  <w:style w:type="paragraph" w:customStyle="1" w:styleId="formattext">
    <w:name w:val="formattext"/>
    <w:basedOn w:val="a"/>
    <w:uiPriority w:val="99"/>
    <w:rsid w:val="00ED7FFE"/>
    <w:pPr>
      <w:spacing w:before="100" w:beforeAutospacing="1" w:after="100" w:afterAutospacing="1" w:line="240" w:lineRule="auto"/>
    </w:pPr>
    <w:rPr>
      <w:sz w:val="24"/>
      <w:szCs w:val="24"/>
      <w:lang w:eastAsia="ru-RU"/>
    </w:rPr>
  </w:style>
  <w:style w:type="table" w:styleId="aa">
    <w:name w:val="Table Grid"/>
    <w:basedOn w:val="a1"/>
    <w:uiPriority w:val="99"/>
    <w:rsid w:val="004E2670"/>
    <w:pPr>
      <w:spacing w:after="0" w:line="240" w:lineRule="auto"/>
    </w:pPr>
    <w:rPr>
      <w:rFonts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55482"/>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45758"/>
    <w:pPr>
      <w:widowControl w:val="0"/>
      <w:autoSpaceDE w:val="0"/>
      <w:autoSpaceDN w:val="0"/>
      <w:adjustRightInd w:val="0"/>
      <w:spacing w:after="0" w:line="240" w:lineRule="auto"/>
    </w:pPr>
    <w:rPr>
      <w:rFonts w:cs="Calibri"/>
      <w:sz w:val="24"/>
      <w:szCs w:val="24"/>
    </w:rPr>
  </w:style>
  <w:style w:type="paragraph" w:styleId="ab">
    <w:name w:val="Balloon Text"/>
    <w:basedOn w:val="a"/>
    <w:link w:val="ac"/>
    <w:uiPriority w:val="99"/>
    <w:semiHidden/>
    <w:rsid w:val="00145758"/>
    <w:pPr>
      <w:spacing w:after="0" w:line="240" w:lineRule="auto"/>
    </w:pPr>
    <w:rPr>
      <w:rFonts w:ascii="Tahoma" w:hAnsi="Tahoma" w:cs="Tahoma"/>
      <w:sz w:val="16"/>
      <w:szCs w:val="16"/>
      <w:lang w:eastAsia="ru-RU"/>
    </w:rPr>
  </w:style>
  <w:style w:type="character" w:customStyle="1" w:styleId="ac">
    <w:name w:val="Текст выноски Знак"/>
    <w:basedOn w:val="a0"/>
    <w:link w:val="ab"/>
    <w:uiPriority w:val="99"/>
    <w:semiHidden/>
    <w:locked/>
    <w:rsid w:val="00145758"/>
    <w:rPr>
      <w:rFonts w:ascii="Tahoma" w:hAnsi="Tahoma" w:cs="Tahoma"/>
      <w:sz w:val="16"/>
      <w:szCs w:val="16"/>
      <w:lang w:val="x-none" w:eastAsia="ru-RU"/>
    </w:rPr>
  </w:style>
  <w:style w:type="character" w:styleId="ad">
    <w:name w:val="Hyperlink"/>
    <w:basedOn w:val="a0"/>
    <w:uiPriority w:val="99"/>
    <w:rsid w:val="00145758"/>
    <w:rPr>
      <w:rFonts w:cs="Times New Roman"/>
      <w:color w:val="0000FF"/>
      <w:u w:val="single"/>
    </w:rPr>
  </w:style>
  <w:style w:type="character" w:customStyle="1" w:styleId="ae">
    <w:name w:val="Основной текст_"/>
    <w:basedOn w:val="a0"/>
    <w:link w:val="21"/>
    <w:uiPriority w:val="99"/>
    <w:locked/>
    <w:rsid w:val="00145758"/>
    <w:rPr>
      <w:rFonts w:cs="Times New Roman"/>
      <w:spacing w:val="2"/>
      <w:shd w:val="clear" w:color="auto" w:fill="FFFFFF"/>
    </w:rPr>
  </w:style>
  <w:style w:type="paragraph" w:customStyle="1" w:styleId="21">
    <w:name w:val="Основной текст2"/>
    <w:basedOn w:val="a"/>
    <w:link w:val="ae"/>
    <w:uiPriority w:val="99"/>
    <w:rsid w:val="00145758"/>
    <w:pPr>
      <w:widowControl w:val="0"/>
      <w:shd w:val="clear" w:color="auto" w:fill="FFFFFF"/>
      <w:spacing w:after="300" w:line="322" w:lineRule="exact"/>
      <w:ind w:hanging="2780"/>
      <w:jc w:val="both"/>
    </w:pPr>
    <w:rPr>
      <w:spacing w:val="2"/>
    </w:rPr>
  </w:style>
  <w:style w:type="character" w:customStyle="1" w:styleId="100">
    <w:name w:val="Основной текст + 10"/>
    <w:aliases w:val="5 pt,Интервал 0 pt"/>
    <w:basedOn w:val="a0"/>
    <w:uiPriority w:val="99"/>
    <w:rsid w:val="00145758"/>
    <w:rPr>
      <w:rFonts w:ascii="Times New Roman" w:hAnsi="Times New Roman" w:cs="Times New Roman"/>
      <w:color w:val="000000"/>
      <w:spacing w:val="3"/>
      <w:w w:val="100"/>
      <w:position w:val="0"/>
      <w:sz w:val="21"/>
      <w:szCs w:val="21"/>
      <w:u w:val="none"/>
      <w:lang w:val="ru-RU" w:eastAsia="ru-RU"/>
    </w:rPr>
  </w:style>
  <w:style w:type="paragraph" w:styleId="af">
    <w:name w:val="Body Text"/>
    <w:basedOn w:val="a"/>
    <w:link w:val="af0"/>
    <w:uiPriority w:val="99"/>
    <w:rsid w:val="00145758"/>
    <w:pPr>
      <w:spacing w:after="0" w:line="240" w:lineRule="auto"/>
    </w:pPr>
    <w:rPr>
      <w:sz w:val="28"/>
      <w:szCs w:val="28"/>
      <w:lang w:eastAsia="ru-RU"/>
    </w:rPr>
  </w:style>
  <w:style w:type="character" w:customStyle="1" w:styleId="af0">
    <w:name w:val="Основной текст Знак"/>
    <w:basedOn w:val="a0"/>
    <w:link w:val="af"/>
    <w:uiPriority w:val="99"/>
    <w:locked/>
    <w:rsid w:val="00145758"/>
    <w:rPr>
      <w:rFonts w:ascii="Times New Roman" w:hAnsi="Times New Roman" w:cs="Times New Roman"/>
      <w:sz w:val="24"/>
      <w:szCs w:val="24"/>
      <w:lang w:val="x-none" w:eastAsia="ru-RU"/>
    </w:rPr>
  </w:style>
  <w:style w:type="character" w:customStyle="1" w:styleId="32">
    <w:name w:val="Основной текст (3)_"/>
    <w:basedOn w:val="a0"/>
    <w:link w:val="33"/>
    <w:uiPriority w:val="99"/>
    <w:locked/>
    <w:rsid w:val="00145758"/>
    <w:rPr>
      <w:rFonts w:cs="Times New Roman"/>
      <w:spacing w:val="3"/>
      <w:sz w:val="21"/>
      <w:szCs w:val="21"/>
      <w:shd w:val="clear" w:color="auto" w:fill="FFFFFF"/>
    </w:rPr>
  </w:style>
  <w:style w:type="paragraph" w:customStyle="1" w:styleId="33">
    <w:name w:val="Основной текст (3)"/>
    <w:basedOn w:val="a"/>
    <w:link w:val="32"/>
    <w:uiPriority w:val="99"/>
    <w:rsid w:val="00145758"/>
    <w:pPr>
      <w:widowControl w:val="0"/>
      <w:shd w:val="clear" w:color="auto" w:fill="FFFFFF"/>
      <w:spacing w:after="0" w:line="235" w:lineRule="exact"/>
      <w:jc w:val="both"/>
    </w:pPr>
    <w:rPr>
      <w:spacing w:val="3"/>
      <w:sz w:val="21"/>
      <w:szCs w:val="21"/>
    </w:rPr>
  </w:style>
  <w:style w:type="paragraph" w:customStyle="1" w:styleId="Noparagraphstyle">
    <w:name w:val="[No paragraph style]"/>
    <w:uiPriority w:val="99"/>
    <w:rsid w:val="00145758"/>
    <w:pPr>
      <w:autoSpaceDE w:val="0"/>
      <w:autoSpaceDN w:val="0"/>
      <w:adjustRightInd w:val="0"/>
      <w:spacing w:after="0" w:line="288" w:lineRule="auto"/>
      <w:textAlignment w:val="center"/>
    </w:pPr>
    <w:rPr>
      <w:rFonts w:cs="Calibri"/>
      <w:color w:val="000000"/>
      <w:sz w:val="24"/>
      <w:szCs w:val="24"/>
    </w:rPr>
  </w:style>
  <w:style w:type="paragraph" w:styleId="af1">
    <w:name w:val="header"/>
    <w:basedOn w:val="a"/>
    <w:link w:val="af2"/>
    <w:uiPriority w:val="99"/>
    <w:rsid w:val="00145758"/>
    <w:pPr>
      <w:tabs>
        <w:tab w:val="center" w:pos="4677"/>
        <w:tab w:val="right" w:pos="9355"/>
      </w:tabs>
      <w:spacing w:after="0" w:line="240" w:lineRule="auto"/>
    </w:pPr>
    <w:rPr>
      <w:sz w:val="24"/>
      <w:szCs w:val="24"/>
      <w:lang w:eastAsia="ru-RU"/>
    </w:rPr>
  </w:style>
  <w:style w:type="character" w:customStyle="1" w:styleId="af2">
    <w:name w:val="Верхний колонтитул Знак"/>
    <w:basedOn w:val="a0"/>
    <w:link w:val="af1"/>
    <w:uiPriority w:val="99"/>
    <w:locked/>
    <w:rsid w:val="00145758"/>
    <w:rPr>
      <w:rFonts w:ascii="Times New Roman" w:hAnsi="Times New Roman" w:cs="Times New Roman"/>
      <w:sz w:val="24"/>
      <w:szCs w:val="24"/>
      <w:lang w:val="x-none" w:eastAsia="ru-RU"/>
    </w:rPr>
  </w:style>
  <w:style w:type="paragraph" w:styleId="af3">
    <w:name w:val="footer"/>
    <w:basedOn w:val="a"/>
    <w:link w:val="af4"/>
    <w:uiPriority w:val="99"/>
    <w:rsid w:val="00145758"/>
    <w:pPr>
      <w:tabs>
        <w:tab w:val="center" w:pos="4677"/>
        <w:tab w:val="right" w:pos="9355"/>
      </w:tabs>
      <w:spacing w:after="0" w:line="240" w:lineRule="auto"/>
    </w:pPr>
    <w:rPr>
      <w:sz w:val="24"/>
      <w:szCs w:val="24"/>
      <w:lang w:eastAsia="ru-RU"/>
    </w:rPr>
  </w:style>
  <w:style w:type="character" w:customStyle="1" w:styleId="af4">
    <w:name w:val="Нижний колонтитул Знак"/>
    <w:basedOn w:val="a0"/>
    <w:link w:val="af3"/>
    <w:uiPriority w:val="99"/>
    <w:locked/>
    <w:rsid w:val="00145758"/>
    <w:rPr>
      <w:rFonts w:ascii="Times New Roman" w:hAnsi="Times New Roman" w:cs="Times New Roman"/>
      <w:sz w:val="24"/>
      <w:szCs w:val="24"/>
      <w:lang w:val="x-none" w:eastAsia="ru-RU"/>
    </w:rPr>
  </w:style>
  <w:style w:type="paragraph" w:customStyle="1" w:styleId="ConsNormal">
    <w:name w:val="ConsNormal"/>
    <w:uiPriority w:val="99"/>
    <w:rsid w:val="00145758"/>
    <w:pPr>
      <w:widowControl w:val="0"/>
      <w:autoSpaceDE w:val="0"/>
      <w:autoSpaceDN w:val="0"/>
      <w:adjustRightInd w:val="0"/>
      <w:spacing w:after="0" w:line="240" w:lineRule="auto"/>
      <w:ind w:firstLine="720"/>
    </w:pPr>
    <w:rPr>
      <w:rFonts w:ascii="Arial" w:hAnsi="Arial" w:cs="Arial"/>
      <w:sz w:val="20"/>
      <w:szCs w:val="20"/>
    </w:rPr>
  </w:style>
  <w:style w:type="paragraph" w:styleId="af5">
    <w:name w:val="Document Map"/>
    <w:basedOn w:val="a"/>
    <w:link w:val="af6"/>
    <w:uiPriority w:val="99"/>
    <w:semiHidden/>
    <w:rsid w:val="00145758"/>
    <w:pPr>
      <w:spacing w:after="0" w:line="240" w:lineRule="auto"/>
    </w:pPr>
    <w:rPr>
      <w:rFonts w:ascii="Tahoma" w:hAnsi="Tahoma" w:cs="Tahoma"/>
      <w:sz w:val="16"/>
      <w:szCs w:val="16"/>
      <w:lang w:eastAsia="ru-RU"/>
    </w:rPr>
  </w:style>
  <w:style w:type="character" w:customStyle="1" w:styleId="af6">
    <w:name w:val="Схема документа Знак"/>
    <w:basedOn w:val="a0"/>
    <w:link w:val="af5"/>
    <w:uiPriority w:val="99"/>
    <w:locked/>
    <w:rsid w:val="00145758"/>
    <w:rPr>
      <w:rFonts w:ascii="Tahoma" w:hAnsi="Tahoma" w:cs="Tahoma"/>
      <w:sz w:val="16"/>
      <w:szCs w:val="16"/>
      <w:lang w:val="x-none" w:eastAsia="ru-RU"/>
    </w:rPr>
  </w:style>
  <w:style w:type="character" w:customStyle="1" w:styleId="101">
    <w:name w:val="Основной текст + 101"/>
    <w:aliases w:val="5 pt1,Интервал 0 pt1"/>
    <w:basedOn w:val="a0"/>
    <w:uiPriority w:val="99"/>
    <w:rsid w:val="00145758"/>
    <w:rPr>
      <w:rFonts w:ascii="Times New Roman" w:hAnsi="Times New Roman" w:cs="Times New Roman"/>
      <w:color w:val="000000"/>
      <w:spacing w:val="3"/>
      <w:w w:val="100"/>
      <w:position w:val="0"/>
      <w:sz w:val="21"/>
      <w:szCs w:val="21"/>
      <w:u w:val="none"/>
      <w:effect w:val="none"/>
      <w:lang w:val="ru-RU" w:eastAsia="ru-RU"/>
    </w:rPr>
  </w:style>
  <w:style w:type="character" w:styleId="af7">
    <w:name w:val="page number"/>
    <w:basedOn w:val="a0"/>
    <w:uiPriority w:val="99"/>
    <w:rsid w:val="00145758"/>
    <w:rPr>
      <w:rFonts w:cs="Times New Roman"/>
    </w:rPr>
  </w:style>
  <w:style w:type="paragraph" w:styleId="af8">
    <w:name w:val="footnote text"/>
    <w:basedOn w:val="a"/>
    <w:link w:val="af9"/>
    <w:uiPriority w:val="99"/>
    <w:semiHidden/>
    <w:rsid w:val="00145758"/>
    <w:pPr>
      <w:spacing w:after="0" w:line="240" w:lineRule="auto"/>
    </w:pPr>
    <w:rPr>
      <w:sz w:val="20"/>
      <w:szCs w:val="20"/>
    </w:rPr>
  </w:style>
  <w:style w:type="character" w:customStyle="1" w:styleId="af9">
    <w:name w:val="Текст сноски Знак"/>
    <w:basedOn w:val="a0"/>
    <w:link w:val="af8"/>
    <w:uiPriority w:val="99"/>
    <w:locked/>
    <w:rsid w:val="00145758"/>
    <w:rPr>
      <w:rFonts w:ascii="Calibri" w:hAnsi="Calibri" w:cs="Calibri"/>
      <w:sz w:val="20"/>
      <w:szCs w:val="20"/>
    </w:rPr>
  </w:style>
  <w:style w:type="paragraph" w:styleId="afa">
    <w:name w:val="No Spacing"/>
    <w:uiPriority w:val="1"/>
    <w:qFormat/>
    <w:rsid w:val="005559B2"/>
    <w:pPr>
      <w:spacing w:after="0" w:line="240" w:lineRule="auto"/>
    </w:pPr>
  </w:style>
  <w:style w:type="numbering" w:customStyle="1" w:styleId="3">
    <w:name w:val="Стиль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4750">
      <w:bodyDiv w:val="1"/>
      <w:marLeft w:val="0"/>
      <w:marRight w:val="0"/>
      <w:marTop w:val="0"/>
      <w:marBottom w:val="0"/>
      <w:divBdr>
        <w:top w:val="none" w:sz="0" w:space="0" w:color="auto"/>
        <w:left w:val="none" w:sz="0" w:space="0" w:color="auto"/>
        <w:bottom w:val="none" w:sz="0" w:space="0" w:color="auto"/>
        <w:right w:val="none" w:sz="0" w:space="0" w:color="auto"/>
      </w:divBdr>
    </w:div>
    <w:div w:id="337462701">
      <w:bodyDiv w:val="1"/>
      <w:marLeft w:val="0"/>
      <w:marRight w:val="0"/>
      <w:marTop w:val="0"/>
      <w:marBottom w:val="0"/>
      <w:divBdr>
        <w:top w:val="none" w:sz="0" w:space="0" w:color="auto"/>
        <w:left w:val="none" w:sz="0" w:space="0" w:color="auto"/>
        <w:bottom w:val="none" w:sz="0" w:space="0" w:color="auto"/>
        <w:right w:val="none" w:sz="0" w:space="0" w:color="auto"/>
      </w:divBdr>
    </w:div>
    <w:div w:id="879897440">
      <w:marLeft w:val="0"/>
      <w:marRight w:val="0"/>
      <w:marTop w:val="0"/>
      <w:marBottom w:val="0"/>
      <w:divBdr>
        <w:top w:val="none" w:sz="0" w:space="0" w:color="auto"/>
        <w:left w:val="none" w:sz="0" w:space="0" w:color="auto"/>
        <w:bottom w:val="none" w:sz="0" w:space="0" w:color="auto"/>
        <w:right w:val="none" w:sz="0" w:space="0" w:color="auto"/>
      </w:divBdr>
    </w:div>
    <w:div w:id="8798974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1055;&#1054;&#1057;&#1058;%20&#8470;%2059%20&#1087;&#1088;&#1086;&#1075;&#1088;&#1072;&#1084;&#1084;&#1072;%20&#1087;&#1086;%20&#1073;&#1083;&#1072;&#1075;&#1086;&#1091;&#1089;&#1090;&#1088;&#1086;&#1081;&#1089;&#1090;&#1074;&#1091;.doc" TargetMode="External"/><Relationship Id="rId13" Type="http://schemas.openxmlformats.org/officeDocument/2006/relationships/hyperlink" Target="http://pandia.ru/text/category/informatcionnaya_bezopasnostmz/" TargetMode="External"/><Relationship Id="rId18" Type="http://schemas.openxmlformats.org/officeDocument/2006/relationships/hyperlink" Target="http://docs.cntd.ru/document/90187606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901876063" TargetMode="External"/><Relationship Id="rId17" Type="http://schemas.openxmlformats.org/officeDocument/2006/relationships/hyperlink" Target="http://docs.cntd.ru/document/9004937" TargetMode="External"/><Relationship Id="rId2" Type="http://schemas.openxmlformats.org/officeDocument/2006/relationships/numbering" Target="numbering.xml"/><Relationship Id="rId16" Type="http://schemas.openxmlformats.org/officeDocument/2006/relationships/hyperlink" Target="http://docs.cntd.ru/document/902030664" TargetMode="External"/><Relationship Id="rId20" Type="http://schemas.openxmlformats.org/officeDocument/2006/relationships/hyperlink" Target="http://dostup.scli.ru:8111/content/act/96e20c02-1b12-465a-b64c-24aa92270007.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04937" TargetMode="External"/><Relationship Id="rId5" Type="http://schemas.openxmlformats.org/officeDocument/2006/relationships/webSettings" Target="webSettings.xml"/><Relationship Id="rId15" Type="http://schemas.openxmlformats.org/officeDocument/2006/relationships/hyperlink" Target="http://docs.cntd.ru/document/901744603" TargetMode="External"/><Relationship Id="rId10" Type="http://schemas.openxmlformats.org/officeDocument/2006/relationships/hyperlink" Target="garantf1://8807185.0/" TargetMode="External"/><Relationship Id="rId19" Type="http://schemas.openxmlformats.org/officeDocument/2006/relationships/hyperlink" Target="garantF1://12052272.0" TargetMode="External"/><Relationship Id="rId4" Type="http://schemas.openxmlformats.org/officeDocument/2006/relationships/settings" Target="settings.xml"/><Relationship Id="rId9" Type="http://schemas.openxmlformats.org/officeDocument/2006/relationships/hyperlink" Target="garantf1://8807185.1000/" TargetMode="External"/><Relationship Id="rId14" Type="http://schemas.openxmlformats.org/officeDocument/2006/relationships/hyperlink" Target="http://pandia.ru/text/category/bazi_danni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7C8B0-19D1-4F20-BC9B-391BA0A7F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54</Pages>
  <Words>16993</Words>
  <Characters>96864</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113630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User</dc:creator>
  <cp:keywords/>
  <dc:description/>
  <cp:lastModifiedBy>Manadishi</cp:lastModifiedBy>
  <cp:revision>4</cp:revision>
  <cp:lastPrinted>2022-11-25T06:30:00Z</cp:lastPrinted>
  <dcterms:created xsi:type="dcterms:W3CDTF">2022-11-25T06:13:00Z</dcterms:created>
  <dcterms:modified xsi:type="dcterms:W3CDTF">2022-11-25T06:32:00Z</dcterms:modified>
</cp:coreProperties>
</file>