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10EE" w14:textId="77777777" w:rsidR="00E00416" w:rsidRDefault="00E00416">
      <w:pPr>
        <w:rPr>
          <w:rFonts w:ascii="Times New Roman" w:hAnsi="Times New Roman" w:cs="Times New Roman"/>
          <w:sz w:val="28"/>
          <w:szCs w:val="28"/>
        </w:rPr>
      </w:pPr>
    </w:p>
    <w:p w14:paraId="3BAB21CE" w14:textId="09B37FE6" w:rsidR="00E00416" w:rsidRPr="00961693" w:rsidRDefault="00961693">
      <w:pPr>
        <w:rPr>
          <w:rFonts w:ascii="Times New Roman" w:hAnsi="Times New Roman" w:cs="Times New Roman"/>
          <w:sz w:val="28"/>
          <w:szCs w:val="28"/>
        </w:rPr>
      </w:pPr>
      <w:r w:rsidRPr="00BD7F8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ИЗВЕЩЕНИЕ</w:t>
      </w:r>
    </w:p>
    <w:p w14:paraId="47C4897F" w14:textId="77777777" w:rsidR="00E00416" w:rsidRDefault="00E00416">
      <w:pPr>
        <w:rPr>
          <w:rFonts w:ascii="Times New Roman" w:hAnsi="Times New Roman" w:cs="Times New Roman"/>
          <w:sz w:val="28"/>
          <w:szCs w:val="28"/>
        </w:rPr>
      </w:pPr>
    </w:p>
    <w:p w14:paraId="3A32D600" w14:textId="1F8E54DB" w:rsidR="004A06C0" w:rsidRPr="00E00416" w:rsidRDefault="00E00416" w:rsidP="00E004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D6318" w:rsidRPr="00E00416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D6318" w:rsidRPr="00E00416">
        <w:rPr>
          <w:rFonts w:ascii="Times New Roman" w:hAnsi="Times New Roman" w:cs="Times New Roman"/>
          <w:sz w:val="28"/>
          <w:szCs w:val="28"/>
        </w:rPr>
        <w:t xml:space="preserve">ответствии со статьей 39.18 ЗК РФ администрация </w:t>
      </w:r>
      <w:proofErr w:type="spellStart"/>
      <w:r w:rsidR="006D6318" w:rsidRPr="00E00416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="006D6318" w:rsidRPr="00E00416">
        <w:rPr>
          <w:rFonts w:ascii="Times New Roman" w:hAnsi="Times New Roman" w:cs="Times New Roman"/>
          <w:sz w:val="28"/>
          <w:szCs w:val="28"/>
        </w:rPr>
        <w:t xml:space="preserve"> сельского поселения Атяшевского муниципального района Республики Мордовия информирует о возможности предоставления в аренду земельного участка : кадастровый номер 13: 03: 0105010: 7  площадью </w:t>
      </w:r>
      <w:r w:rsidRPr="00E00416">
        <w:rPr>
          <w:rFonts w:ascii="Times New Roman" w:hAnsi="Times New Roman" w:cs="Times New Roman"/>
          <w:sz w:val="28"/>
          <w:szCs w:val="28"/>
        </w:rPr>
        <w:t>1548 кв.м. , категория земель -</w:t>
      </w:r>
      <w:r w:rsidR="00BD7F82">
        <w:rPr>
          <w:rFonts w:ascii="Times New Roman" w:hAnsi="Times New Roman" w:cs="Times New Roman"/>
          <w:sz w:val="28"/>
          <w:szCs w:val="28"/>
        </w:rPr>
        <w:t xml:space="preserve"> </w:t>
      </w:r>
      <w:r w:rsidRPr="00E00416">
        <w:rPr>
          <w:rFonts w:ascii="Times New Roman" w:hAnsi="Times New Roman" w:cs="Times New Roman"/>
          <w:sz w:val="28"/>
          <w:szCs w:val="28"/>
        </w:rPr>
        <w:t>«земли населенных пунктов» , вид разрешенного использования – « для ведения личного подсобного хозяйства (приусадебный земельный участок)», расположенный  по адресу : Республика Мордовия , Атяшевский район, с. Тетюши, ул. Ленина , 131 а.</w:t>
      </w:r>
    </w:p>
    <w:sectPr w:rsidR="004A06C0" w:rsidRPr="00E00416" w:rsidSect="00E0041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FD"/>
    <w:rsid w:val="001D4717"/>
    <w:rsid w:val="00417AFE"/>
    <w:rsid w:val="004A06C0"/>
    <w:rsid w:val="006D6318"/>
    <w:rsid w:val="007A20B3"/>
    <w:rsid w:val="007F5FDB"/>
    <w:rsid w:val="00961693"/>
    <w:rsid w:val="00B21122"/>
    <w:rsid w:val="00B675BD"/>
    <w:rsid w:val="00BD7F82"/>
    <w:rsid w:val="00D8130F"/>
    <w:rsid w:val="00E00416"/>
    <w:rsid w:val="00FB10FD"/>
    <w:rsid w:val="00F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3C44"/>
  <w15:chartTrackingRefBased/>
  <w15:docId w15:val="{A66FA32B-7DF8-4B27-B196-4813F95D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1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1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1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10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10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10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10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10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10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1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1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1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1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10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10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10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1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10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1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relotech</dc:creator>
  <cp:keywords/>
  <dc:description/>
  <cp:lastModifiedBy>relotech</cp:lastModifiedBy>
  <cp:revision>11</cp:revision>
  <cp:lastPrinted>2025-09-18T12:00:00Z</cp:lastPrinted>
  <dcterms:created xsi:type="dcterms:W3CDTF">2025-08-18T08:32:00Z</dcterms:created>
  <dcterms:modified xsi:type="dcterms:W3CDTF">2025-09-22T06:38:00Z</dcterms:modified>
</cp:coreProperties>
</file>