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BD3" w:rsidRDefault="002B6BD3" w:rsidP="00FE4293">
      <w:pPr>
        <w:spacing w:after="200" w:line="276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                                                                       ПРОЕКТ</w:t>
      </w:r>
    </w:p>
    <w:p w:rsidR="00FE4293" w:rsidRDefault="007F0CFD" w:rsidP="00FE4293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7F0CFD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="00FE4293">
        <w:rPr>
          <w:rFonts w:ascii="Times New Roman" w:hAnsi="Times New Roman"/>
          <w:b/>
          <w:sz w:val="28"/>
          <w:szCs w:val="28"/>
        </w:rPr>
        <w:t xml:space="preserve">СОВЕТ ДЕПУТАТОВ БОЛЬШЕМАНАДЫШСКОГО СЕЛЬСКОГО </w:t>
      </w:r>
    </w:p>
    <w:p w:rsidR="00FE4293" w:rsidRDefault="00FE4293" w:rsidP="00FE4293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АТЯШЕВСКОГО МУНИЦИПАЛЬНОГО РАЙОНА </w:t>
      </w:r>
    </w:p>
    <w:p w:rsidR="00FE4293" w:rsidRDefault="00FE4293" w:rsidP="00FE4293">
      <w:pPr>
        <w:spacing w:after="200" w:line="276" w:lineRule="auto"/>
        <w:ind w:firstLine="74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FE4293" w:rsidRDefault="00FE4293" w:rsidP="00FE4293">
      <w:pPr>
        <w:widowControl w:val="0"/>
        <w:spacing w:line="280" w:lineRule="exact"/>
        <w:ind w:right="120"/>
        <w:jc w:val="center"/>
        <w:rPr>
          <w:rFonts w:ascii="Times New Roman" w:hAnsi="Times New Roman" w:cs="Calibri"/>
          <w:b/>
          <w:bCs/>
          <w:color w:val="000000"/>
          <w:sz w:val="28"/>
          <w:szCs w:val="28"/>
          <w:lang w:bidi="ru-RU"/>
        </w:rPr>
      </w:pPr>
    </w:p>
    <w:p w:rsidR="00FE4293" w:rsidRDefault="00FE4293" w:rsidP="00FE4293">
      <w:pPr>
        <w:widowControl w:val="0"/>
        <w:spacing w:line="280" w:lineRule="exact"/>
        <w:ind w:right="120"/>
        <w:jc w:val="center"/>
        <w:rPr>
          <w:rFonts w:ascii="Times New Roman" w:hAnsi="Times New Roman" w:cs="Calibri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Calibri"/>
          <w:b/>
          <w:bCs/>
          <w:color w:val="000000"/>
          <w:sz w:val="28"/>
          <w:szCs w:val="28"/>
          <w:lang w:bidi="ru-RU"/>
        </w:rPr>
        <w:t>РЕШЕНИЕ</w:t>
      </w:r>
    </w:p>
    <w:p w:rsidR="00FE4293" w:rsidRDefault="00FE4293" w:rsidP="00FE4293">
      <w:pPr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E4293" w:rsidRDefault="00FE4293" w:rsidP="00FE4293">
      <w:pPr>
        <w:pStyle w:val="p3"/>
        <w:tabs>
          <w:tab w:val="left" w:pos="450"/>
          <w:tab w:val="center" w:pos="5012"/>
        </w:tabs>
        <w:ind w:hanging="180"/>
        <w:rPr>
          <w:sz w:val="28"/>
          <w:szCs w:val="28"/>
        </w:rPr>
      </w:pPr>
      <w:r>
        <w:rPr>
          <w:sz w:val="28"/>
          <w:szCs w:val="28"/>
        </w:rPr>
        <w:t xml:space="preserve">        от            2024 г.                                                                           № </w:t>
      </w:r>
    </w:p>
    <w:p w:rsidR="00FE4293" w:rsidRPr="00536D32" w:rsidRDefault="00FE4293" w:rsidP="00FE4293">
      <w:pPr>
        <w:pStyle w:val="70"/>
        <w:shd w:val="clear" w:color="auto" w:fill="auto"/>
        <w:spacing w:before="0" w:after="0" w:line="302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536D32">
        <w:rPr>
          <w:rFonts w:ascii="Times New Roman" w:hAnsi="Times New Roman" w:cs="Times New Roman"/>
          <w:bCs w:val="0"/>
          <w:kern w:val="2"/>
          <w:sz w:val="28"/>
          <w:szCs w:val="28"/>
        </w:rPr>
        <w:t xml:space="preserve">Об утверждении положения     </w:t>
      </w:r>
    </w:p>
    <w:p w:rsidR="00FE4293" w:rsidRPr="00536D32" w:rsidRDefault="00FE4293" w:rsidP="00FE4293">
      <w:pPr>
        <w:pStyle w:val="70"/>
        <w:shd w:val="clear" w:color="auto" w:fill="auto"/>
        <w:spacing w:before="0" w:after="0" w:line="302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536D32">
        <w:rPr>
          <w:rFonts w:ascii="Times New Roman" w:hAnsi="Times New Roman" w:cs="Times New Roman"/>
          <w:sz w:val="28"/>
          <w:szCs w:val="28"/>
        </w:rPr>
        <w:t xml:space="preserve">о комиссии по соблюдению требований к служебному поведению муниципальных служащих администрации Большеманадышского сельского поселения и урегулированию конфликта интересов </w:t>
      </w:r>
    </w:p>
    <w:p w:rsidR="00FE4293" w:rsidRPr="00536D32" w:rsidRDefault="00FE4293" w:rsidP="00FE4293">
      <w:pPr>
        <w:pStyle w:val="70"/>
        <w:shd w:val="clear" w:color="auto" w:fill="auto"/>
        <w:spacing w:before="0" w:after="0" w:line="302" w:lineRule="exact"/>
        <w:ind w:left="120"/>
        <w:jc w:val="center"/>
        <w:rPr>
          <w:rFonts w:ascii="Times New Roman" w:hAnsi="Times New Roman" w:cs="Times New Roman"/>
          <w:sz w:val="36"/>
          <w:szCs w:val="36"/>
        </w:rPr>
      </w:pPr>
    </w:p>
    <w:p w:rsidR="00FE4293" w:rsidRDefault="00FE4293" w:rsidP="00FE4293">
      <w:pPr>
        <w:pStyle w:val="70"/>
        <w:shd w:val="clear" w:color="auto" w:fill="auto"/>
        <w:spacing w:before="0" w:after="0" w:line="302" w:lineRule="exact"/>
        <w:ind w:left="120"/>
        <w:jc w:val="center"/>
        <w:rPr>
          <w:sz w:val="36"/>
          <w:szCs w:val="36"/>
        </w:rPr>
      </w:pPr>
    </w:p>
    <w:p w:rsidR="00FE4293" w:rsidRPr="00B00387" w:rsidRDefault="00FE4293" w:rsidP="00FE4293">
      <w:pPr>
        <w:pStyle w:val="a4"/>
        <w:jc w:val="both"/>
        <w:rPr>
          <w:color w:val="000000"/>
          <w:sz w:val="28"/>
          <w:szCs w:val="28"/>
        </w:rPr>
      </w:pPr>
      <w:r w:rsidRPr="00B00387">
        <w:rPr>
          <w:color w:val="000000"/>
          <w:sz w:val="28"/>
          <w:szCs w:val="28"/>
        </w:rPr>
        <w:t xml:space="preserve">     В соответствии с Федеральным законом от 2 марта 2007 г. № 25-ФЗ «О муниципальной службе в Российской Федерации», Федеральным законом от 25 декабря 2008 г. № 273-ФЗ «О противодействии коррупции</w:t>
      </w:r>
      <w:proofErr w:type="gramStart"/>
      <w:r w:rsidR="00BE6746">
        <w:rPr>
          <w:color w:val="000000"/>
          <w:sz w:val="28"/>
          <w:szCs w:val="28"/>
        </w:rPr>
        <w:t>» ,</w:t>
      </w:r>
      <w:proofErr w:type="gramEnd"/>
      <w:r w:rsidR="00BE6746">
        <w:rPr>
          <w:color w:val="000000"/>
          <w:sz w:val="28"/>
          <w:szCs w:val="28"/>
        </w:rPr>
        <w:t xml:space="preserve"> </w:t>
      </w:r>
      <w:r w:rsidRPr="00B00387">
        <w:rPr>
          <w:color w:val="000000"/>
          <w:sz w:val="28"/>
          <w:szCs w:val="28"/>
        </w:rPr>
        <w:t>протестом прокуратуры № 86-2-2024/</w:t>
      </w:r>
      <w:proofErr w:type="spellStart"/>
      <w:r w:rsidRPr="00B00387">
        <w:rPr>
          <w:color w:val="000000"/>
          <w:sz w:val="28"/>
          <w:szCs w:val="28"/>
        </w:rPr>
        <w:t>Прдп</w:t>
      </w:r>
      <w:proofErr w:type="spellEnd"/>
      <w:r w:rsidRPr="00B00387">
        <w:rPr>
          <w:color w:val="000000"/>
          <w:sz w:val="28"/>
          <w:szCs w:val="28"/>
        </w:rPr>
        <w:t xml:space="preserve"> 210-24-2089007 от 25.06.2024 г. </w:t>
      </w:r>
      <w:r w:rsidR="002B6BD3">
        <w:rPr>
          <w:color w:val="000000"/>
          <w:sz w:val="28"/>
          <w:szCs w:val="28"/>
        </w:rPr>
        <w:t xml:space="preserve"> совет депутатов Большеманадышского сельского поселения решил</w:t>
      </w:r>
      <w:r w:rsidRPr="00B00387">
        <w:rPr>
          <w:color w:val="000000"/>
          <w:sz w:val="28"/>
          <w:szCs w:val="28"/>
        </w:rPr>
        <w:t>:</w:t>
      </w:r>
    </w:p>
    <w:p w:rsidR="00FE4293" w:rsidRPr="00B00387" w:rsidRDefault="00FE4293" w:rsidP="00FE4293">
      <w:pPr>
        <w:pStyle w:val="a4"/>
        <w:jc w:val="both"/>
        <w:rPr>
          <w:color w:val="000000"/>
          <w:sz w:val="28"/>
          <w:szCs w:val="28"/>
        </w:rPr>
      </w:pPr>
      <w:r w:rsidRPr="00B00387">
        <w:rPr>
          <w:color w:val="000000"/>
          <w:sz w:val="28"/>
          <w:szCs w:val="28"/>
        </w:rPr>
        <w:t xml:space="preserve">1. Утвердить прилагаемое Положение о комиссии по соблюдению требований к служебному поведению муниципальных служащих </w:t>
      </w:r>
      <w:proofErr w:type="gramStart"/>
      <w:r w:rsidRPr="00B00387">
        <w:rPr>
          <w:color w:val="000000"/>
          <w:sz w:val="28"/>
          <w:szCs w:val="28"/>
        </w:rPr>
        <w:t>администрации  Большеманадышского</w:t>
      </w:r>
      <w:proofErr w:type="gramEnd"/>
      <w:r w:rsidRPr="00B00387">
        <w:rPr>
          <w:color w:val="000000"/>
          <w:sz w:val="28"/>
          <w:szCs w:val="28"/>
        </w:rPr>
        <w:t xml:space="preserve"> сельского поселения  </w:t>
      </w:r>
      <w:proofErr w:type="spellStart"/>
      <w:r w:rsidRPr="00B00387">
        <w:rPr>
          <w:color w:val="000000"/>
          <w:sz w:val="28"/>
          <w:szCs w:val="28"/>
        </w:rPr>
        <w:t>Атяшевского</w:t>
      </w:r>
      <w:proofErr w:type="spellEnd"/>
      <w:r w:rsidRPr="00B00387">
        <w:rPr>
          <w:color w:val="000000"/>
          <w:sz w:val="28"/>
          <w:szCs w:val="28"/>
        </w:rPr>
        <w:t xml:space="preserve"> муниципального района  Республики Мордовия и урегулированию конфликта интересов.</w:t>
      </w:r>
    </w:p>
    <w:p w:rsidR="00FE4293" w:rsidRPr="00B00387" w:rsidRDefault="00FE4293" w:rsidP="00FE4293">
      <w:pPr>
        <w:pStyle w:val="a4"/>
        <w:jc w:val="both"/>
        <w:rPr>
          <w:color w:val="000000"/>
          <w:sz w:val="28"/>
          <w:szCs w:val="28"/>
        </w:rPr>
      </w:pPr>
      <w:r w:rsidRPr="00B00387">
        <w:rPr>
          <w:color w:val="000000"/>
          <w:sz w:val="28"/>
          <w:szCs w:val="28"/>
        </w:rPr>
        <w:t xml:space="preserve">2. Признать утратившим силу решение Совета депутатов Большеманадышского сельского поселения </w:t>
      </w:r>
      <w:proofErr w:type="spellStart"/>
      <w:r w:rsidRPr="00B00387">
        <w:rPr>
          <w:color w:val="000000"/>
          <w:sz w:val="28"/>
          <w:szCs w:val="28"/>
        </w:rPr>
        <w:t>Атяшевского</w:t>
      </w:r>
      <w:proofErr w:type="spellEnd"/>
      <w:r w:rsidRPr="00B00387">
        <w:rPr>
          <w:color w:val="000000"/>
          <w:sz w:val="28"/>
          <w:szCs w:val="28"/>
        </w:rPr>
        <w:t xml:space="preserve"> муниципального района Республики </w:t>
      </w:r>
      <w:proofErr w:type="gramStart"/>
      <w:r w:rsidRPr="00B00387">
        <w:rPr>
          <w:color w:val="000000"/>
          <w:sz w:val="28"/>
          <w:szCs w:val="28"/>
        </w:rPr>
        <w:t>Мордовия  от</w:t>
      </w:r>
      <w:proofErr w:type="gramEnd"/>
      <w:r w:rsidRPr="00B00387">
        <w:rPr>
          <w:color w:val="000000"/>
          <w:sz w:val="28"/>
          <w:szCs w:val="28"/>
        </w:rPr>
        <w:t xml:space="preserve"> 15.02.2011 г. № 122 «Об утверждении Положения о комиссии по соблюдению требований к служебному поведению муниципальных служащих администрации Большеманадышского сельского поселения и урегулированию конфликта интересов».</w:t>
      </w:r>
    </w:p>
    <w:p w:rsidR="00FE4293" w:rsidRPr="00B00387" w:rsidRDefault="00FE4293" w:rsidP="00FE4293">
      <w:pPr>
        <w:pStyle w:val="70"/>
        <w:shd w:val="clear" w:color="auto" w:fill="auto"/>
        <w:spacing w:before="0" w:after="0" w:line="302" w:lineRule="exact"/>
        <w:ind w:left="120"/>
        <w:jc w:val="center"/>
        <w:rPr>
          <w:sz w:val="28"/>
          <w:szCs w:val="28"/>
        </w:rPr>
      </w:pPr>
    </w:p>
    <w:p w:rsidR="0091446D" w:rsidRDefault="0091446D" w:rsidP="0091446D">
      <w:pPr>
        <w:pStyle w:val="2"/>
        <w:numPr>
          <w:ilvl w:val="1"/>
          <w:numId w:val="18"/>
        </w:numPr>
        <w:tabs>
          <w:tab w:val="clear" w:pos="0"/>
          <w:tab w:val="left" w:pos="284"/>
        </w:tabs>
        <w:jc w:val="both"/>
        <w:rPr>
          <w:rFonts w:cs="Tahoma"/>
          <w:b w:val="0"/>
          <w:bCs/>
          <w:szCs w:val="28"/>
        </w:rPr>
      </w:pPr>
      <w:r w:rsidRPr="00B00387">
        <w:rPr>
          <w:szCs w:val="28"/>
        </w:rPr>
        <w:t xml:space="preserve">3.  </w:t>
      </w:r>
      <w:r w:rsidRPr="00B00387">
        <w:rPr>
          <w:b w:val="0"/>
          <w:szCs w:val="28"/>
        </w:rPr>
        <w:t>Настоящее решение вступает в силу после его официального</w:t>
      </w:r>
      <w:r>
        <w:rPr>
          <w:b w:val="0"/>
          <w:szCs w:val="28"/>
        </w:rPr>
        <w:t xml:space="preserve"> </w:t>
      </w:r>
      <w:proofErr w:type="gramStart"/>
      <w:r>
        <w:rPr>
          <w:b w:val="0"/>
          <w:szCs w:val="28"/>
        </w:rPr>
        <w:t>опубликования .</w:t>
      </w:r>
      <w:proofErr w:type="gramEnd"/>
    </w:p>
    <w:p w:rsidR="0091446D" w:rsidRDefault="0091446D" w:rsidP="0091446D">
      <w:pPr>
        <w:ind w:right="-427" w:firstLine="708"/>
        <w:jc w:val="both"/>
        <w:rPr>
          <w:rFonts w:cs="Times New Roman"/>
          <w:sz w:val="28"/>
          <w:szCs w:val="28"/>
        </w:rPr>
      </w:pPr>
    </w:p>
    <w:p w:rsidR="0091446D" w:rsidRPr="0091446D" w:rsidRDefault="0091446D" w:rsidP="0091446D">
      <w:pPr>
        <w:ind w:right="-427"/>
        <w:jc w:val="both"/>
        <w:rPr>
          <w:rFonts w:ascii="Times New Roman" w:hAnsi="Times New Roman" w:cs="Times New Roman"/>
          <w:sz w:val="28"/>
          <w:szCs w:val="28"/>
        </w:rPr>
      </w:pPr>
      <w:r w:rsidRPr="0091446D">
        <w:rPr>
          <w:rFonts w:ascii="Times New Roman" w:hAnsi="Times New Roman" w:cs="Times New Roman"/>
          <w:sz w:val="28"/>
          <w:szCs w:val="28"/>
        </w:rPr>
        <w:t xml:space="preserve">Глава Большеманадышского </w:t>
      </w:r>
    </w:p>
    <w:p w:rsidR="0091446D" w:rsidRPr="0091446D" w:rsidRDefault="0091446D" w:rsidP="0091446D">
      <w:pPr>
        <w:ind w:right="-427"/>
        <w:jc w:val="both"/>
        <w:rPr>
          <w:rFonts w:ascii="Times New Roman" w:hAnsi="Times New Roman" w:cs="Times New Roman"/>
          <w:sz w:val="28"/>
          <w:szCs w:val="28"/>
        </w:rPr>
      </w:pPr>
      <w:r w:rsidRPr="0091446D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А.В. Гурьянов</w:t>
      </w:r>
    </w:p>
    <w:p w:rsidR="007F0CFD" w:rsidRPr="007F0CFD" w:rsidRDefault="0091446D" w:rsidP="00BE34BA">
      <w:pPr>
        <w:shd w:val="clear" w:color="auto" w:fill="F9F9F9"/>
        <w:spacing w:after="240" w:line="360" w:lineRule="atLeast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>
        <w:rPr>
          <w:b/>
          <w:bCs/>
          <w:sz w:val="36"/>
          <w:szCs w:val="36"/>
        </w:rPr>
        <w:lastRenderedPageBreak/>
        <w:t xml:space="preserve">                                                                                                 </w:t>
      </w:r>
    </w:p>
    <w:p w:rsidR="00BE34BA" w:rsidRPr="00BE34BA" w:rsidRDefault="007F0CFD" w:rsidP="00BE34BA">
      <w:pPr>
        <w:jc w:val="right"/>
        <w:rPr>
          <w:rFonts w:ascii="Times New Roman" w:hAnsi="Times New Roman" w:cs="Times New Roman"/>
          <w:sz w:val="28"/>
          <w:szCs w:val="28"/>
        </w:rPr>
      </w:pPr>
      <w:r w:rsidRPr="00BE34B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  <w:r w:rsidR="00BE34BA" w:rsidRPr="00BE34BA">
        <w:rPr>
          <w:rFonts w:ascii="Times New Roman" w:hAnsi="Times New Roman" w:cs="Times New Roman"/>
          <w:sz w:val="28"/>
          <w:szCs w:val="28"/>
        </w:rPr>
        <w:t>Приложение</w:t>
      </w:r>
    </w:p>
    <w:p w:rsidR="00BE34BA" w:rsidRPr="00BE34BA" w:rsidRDefault="00BE34BA" w:rsidP="00BE34BA">
      <w:pPr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BE34BA">
        <w:rPr>
          <w:rFonts w:ascii="Times New Roman" w:hAnsi="Times New Roman" w:cs="Times New Roman"/>
          <w:bCs/>
          <w:iCs/>
          <w:sz w:val="28"/>
          <w:szCs w:val="28"/>
        </w:rPr>
        <w:t xml:space="preserve"> к решению </w:t>
      </w:r>
      <w:proofErr w:type="gramStart"/>
      <w:r w:rsidRPr="00BE34BA">
        <w:rPr>
          <w:rFonts w:ascii="Times New Roman" w:hAnsi="Times New Roman" w:cs="Times New Roman"/>
          <w:bCs/>
          <w:iCs/>
          <w:sz w:val="28"/>
          <w:szCs w:val="28"/>
        </w:rPr>
        <w:t>совета  депутатов</w:t>
      </w:r>
      <w:proofErr w:type="gramEnd"/>
      <w:r w:rsidRPr="00BE34B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E34BA" w:rsidRPr="00BE34BA" w:rsidRDefault="00BE34BA" w:rsidP="00BE34BA">
      <w:pPr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BE34BA">
        <w:rPr>
          <w:rFonts w:ascii="Times New Roman" w:hAnsi="Times New Roman" w:cs="Times New Roman"/>
          <w:bCs/>
          <w:iCs/>
          <w:sz w:val="28"/>
          <w:szCs w:val="28"/>
        </w:rPr>
        <w:t xml:space="preserve">Большеманадышского сельского поселения </w:t>
      </w:r>
    </w:p>
    <w:p w:rsidR="00BE34BA" w:rsidRPr="00BE34BA" w:rsidRDefault="00BE34BA" w:rsidP="00BE34BA">
      <w:pPr>
        <w:tabs>
          <w:tab w:val="num" w:pos="200"/>
        </w:tabs>
        <w:ind w:left="4536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E34BA">
        <w:rPr>
          <w:rFonts w:ascii="Times New Roman" w:hAnsi="Times New Roman" w:cs="Times New Roman"/>
          <w:bCs/>
          <w:iCs/>
          <w:sz w:val="28"/>
          <w:szCs w:val="28"/>
        </w:rPr>
        <w:t xml:space="preserve">от        2024   </w:t>
      </w:r>
      <w:proofErr w:type="gramStart"/>
      <w:r w:rsidRPr="00BE34BA">
        <w:rPr>
          <w:rFonts w:ascii="Times New Roman" w:hAnsi="Times New Roman" w:cs="Times New Roman"/>
          <w:bCs/>
          <w:iCs/>
          <w:sz w:val="28"/>
          <w:szCs w:val="28"/>
        </w:rPr>
        <w:t>года  №</w:t>
      </w:r>
      <w:proofErr w:type="gramEnd"/>
      <w:r w:rsidRPr="00BE34B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7F0CFD" w:rsidRPr="00BE34BA" w:rsidRDefault="007F0CFD" w:rsidP="00BE34BA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7F0CFD" w:rsidRPr="007F0CFD" w:rsidRDefault="007F0CFD" w:rsidP="007F0CFD">
      <w:pPr>
        <w:shd w:val="clear" w:color="auto" w:fill="F9F9F9"/>
        <w:spacing w:after="0" w:line="360" w:lineRule="atLeast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F0CFD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</w:p>
    <w:p w:rsidR="00BE34BA" w:rsidRDefault="007F0CFD" w:rsidP="00BE34BA">
      <w:pPr>
        <w:pStyle w:val="70"/>
        <w:shd w:val="clear" w:color="auto" w:fill="auto"/>
        <w:spacing w:before="0" w:after="0" w:line="302" w:lineRule="exact"/>
        <w:ind w:left="120"/>
        <w:jc w:val="center"/>
        <w:rPr>
          <w:sz w:val="28"/>
          <w:szCs w:val="28"/>
        </w:rPr>
      </w:pPr>
      <w:r w:rsidRPr="007F0CFD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="00BE34BA">
        <w:rPr>
          <w:bCs w:val="0"/>
          <w:kern w:val="2"/>
          <w:sz w:val="28"/>
          <w:szCs w:val="28"/>
        </w:rPr>
        <w:t xml:space="preserve">положение    </w:t>
      </w:r>
    </w:p>
    <w:p w:rsidR="00BE34BA" w:rsidRDefault="00BE34BA" w:rsidP="00BE34BA">
      <w:pPr>
        <w:pStyle w:val="70"/>
        <w:shd w:val="clear" w:color="auto" w:fill="auto"/>
        <w:spacing w:before="0" w:after="0" w:line="302" w:lineRule="exact"/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комиссии по соблюдению требований к служебному поведению муниципальных служащих администрации Большеманадышского сельского поселения и урегулированию конфликта интересов </w:t>
      </w:r>
    </w:p>
    <w:p w:rsidR="007F0CFD" w:rsidRPr="007F0CFD" w:rsidRDefault="007F0CFD" w:rsidP="007F0CFD">
      <w:pPr>
        <w:shd w:val="clear" w:color="auto" w:fill="F9F9F9"/>
        <w:spacing w:after="240" w:line="360" w:lineRule="atLeast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7F0CFD" w:rsidRPr="00536D32" w:rsidRDefault="007F0CFD" w:rsidP="00536D32">
      <w:pPr>
        <w:numPr>
          <w:ilvl w:val="0"/>
          <w:numId w:val="2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(далее — комиссия), образуемо</w:t>
      </w:r>
      <w:r w:rsidR="00BE34BA"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й в администрации Большеманадышского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сельского поселения в соответствии с Федеральным </w:t>
      </w:r>
      <w:hyperlink r:id="rId5" w:anchor="dst100094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законом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от 25 декабря 2008 г. N 273-ФЗ «О противодействии коррупции».</w:t>
      </w:r>
    </w:p>
    <w:p w:rsidR="007F0CFD" w:rsidRPr="00536D32" w:rsidRDefault="007F0CFD" w:rsidP="00536D32">
      <w:pPr>
        <w:numPr>
          <w:ilvl w:val="0"/>
          <w:numId w:val="2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</w:t>
      </w:r>
      <w:r w:rsidR="00B003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законами Республики Мордовия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настоящим Положением, а также муниципальными правовыми актами.</w:t>
      </w:r>
    </w:p>
    <w:p w:rsidR="007F0CFD" w:rsidRPr="00536D32" w:rsidRDefault="007F0CFD" w:rsidP="00536D32">
      <w:pPr>
        <w:numPr>
          <w:ilvl w:val="0"/>
          <w:numId w:val="2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Основной задачей комиссий является содействие администрации: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в обеспечении соблюдения муниципальными служащими ограничений и запретов, требований о предотвращении или об урегулировании конфликта интересов, исполнения обязанностей, установленных Федеральным </w:t>
      </w:r>
      <w:hyperlink r:id="rId6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законом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от 25 декабря 2008 г. N 273-ФЗ «О противодействии коррупции», другими федеральными законами в целях противодействия коррупции (далее — требования к служебному поведению и (или) требования об урегулировании конфликта интересов);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в осуществлении в государственном органе мер по предупреждению коррупции.</w:t>
      </w:r>
    </w:p>
    <w:p w:rsidR="007F0CFD" w:rsidRPr="00536D32" w:rsidRDefault="007F0CFD" w:rsidP="00536D32">
      <w:pPr>
        <w:numPr>
          <w:ilvl w:val="0"/>
          <w:numId w:val="3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должности муниципальной служб</w:t>
      </w:r>
      <w:r w:rsidR="00BE34BA"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 в администрации Большеманадышского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</w:t>
      </w:r>
      <w:r w:rsidR="00BE34BA"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кого поселения </w:t>
      </w:r>
      <w:proofErr w:type="spellStart"/>
      <w:r w:rsidR="00BE34BA"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Атяшевского</w:t>
      </w:r>
      <w:proofErr w:type="spellEnd"/>
      <w:r w:rsidR="00BE34BA"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="00BE34BA"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муниципального 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района</w:t>
      </w:r>
      <w:proofErr w:type="gramEnd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7F0CFD" w:rsidRPr="00536D32" w:rsidRDefault="007F0CFD" w:rsidP="00536D32">
      <w:pPr>
        <w:numPr>
          <w:ilvl w:val="0"/>
          <w:numId w:val="3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Комиссия образуется нормативным правовым актом администрации. Указанным актом утверждаются состав комиссии и порядок ее работы.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состав комиссии входят председатель комиссии, его заместитель, назначаемый главой администрации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F0CFD" w:rsidRPr="00536D32" w:rsidRDefault="007F0CFD" w:rsidP="00536D32">
      <w:pPr>
        <w:numPr>
          <w:ilvl w:val="0"/>
          <w:numId w:val="4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состав комиссии входят:</w:t>
      </w:r>
    </w:p>
    <w:p w:rsidR="007F0CFD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заместитель главы администрации (председатель комиссии), должностное лицо, исполняющее кадровую работу администрации, ответственное за работу по профилактике коррупционных и иных правонарушений (секретарь комиссии), должностное лицо, исполняющее юридическую (правовую) работу администрации и муниципальные служащие других подразделений администрации, определяемые главой администрации;</w:t>
      </w:r>
    </w:p>
    <w:p w:rsidR="00522208" w:rsidRPr="00522208" w:rsidRDefault="00522208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б) в</w:t>
      </w:r>
      <w:bookmarkStart w:id="0" w:name="_GoBack"/>
      <w:bookmarkEnd w:id="0"/>
      <w:r w:rsidRPr="00522208">
        <w:rPr>
          <w:rFonts w:ascii="Times New Roman" w:hAnsi="Times New Roman" w:cs="Times New Roman"/>
          <w:color w:val="000000"/>
          <w:sz w:val="28"/>
          <w:szCs w:val="28"/>
        </w:rPr>
        <w:t xml:space="preserve"> состав комиссии также могут быть включены представители научных организаций и образовательных организаций среднего профессионального образования, высшего образования, дополнительного профессионального образования, деятельность которых связана с муниципальной службой.</w:t>
      </w:r>
    </w:p>
    <w:p w:rsidR="007F0CFD" w:rsidRPr="00536D32" w:rsidRDefault="007F0CFD" w:rsidP="00522208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52220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Глава администрации может принять решение о включении в состав комиссии: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а) представителя общественного совета, образованного </w:t>
      </w:r>
      <w:proofErr w:type="gramStart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 администрации</w:t>
      </w:r>
      <w:proofErr w:type="gramEnd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представителя общественной организации ветеранов, созданной при администрации;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 представителя профсоюзной организации, действующей в установленном порядке в администрации.</w:t>
      </w:r>
    </w:p>
    <w:p w:rsidR="007F0CFD" w:rsidRPr="00536D32" w:rsidRDefault="007F0CFD" w:rsidP="00536D32">
      <w:pPr>
        <w:numPr>
          <w:ilvl w:val="0"/>
          <w:numId w:val="6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Лица, указанные </w:t>
      </w:r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7" w:anchor="dst100066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подпунктах «</w:t>
        </w:r>
        <w:proofErr w:type="spellStart"/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б»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spellEnd"/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8" w:anchor="dst100067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«в» пункта 8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 </w:t>
      </w:r>
      <w:hyperlink r:id="rId9" w:anchor="dst100068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9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настоящего Положения, включаются в состав комиссии в установленном порядке по согласованию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администрации, с общественной организацией ветеранов, созданной при  администрации, с профсоюзной организацией, действующей в установленном порядке в 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администрации,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7F0CFD" w:rsidRPr="00536D32" w:rsidRDefault="007F0CFD" w:rsidP="00536D32">
      <w:pPr>
        <w:numPr>
          <w:ilvl w:val="0"/>
          <w:numId w:val="6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7F0CFD" w:rsidRPr="00536D32" w:rsidRDefault="007F0CFD" w:rsidP="00536D32">
      <w:pPr>
        <w:numPr>
          <w:ilvl w:val="0"/>
          <w:numId w:val="6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F0CFD" w:rsidRPr="00536D32" w:rsidRDefault="007F0CFD" w:rsidP="00536D32">
      <w:pPr>
        <w:numPr>
          <w:ilvl w:val="0"/>
          <w:numId w:val="6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 заседаниях комиссии с правом совещательного голоса участвуют: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</w:t>
      </w:r>
      <w:proofErr w:type="gramStart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  должности</w:t>
      </w:r>
      <w:proofErr w:type="gramEnd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администраций,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—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7F0CFD" w:rsidRPr="00536D32" w:rsidRDefault="007F0CFD" w:rsidP="00536D32">
      <w:pPr>
        <w:numPr>
          <w:ilvl w:val="0"/>
          <w:numId w:val="7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7F0CFD" w:rsidRPr="00536D32" w:rsidRDefault="007F0CFD" w:rsidP="00536D32">
      <w:pPr>
        <w:numPr>
          <w:ilvl w:val="0"/>
          <w:numId w:val="7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соответствующий член комиссии не принимает участия в рассмотрении указанного вопроса.</w:t>
      </w:r>
    </w:p>
    <w:p w:rsidR="007F0CFD" w:rsidRPr="00536D32" w:rsidRDefault="007F0CFD" w:rsidP="00536D32">
      <w:pPr>
        <w:numPr>
          <w:ilvl w:val="0"/>
          <w:numId w:val="7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Основаниями для проведения заседания комиссии являются: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а) </w:t>
      </w:r>
      <w:proofErr w:type="gramStart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представление  главой</w:t>
      </w:r>
      <w:proofErr w:type="gramEnd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администрации материалов проверки, свидетельствующих: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о представлении муниципальным служащим недостоверных или неполных сведений;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поступившее должностному лицу, исполняющему кадровую работу администрации, ответственному за работу по профилактике коррупционных и иных правонарушений, установленном нормативным правовым актом администрации: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обращение гражданина, замещавшего в администрации должность муниципальной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— заявление муниципального служащего о невозможности выполнить требования </w:t>
      </w:r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 </w:t>
      </w:r>
      <w:hyperlink r:id="rId10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закона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от 7 мая 2013 г.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—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в) </w:t>
      </w:r>
      <w:proofErr w:type="gramStart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представление  главы</w:t>
      </w:r>
      <w:proofErr w:type="gramEnd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администрации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7F0CFD" w:rsidRPr="00B00387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г) представление  главой администрации материалов проверки, свидетельствующих о представлении муниципальным служащим недостоверных или неполных сведений, предусмотренных </w:t>
      </w:r>
      <w:hyperlink r:id="rId11" w:anchor="dst100028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частью 1 статьи 3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Федерального закона от 3 декабря 2012 г. N 230-ФЗ «О контроле за соответствием расходов лиц, замещающих государственные должности, и иных лиц их доходам» (далее — Федеральный закон «О контроле за соответствием расходов лиц, замещающих государственные должности, и иных лиц их доходам»);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поступившее в соответствии с </w:t>
      </w:r>
      <w:hyperlink r:id="rId12" w:anchor="dst33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частью 4 статьи 12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Федерального закона от 25 декабря 2008 г. N 273-ФЗ «О противодействии коррупции» и </w:t>
      </w:r>
      <w:hyperlink r:id="rId13" w:anchor="dst1713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статьей 64.1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муниципальной службы в муниципальном органе,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муниципальном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7F0CFD" w:rsidRPr="00536D32" w:rsidRDefault="007F0CFD" w:rsidP="00536D32">
      <w:pPr>
        <w:numPr>
          <w:ilvl w:val="0"/>
          <w:numId w:val="8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F0CFD" w:rsidRPr="00B00387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15.1. Обращение, указанное </w:t>
      </w:r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14" w:anchor="dst100085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втором подпункта «б» пункта 1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настоящего Полож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ения, подается гражданином, замещавшим должность муниципальной службы в администрации, исполняющему </w:t>
      </w:r>
      <w:proofErr w:type="gramStart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кадровую  работу</w:t>
      </w:r>
      <w:proofErr w:type="gramEnd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администрации,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лицом, исполняющим  кадровую работу администрации, ответственным за работу 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</w:t>
      </w:r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требований </w:t>
      </w:r>
      <w:hyperlink r:id="rId15" w:anchor="dst28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статьи 12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Федерального закона от 25 декабря 2008 г. N 273-ФЗ «О противодействии коррупции».</w:t>
      </w:r>
    </w:p>
    <w:p w:rsidR="007F0CFD" w:rsidRPr="00B00387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15.2. Обращение, указанное в </w:t>
      </w:r>
      <w:hyperlink r:id="rId16" w:anchor="dst100085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втором подпункта «б» пункта 1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7F0CFD" w:rsidRPr="00B00387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15.3. Уведомление, указанное в </w:t>
      </w:r>
      <w:hyperlink r:id="rId17" w:anchor="dst1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подпункте «д» пункта 1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настоящего Положения, рассматривается должностным лицом, исполняющим кадровую работу администрации,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администрации, требований </w:t>
      </w:r>
      <w:hyperlink r:id="rId18" w:anchor="dst28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статьи 12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Федерального закона от 25 декабря 2008 г. N 273-ФЗ «О противодействии коррупции».</w:t>
      </w:r>
    </w:p>
    <w:p w:rsidR="007F0CFD" w:rsidRPr="00B00387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15.4. Уведомления, указанные в </w:t>
      </w:r>
      <w:hyperlink r:id="rId19" w:anchor="dst100153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пятом подпункта «б»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20" w:anchor="dst100178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подпункте «е»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Положения, рассматриваются специалистом по кадровым вопросам администрации, ответственным за роботу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15.5. При подготовке мотивированного заключения по результатам рассмотрения обращения, указанного в </w:t>
      </w:r>
      <w:hyperlink r:id="rId21" w:anchor="dst100085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втором подпункта «б» пункта 1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настоящего Положения, или уведомлений, указанных в </w:t>
      </w:r>
      <w:hyperlink r:id="rId22" w:anchor="dst100153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пятом подпункта «б»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23" w:anchor="dst100146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подпунктах «д»</w:t>
        </w:r>
      </w:hyperlink>
      <w:r w:rsidRPr="00B003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24" w:anchor="dst100178" w:history="1">
        <w:r w:rsidRPr="00B003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«е»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 настоящего Положения, должностные лица, исполняющие кадровую работу администрации имеют право проводить </w:t>
      </w:r>
      <w:r w:rsidR="00B003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собеседование с муниципальным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служащим, представившим обращение или уведомление, получать от него письменные пояснения, а глава администрации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15.6. Мотивированные заключения, предусмотренные </w:t>
      </w:r>
      <w:hyperlink r:id="rId25" w:anchor="dst100154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пунктами 15.1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6" w:anchor="dst100155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15.3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27" w:anchor="dst100156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15.4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настоящего Положения, должны содержать: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информацию, изложенную в обращениях или уведомлениях, указанных в </w:t>
      </w:r>
      <w:hyperlink r:id="rId28" w:anchor="dst100085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абзацах втором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29" w:anchor="dst100153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пятом подпункта «б»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30" w:anchor="dst100146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подпунктах «д»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31" w:anchor="dst10017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«е»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в) мотивированный вывод по результатам предварительного рассмотрения обращений и уведомлений, указанных </w:t>
      </w: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32" w:anchor="dst100085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абзацах втором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33" w:anchor="dst100153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пятом подпункта «б»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4" w:anchor="dst100146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подпунктах «д»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35" w:anchor="dst10017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«е» пункта 1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настоящего Положения, а также рекомендации для принятия одного из решений в соответствии с </w:t>
      </w:r>
      <w:hyperlink r:id="rId36" w:anchor="dst100102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пунктами 2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2, </w:t>
      </w:r>
      <w:hyperlink r:id="rId37" w:anchor="dst100164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23(3)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8" w:anchor="dst100186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23(4)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39" w:anchor="dst100152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24(1)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астоящего Положения или иного решения.</w:t>
      </w:r>
    </w:p>
    <w:p w:rsidR="007F0CFD" w:rsidRPr="00536D32" w:rsidRDefault="007F0CFD" w:rsidP="00536D32">
      <w:pPr>
        <w:numPr>
          <w:ilvl w:val="0"/>
          <w:numId w:val="9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Председатель комиссии при поступлении к нему в порядке, предусмотренном нормативным правовым актом информации, информации, содержащей основания для проведения заседания комиссии: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поступления указанной информации, за исключением случаев, предусмотренных </w:t>
      </w:r>
      <w:hyperlink r:id="rId40" w:anchor="dst6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пунктами 16.1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41" w:anchor="dst7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16.2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настоящего Положения;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лицу, исполняющему кадровую работу администрации, ответственному за работу по профилактике коррупционных и иных </w:t>
      </w:r>
      <w:proofErr w:type="gramStart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правонарушений ,</w:t>
      </w:r>
      <w:proofErr w:type="gramEnd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с результатами ее проверки;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в) рассматривает ходатайства о приглашении на заседание комиссии лиц, указанных </w:t>
      </w: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42" w:anchor="dst100077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подпункте «б» пункта 1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16.1. Заседание комиссии по рассмотрению заявлений, указанных в </w:t>
      </w:r>
      <w:hyperlink r:id="rId43" w:anchor="dst100086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абзацах третьем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44" w:anchor="dst100145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четвертом подпункта «б» пункта 1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16.2.. Уведомления, указанные в </w:t>
      </w:r>
      <w:hyperlink r:id="rId45" w:anchor="dst100146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подпунктах «д»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46" w:anchor="dst10017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«е» пункта 1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настоящего Положения, как правило, рассматриваются на очередном (плановом) заседании комиссии.</w:t>
      </w:r>
    </w:p>
    <w:p w:rsidR="007F0CFD" w:rsidRPr="00536D32" w:rsidRDefault="007F0CFD" w:rsidP="00536D32">
      <w:pPr>
        <w:numPr>
          <w:ilvl w:val="0"/>
          <w:numId w:val="10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администрации.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</w:t>
      </w: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47" w:anchor="dst100084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подпунктами «</w:t>
        </w:r>
        <w:proofErr w:type="spellStart"/>
        <w:proofErr w:type="gramStart"/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б»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spellEnd"/>
      <w:proofErr w:type="gramEnd"/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48" w:anchor="dst10017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«е» пункта 1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настоящего Положения.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17.1. Заседания комиссии могут проводиться в отсутствие государственного служащего или гражданина в случае: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если в обращении, заявлении или уведомлении, предусмотренных </w:t>
      </w:r>
      <w:hyperlink r:id="rId49" w:anchor="dst100084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подпунктами «б»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50" w:anchor="dst10017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«е» пункта 1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7F0CFD" w:rsidRPr="00536D32" w:rsidRDefault="007F0CFD" w:rsidP="00536D32">
      <w:pPr>
        <w:numPr>
          <w:ilvl w:val="0"/>
          <w:numId w:val="11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заседании комиссии заслушиваются пояснения муниципального служащего или гражданина, замещавшего должность муниципальной службы в администрации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F0CFD" w:rsidRPr="00536D32" w:rsidRDefault="007F0CFD" w:rsidP="00536D32">
      <w:pPr>
        <w:numPr>
          <w:ilvl w:val="0"/>
          <w:numId w:val="11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F0CFD" w:rsidRPr="00536D32" w:rsidRDefault="007F0CFD" w:rsidP="00536D32">
      <w:pPr>
        <w:numPr>
          <w:ilvl w:val="0"/>
          <w:numId w:val="11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итогам рассмотрения вопроса, указанного в </w:t>
      </w:r>
      <w:hyperlink r:id="rId51" w:anchor="dst100082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втором подпункта «а» пункта 1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настоящего Положения, комиссия принимает одно из следующих решений: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установить, что сведения, представленные государственным служащим в соответствии с </w:t>
      </w:r>
      <w:hyperlink r:id="rId52" w:anchor="dst100037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подпунктом «а»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б) установить, что сведения, представленные государственным служащим в соответствии </w:t>
      </w: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53" w:anchor="dst100037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подпунктом «а» пункта 1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Положения, названного в </w:t>
      </w:r>
      <w:hyperlink r:id="rId54" w:anchor="dst100097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подпункте «а» настоящего пункта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являются 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21.. По итогам рассмотрения вопроса, указанного в </w:t>
      </w:r>
      <w:hyperlink r:id="rId55" w:anchor="dst100083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третьем подпункта «а»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Положения, комиссия принимает одно из следующих решений: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7F0CFD" w:rsidRPr="00536D32" w:rsidRDefault="007F0CFD" w:rsidP="00536D32">
      <w:pPr>
        <w:numPr>
          <w:ilvl w:val="0"/>
          <w:numId w:val="12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итогам рассмотрения вопроса, указанного в </w:t>
      </w:r>
      <w:hyperlink r:id="rId56" w:anchor="dst100085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втором подпункта «б»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Положения, комиссия принимает одно из следующих решений: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7F0CFD" w:rsidRPr="00536D32" w:rsidRDefault="007F0CFD" w:rsidP="00536D32">
      <w:pPr>
        <w:numPr>
          <w:ilvl w:val="0"/>
          <w:numId w:val="13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итогам рассмотрения вопроса, указанного в </w:t>
      </w:r>
      <w:hyperlink r:id="rId57" w:anchor="dst100086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третьем подпункта «б»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Положения, комиссия принимает одно из следующих решений: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23.1. По итогам рассмотрения вопроса, указанного в </w:t>
      </w:r>
      <w:hyperlink r:id="rId58" w:anchor="dst10013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подпункте «г»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Положения, комиссия принимает одно из следующих решений: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признать, что сведения, представленные муниципальным служащим в соответствии с </w:t>
      </w:r>
      <w:hyperlink r:id="rId59" w:anchor="dst10002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частью 1 статьи 3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Федерального закона «О контроле за 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соответствием расходов лиц, замещающих государственные должности, и иных лиц их доходам», являются достоверными и полными;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признать, что сведения, представленные муниципальным служащим в соответствии с </w:t>
      </w:r>
      <w:hyperlink r:id="rId60" w:anchor="dst10002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частью 1 статьи 3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</w:t>
      </w:r>
      <w:proofErr w:type="gramStart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рекомендует  главе</w:t>
      </w:r>
      <w:proofErr w:type="gramEnd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23.2. По итогам рассмотрения вопроса, указанного в </w:t>
      </w:r>
      <w:hyperlink r:id="rId61" w:anchor="dst100145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четвертом подпункта «б»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Положения, комиссия принимает одно из следующих решений: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признать, что обстоятельства, препятствующие выполнению требований Федерального </w:t>
      </w:r>
      <w:hyperlink r:id="rId62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закона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признать, что обстоятельства, препятствующие выполнению требований Федерального </w:t>
      </w:r>
      <w:hyperlink r:id="rId63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закона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23.3. По итогам рассмотрения вопроса, указанного в </w:t>
      </w:r>
      <w:hyperlink r:id="rId64" w:anchor="dst100153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пятом подпункта «б»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Положения, комиссия принимает одно из следующих решений: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принять меры по урегулированию конфликта интересов или по недопущению его возникновения;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главе администрации применить к муниципальному служащему конкретную меру ответственности.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23.4. По итогам рассмотрения вопроса, указанного </w:t>
      </w: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65" w:anchor="dst10017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подпункте «е»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Положения, комиссия принимает одно из следующих решений: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7F0CFD" w:rsidRPr="00536D32" w:rsidRDefault="007F0CFD" w:rsidP="00536D32">
      <w:pPr>
        <w:numPr>
          <w:ilvl w:val="0"/>
          <w:numId w:val="14"/>
        </w:numPr>
        <w:shd w:val="clear" w:color="auto" w:fill="F9F9F9"/>
        <w:spacing w:after="0" w:line="360" w:lineRule="atLeast"/>
        <w:ind w:left="270" w:hanging="554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итогам рассмотрения вопросов, указанных в </w:t>
      </w:r>
      <w:hyperlink r:id="rId66" w:anchor="dst100081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подпунктах «а»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67" w:anchor="dst100084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«б»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68" w:anchor="dst10013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«г»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69" w:anchor="dst100146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proofErr w:type="spellStart"/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д»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spellEnd"/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70" w:anchor="dst10017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«е» пункта 1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настоящего Положения, и при наличии к тому оснований комиссия может принять иное решение, чем это предусмотрено </w:t>
      </w:r>
      <w:hyperlink r:id="rId71" w:anchor="dst100096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пунктами 2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 — </w:t>
      </w:r>
      <w:hyperlink r:id="rId72" w:anchor="dst100186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23(4)</w:t>
        </w:r>
      </w:hyperlink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73" w:anchor="dst100152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24(1)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настоящего Положения. Основания и мотивы принятия такого решения должны быть отражены в протоколе заседания комиссии.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26.1. По итогам рассмотрения вопроса, указанного в </w:t>
      </w:r>
      <w:hyperlink r:id="rId74" w:anchor="dst1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подпункте «д»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</w:t>
      </w:r>
      <w:hyperlink r:id="rId75" w:anchor="dst28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статьи 12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Федерального закона от 25 декабря 2008 г. N 273-ФЗ «О противодействии коррупции».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</w:t>
      </w:r>
    </w:p>
    <w:p w:rsidR="007F0CFD" w:rsidRPr="00536D32" w:rsidRDefault="007F0CFD" w:rsidP="00536D32">
      <w:pPr>
        <w:numPr>
          <w:ilvl w:val="0"/>
          <w:numId w:val="15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 итогам рассмотрения вопроса, </w:t>
      </w: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предусмотренного </w:t>
      </w:r>
      <w:hyperlink r:id="rId76" w:anchor="dst100087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подпунктом «в» пункта 1</w:t>
        </w:r>
      </w:hyperlink>
      <w:proofErr w:type="gramStart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  настоящего</w:t>
      </w:r>
      <w:proofErr w:type="gramEnd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Положения, комиссия принимает соответствующее решение.</w:t>
      </w:r>
    </w:p>
    <w:p w:rsidR="007F0CFD" w:rsidRPr="00536D32" w:rsidRDefault="007F0CFD" w:rsidP="00536D32">
      <w:pPr>
        <w:numPr>
          <w:ilvl w:val="0"/>
          <w:numId w:val="15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Для исполнения решений комиссии могут быть подготовлены проекты нормативных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7F0CFD" w:rsidRPr="00536D32" w:rsidRDefault="007F0CFD" w:rsidP="00536D32">
      <w:pPr>
        <w:numPr>
          <w:ilvl w:val="0"/>
          <w:numId w:val="15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Решения комиссии по вопросам, указанным в </w:t>
      </w:r>
      <w:hyperlink r:id="rId77" w:anchor="dst100080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F0CFD" w:rsidRPr="00536D32" w:rsidRDefault="007F0CFD" w:rsidP="00536D32">
      <w:pPr>
        <w:numPr>
          <w:ilvl w:val="0"/>
          <w:numId w:val="15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</w:t>
      </w:r>
      <w:r w:rsidRPr="00536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78" w:anchor="dst100085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втором подпункта «б»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 настоящего Положения, для главы </w:t>
      </w:r>
      <w:proofErr w:type="gramStart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  носят</w:t>
      </w:r>
      <w:proofErr w:type="gramEnd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рекомендательный характер. Решение, принимаемое по итогам рассмотрения вопроса, указанного в </w:t>
      </w:r>
      <w:hyperlink r:id="rId79" w:anchor="dst100085" w:history="1">
        <w:r w:rsidRPr="00536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абзаце втором подпункта «б» пункта 1</w:t>
        </w:r>
      </w:hyperlink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 настоящего Положения, носит обязательный характер.</w:t>
      </w:r>
    </w:p>
    <w:p w:rsidR="007F0CFD" w:rsidRPr="00536D32" w:rsidRDefault="007F0CFD" w:rsidP="00536D32">
      <w:pPr>
        <w:numPr>
          <w:ilvl w:val="0"/>
          <w:numId w:val="15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протоколе заседания комиссии указываются: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 предъявляемые к муниципальному служащему претензии, материалы, на которых они основываются;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г) содержание пояснений муниципального служащего и других лиц по существу предъявляемых претензий;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ж) другие сведения;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з) результаты голосования;</w:t>
      </w:r>
    </w:p>
    <w:p w:rsidR="007F0CFD" w:rsidRPr="00536D32" w:rsidRDefault="007F0CFD" w:rsidP="00536D32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и) решение и обоснование его принятия.</w:t>
      </w:r>
    </w:p>
    <w:p w:rsidR="007F0CFD" w:rsidRPr="00536D32" w:rsidRDefault="007F0CFD" w:rsidP="00536D32">
      <w:pPr>
        <w:numPr>
          <w:ilvl w:val="0"/>
          <w:numId w:val="16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7F0CFD" w:rsidRPr="00536D32" w:rsidRDefault="007F0CFD" w:rsidP="00536D32">
      <w:pPr>
        <w:numPr>
          <w:ilvl w:val="0"/>
          <w:numId w:val="16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Копии протокола заседания комиссии в 7-дневный срок со дня заседания направляются главе администрации, полностью или в виде выписок из него — муниципальному служащему, а также по решению комиссии — иным заинтересованным лицам.</w:t>
      </w:r>
    </w:p>
    <w:p w:rsidR="007F0CFD" w:rsidRPr="00536D32" w:rsidRDefault="007F0CFD" w:rsidP="00536D32">
      <w:pPr>
        <w:numPr>
          <w:ilvl w:val="0"/>
          <w:numId w:val="16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Глава администрации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:rsidR="007F0CFD" w:rsidRPr="00536D32" w:rsidRDefault="007F0CFD" w:rsidP="00536D32">
      <w:pPr>
        <w:numPr>
          <w:ilvl w:val="0"/>
          <w:numId w:val="16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7F0CFD" w:rsidRPr="00536D32" w:rsidRDefault="007F0CFD" w:rsidP="00536D32">
      <w:pPr>
        <w:numPr>
          <w:ilvl w:val="0"/>
          <w:numId w:val="16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— немедленно.</w:t>
      </w:r>
    </w:p>
    <w:p w:rsidR="007F0CFD" w:rsidRPr="00536D32" w:rsidRDefault="007F0CFD" w:rsidP="00536D32">
      <w:pPr>
        <w:numPr>
          <w:ilvl w:val="0"/>
          <w:numId w:val="16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F0CFD" w:rsidRPr="00536D32" w:rsidRDefault="007F0CFD" w:rsidP="00536D32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35.1. Выписка из решения комиссии, заверенная подписью секретаря комиссии и </w:t>
      </w:r>
      <w:proofErr w:type="gramStart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печатью  администрации</w:t>
      </w:r>
      <w:proofErr w:type="gramEnd"/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вручается гражданину, замещавшему должность муниципальной службы в администрации, в отношении которого 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рассматривался вопрос, указанный в </w:t>
      </w:r>
      <w:r w:rsidRPr="00536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абзаце втором подпункта «б» пункта 1</w:t>
      </w:r>
      <w:r w:rsidRPr="00536D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7F0CFD" w:rsidRPr="00536D32" w:rsidRDefault="007F0CFD" w:rsidP="00536D32">
      <w:pPr>
        <w:numPr>
          <w:ilvl w:val="0"/>
          <w:numId w:val="17"/>
        </w:numPr>
        <w:shd w:val="clear" w:color="auto" w:fill="F9F9F9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лицом, исполняющим кадровую работу администрации, ответственным за работу по профилактике коррупционных и иных правонару</w:t>
      </w:r>
      <w:r w:rsidR="00536D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шений.</w:t>
      </w:r>
    </w:p>
    <w:p w:rsidR="00DB68EE" w:rsidRPr="00536D32" w:rsidRDefault="00DB68EE" w:rsidP="00536D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68EE" w:rsidRPr="00536D32" w:rsidSect="002B6BD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5A7D47"/>
    <w:multiLevelType w:val="multilevel"/>
    <w:tmpl w:val="AD4A9BC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551475"/>
    <w:multiLevelType w:val="multilevel"/>
    <w:tmpl w:val="1B7A5F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F27E55"/>
    <w:multiLevelType w:val="multilevel"/>
    <w:tmpl w:val="B1245A2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23692A"/>
    <w:multiLevelType w:val="multilevel"/>
    <w:tmpl w:val="7722D9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0E41A0"/>
    <w:multiLevelType w:val="multilevel"/>
    <w:tmpl w:val="B3400CB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107E82"/>
    <w:multiLevelType w:val="multilevel"/>
    <w:tmpl w:val="0B749F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973B3C"/>
    <w:multiLevelType w:val="multilevel"/>
    <w:tmpl w:val="38767F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3F102A"/>
    <w:multiLevelType w:val="multilevel"/>
    <w:tmpl w:val="A57AE65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8418F4"/>
    <w:multiLevelType w:val="multilevel"/>
    <w:tmpl w:val="E17A914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6E2D9C"/>
    <w:multiLevelType w:val="multilevel"/>
    <w:tmpl w:val="09A8C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AC733A"/>
    <w:multiLevelType w:val="multilevel"/>
    <w:tmpl w:val="7A14B41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195365"/>
    <w:multiLevelType w:val="multilevel"/>
    <w:tmpl w:val="1C6E021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103F89"/>
    <w:multiLevelType w:val="multilevel"/>
    <w:tmpl w:val="3ABEF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FC27D7"/>
    <w:multiLevelType w:val="multilevel"/>
    <w:tmpl w:val="4C0605F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9468DA"/>
    <w:multiLevelType w:val="multilevel"/>
    <w:tmpl w:val="9A1473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084CF7"/>
    <w:multiLevelType w:val="multilevel"/>
    <w:tmpl w:val="DB0CE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876C53"/>
    <w:multiLevelType w:val="multilevel"/>
    <w:tmpl w:val="EB0E3C7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16"/>
  </w:num>
  <w:num w:numId="5">
    <w:abstractNumId w:val="15"/>
  </w:num>
  <w:num w:numId="6">
    <w:abstractNumId w:val="4"/>
  </w:num>
  <w:num w:numId="7">
    <w:abstractNumId w:val="6"/>
  </w:num>
  <w:num w:numId="8">
    <w:abstractNumId w:val="12"/>
  </w:num>
  <w:num w:numId="9">
    <w:abstractNumId w:val="7"/>
  </w:num>
  <w:num w:numId="10">
    <w:abstractNumId w:val="17"/>
  </w:num>
  <w:num w:numId="11">
    <w:abstractNumId w:val="3"/>
  </w:num>
  <w:num w:numId="12">
    <w:abstractNumId w:val="8"/>
  </w:num>
  <w:num w:numId="13">
    <w:abstractNumId w:val="5"/>
  </w:num>
  <w:num w:numId="14">
    <w:abstractNumId w:val="11"/>
  </w:num>
  <w:num w:numId="15">
    <w:abstractNumId w:val="14"/>
  </w:num>
  <w:num w:numId="16">
    <w:abstractNumId w:val="1"/>
  </w:num>
  <w:num w:numId="17">
    <w:abstractNumId w:val="9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FD"/>
    <w:rsid w:val="001F6452"/>
    <w:rsid w:val="00295A84"/>
    <w:rsid w:val="002B6BD3"/>
    <w:rsid w:val="00522208"/>
    <w:rsid w:val="00536D32"/>
    <w:rsid w:val="007F0CFD"/>
    <w:rsid w:val="0091446D"/>
    <w:rsid w:val="00B00387"/>
    <w:rsid w:val="00BE34BA"/>
    <w:rsid w:val="00BE6746"/>
    <w:rsid w:val="00DB68EE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572FE-E36A-44CB-B130-8F7D1AD0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semiHidden/>
    <w:unhideWhenUsed/>
    <w:qFormat/>
    <w:rsid w:val="0091446D"/>
    <w:pPr>
      <w:keepNext/>
      <w:keepLines/>
      <w:widowControl w:val="0"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Lucida Sans Unicode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semiHidden/>
    <w:unhideWhenUsed/>
    <w:rsid w:val="007F0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7F0CFD"/>
    <w:rPr>
      <w:b/>
      <w:bCs/>
    </w:rPr>
  </w:style>
  <w:style w:type="character" w:styleId="a6">
    <w:name w:val="Hyperlink"/>
    <w:basedOn w:val="a1"/>
    <w:uiPriority w:val="99"/>
    <w:semiHidden/>
    <w:unhideWhenUsed/>
    <w:rsid w:val="007F0CFD"/>
    <w:rPr>
      <w:color w:val="0000FF"/>
      <w:u w:val="single"/>
    </w:rPr>
  </w:style>
  <w:style w:type="paragraph" w:customStyle="1" w:styleId="p3">
    <w:name w:val="p3"/>
    <w:basedOn w:val="a"/>
    <w:uiPriority w:val="99"/>
    <w:rsid w:val="00FE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FE4293"/>
    <w:rPr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E4293"/>
    <w:pPr>
      <w:widowControl w:val="0"/>
      <w:shd w:val="clear" w:color="auto" w:fill="FFFFFF"/>
      <w:spacing w:before="600" w:after="300" w:line="347" w:lineRule="exact"/>
    </w:pPr>
    <w:rPr>
      <w:b/>
      <w:bCs/>
      <w:sz w:val="26"/>
      <w:szCs w:val="26"/>
    </w:rPr>
  </w:style>
  <w:style w:type="character" w:customStyle="1" w:styleId="20">
    <w:name w:val="Заголовок 2 Знак"/>
    <w:basedOn w:val="a1"/>
    <w:link w:val="2"/>
    <w:semiHidden/>
    <w:rsid w:val="0091446D"/>
    <w:rPr>
      <w:rFonts w:ascii="Times New Roman" w:eastAsia="Lucida Sans Unicode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7"/>
    <w:uiPriority w:val="99"/>
    <w:semiHidden/>
    <w:unhideWhenUsed/>
    <w:rsid w:val="0091446D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91446D"/>
  </w:style>
  <w:style w:type="paragraph" w:styleId="a8">
    <w:name w:val="Balloon Text"/>
    <w:basedOn w:val="a"/>
    <w:link w:val="a9"/>
    <w:uiPriority w:val="99"/>
    <w:semiHidden/>
    <w:unhideWhenUsed/>
    <w:rsid w:val="00BE6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BE6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68389/991f38f48938301786d00472d880cf11d1a28ef9/" TargetMode="External"/><Relationship Id="rId18" Type="http://schemas.openxmlformats.org/officeDocument/2006/relationships/hyperlink" Target="https://www.consultant.ru/document/cons_doc_LAW_464894/e319cca703566186bfd83cacbeb23b217efc930e/" TargetMode="External"/><Relationship Id="rId26" Type="http://schemas.openxmlformats.org/officeDocument/2006/relationships/hyperlink" Target="https://www.consultant.ru/document/cons_doc_LAW_468056/b62a1fb9866511d7c18254a0a96e961d5154a97e/" TargetMode="External"/><Relationship Id="rId39" Type="http://schemas.openxmlformats.org/officeDocument/2006/relationships/hyperlink" Target="https://www.consultant.ru/document/cons_doc_LAW_468056/b62a1fb9866511d7c18254a0a96e961d5154a97e/" TargetMode="External"/><Relationship Id="rId21" Type="http://schemas.openxmlformats.org/officeDocument/2006/relationships/hyperlink" Target="https://www.consultant.ru/document/cons_doc_LAW_468056/b62a1fb9866511d7c18254a0a96e961d5154a97e/" TargetMode="External"/><Relationship Id="rId34" Type="http://schemas.openxmlformats.org/officeDocument/2006/relationships/hyperlink" Target="https://www.consultant.ru/document/cons_doc_LAW_468056/b62a1fb9866511d7c18254a0a96e961d5154a97e/" TargetMode="External"/><Relationship Id="rId42" Type="http://schemas.openxmlformats.org/officeDocument/2006/relationships/hyperlink" Target="https://www.consultant.ru/document/cons_doc_LAW_468056/b62a1fb9866511d7c18254a0a96e961d5154a97e/" TargetMode="External"/><Relationship Id="rId47" Type="http://schemas.openxmlformats.org/officeDocument/2006/relationships/hyperlink" Target="https://www.consultant.ru/document/cons_doc_LAW_468056/b62a1fb9866511d7c18254a0a96e961d5154a97e/" TargetMode="External"/><Relationship Id="rId50" Type="http://schemas.openxmlformats.org/officeDocument/2006/relationships/hyperlink" Target="https://www.consultant.ru/document/cons_doc_LAW_468056/b62a1fb9866511d7c18254a0a96e961d5154a97e/" TargetMode="External"/><Relationship Id="rId55" Type="http://schemas.openxmlformats.org/officeDocument/2006/relationships/hyperlink" Target="https://www.consultant.ru/document/cons_doc_LAW_468056/b62a1fb9866511d7c18254a0a96e961d5154a97e/" TargetMode="External"/><Relationship Id="rId63" Type="http://schemas.openxmlformats.org/officeDocument/2006/relationships/hyperlink" Target="https://www.consultant.ru/document/cons_doc_LAW_451740/" TargetMode="External"/><Relationship Id="rId68" Type="http://schemas.openxmlformats.org/officeDocument/2006/relationships/hyperlink" Target="https://www.consultant.ru/document/cons_doc_LAW_468056/b62a1fb9866511d7c18254a0a96e961d5154a97e/" TargetMode="External"/><Relationship Id="rId76" Type="http://schemas.openxmlformats.org/officeDocument/2006/relationships/hyperlink" Target="https://www.consultant.ru/document/cons_doc_LAW_468056/b62a1fb9866511d7c18254a0a96e961d5154a97e/" TargetMode="External"/><Relationship Id="rId7" Type="http://schemas.openxmlformats.org/officeDocument/2006/relationships/hyperlink" Target="https://www.consultant.ru/document/cons_doc_LAW_468056/b62a1fb9866511d7c18254a0a96e961d5154a97e/" TargetMode="External"/><Relationship Id="rId71" Type="http://schemas.openxmlformats.org/officeDocument/2006/relationships/hyperlink" Target="https://www.consultant.ru/document/cons_doc_LAW_468056/b62a1fb9866511d7c18254a0a96e961d5154a97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68056/b62a1fb9866511d7c18254a0a96e961d5154a97e/" TargetMode="External"/><Relationship Id="rId29" Type="http://schemas.openxmlformats.org/officeDocument/2006/relationships/hyperlink" Target="https://www.consultant.ru/document/cons_doc_LAW_468056/b62a1fb9866511d7c18254a0a96e961d5154a97e/" TargetMode="External"/><Relationship Id="rId11" Type="http://schemas.openxmlformats.org/officeDocument/2006/relationships/hyperlink" Target="https://www.consultant.ru/document/cons_doc_LAW_442435/30b3f8c55f65557c253227a65b908cc075ce114a/" TargetMode="External"/><Relationship Id="rId24" Type="http://schemas.openxmlformats.org/officeDocument/2006/relationships/hyperlink" Target="https://www.consultant.ru/document/cons_doc_LAW_468056/b62a1fb9866511d7c18254a0a96e961d5154a97e/" TargetMode="External"/><Relationship Id="rId32" Type="http://schemas.openxmlformats.org/officeDocument/2006/relationships/hyperlink" Target="https://www.consultant.ru/document/cons_doc_LAW_468056/b62a1fb9866511d7c18254a0a96e961d5154a97e/" TargetMode="External"/><Relationship Id="rId37" Type="http://schemas.openxmlformats.org/officeDocument/2006/relationships/hyperlink" Target="https://www.consultant.ru/document/cons_doc_LAW_468056/b62a1fb9866511d7c18254a0a96e961d5154a97e/" TargetMode="External"/><Relationship Id="rId40" Type="http://schemas.openxmlformats.org/officeDocument/2006/relationships/hyperlink" Target="https://www.consultant.ru/document/cons_doc_LAW_468056/b62a1fb9866511d7c18254a0a96e961d5154a97e/" TargetMode="External"/><Relationship Id="rId45" Type="http://schemas.openxmlformats.org/officeDocument/2006/relationships/hyperlink" Target="https://www.consultant.ru/document/cons_doc_LAW_468056/b62a1fb9866511d7c18254a0a96e961d5154a97e/" TargetMode="External"/><Relationship Id="rId53" Type="http://schemas.openxmlformats.org/officeDocument/2006/relationships/hyperlink" Target="https://www.consultant.ru/document/cons_doc_LAW_450743/6d7e3292bd53d0b34006dba2fff0124bc35487bc/" TargetMode="External"/><Relationship Id="rId58" Type="http://schemas.openxmlformats.org/officeDocument/2006/relationships/hyperlink" Target="https://www.consultant.ru/document/cons_doc_LAW_468056/b62a1fb9866511d7c18254a0a96e961d5154a97e/" TargetMode="External"/><Relationship Id="rId66" Type="http://schemas.openxmlformats.org/officeDocument/2006/relationships/hyperlink" Target="https://www.consultant.ru/document/cons_doc_LAW_468056/b62a1fb9866511d7c18254a0a96e961d5154a97e/" TargetMode="External"/><Relationship Id="rId74" Type="http://schemas.openxmlformats.org/officeDocument/2006/relationships/hyperlink" Target="https://www.consultant.ru/document/cons_doc_LAW_468056/b62a1fb9866511d7c18254a0a96e961d5154a97e/" TargetMode="External"/><Relationship Id="rId79" Type="http://schemas.openxmlformats.org/officeDocument/2006/relationships/hyperlink" Target="https://www.consultant.ru/document/cons_doc_LAW_468056/b62a1fb9866511d7c18254a0a96e961d5154a97e/" TargetMode="External"/><Relationship Id="rId5" Type="http://schemas.openxmlformats.org/officeDocument/2006/relationships/hyperlink" Target="https://www.consultant.ru/document/cons_doc_LAW_464894/5d02242ebd04c398d2acf7c53dbc79659b85e8f3/" TargetMode="External"/><Relationship Id="rId61" Type="http://schemas.openxmlformats.org/officeDocument/2006/relationships/hyperlink" Target="https://www.consultant.ru/document/cons_doc_LAW_468056/b62a1fb9866511d7c18254a0a96e961d5154a97e/" TargetMode="External"/><Relationship Id="rId10" Type="http://schemas.openxmlformats.org/officeDocument/2006/relationships/hyperlink" Target="https://www.consultant.ru/document/cons_doc_LAW_451740/" TargetMode="External"/><Relationship Id="rId19" Type="http://schemas.openxmlformats.org/officeDocument/2006/relationships/hyperlink" Target="https://www.consultant.ru/document/cons_doc_LAW_468056/b62a1fb9866511d7c18254a0a96e961d5154a97e/" TargetMode="External"/><Relationship Id="rId31" Type="http://schemas.openxmlformats.org/officeDocument/2006/relationships/hyperlink" Target="https://www.consultant.ru/document/cons_doc_LAW_468056/b62a1fb9866511d7c18254a0a96e961d5154a97e/" TargetMode="External"/><Relationship Id="rId44" Type="http://schemas.openxmlformats.org/officeDocument/2006/relationships/hyperlink" Target="https://www.consultant.ru/document/cons_doc_LAW_468056/b62a1fb9866511d7c18254a0a96e961d5154a97e/" TargetMode="External"/><Relationship Id="rId52" Type="http://schemas.openxmlformats.org/officeDocument/2006/relationships/hyperlink" Target="https://www.consultant.ru/document/cons_doc_LAW_450743/6d7e3292bd53d0b34006dba2fff0124bc35487bc/" TargetMode="External"/><Relationship Id="rId60" Type="http://schemas.openxmlformats.org/officeDocument/2006/relationships/hyperlink" Target="https://www.consultant.ru/document/cons_doc_LAW_442435/30b3f8c55f65557c253227a65b908cc075ce114a/" TargetMode="External"/><Relationship Id="rId65" Type="http://schemas.openxmlformats.org/officeDocument/2006/relationships/hyperlink" Target="https://www.consultant.ru/document/cons_doc_LAW_468056/b62a1fb9866511d7c18254a0a96e961d5154a97e/" TargetMode="External"/><Relationship Id="rId73" Type="http://schemas.openxmlformats.org/officeDocument/2006/relationships/hyperlink" Target="https://www.consultant.ru/document/cons_doc_LAW_468056/b62a1fb9866511d7c18254a0a96e961d5154a97e/" TargetMode="External"/><Relationship Id="rId78" Type="http://schemas.openxmlformats.org/officeDocument/2006/relationships/hyperlink" Target="https://www.consultant.ru/document/cons_doc_LAW_468056/b62a1fb9866511d7c18254a0a96e961d5154a97e/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68056/b62a1fb9866511d7c18254a0a96e961d5154a97e/" TargetMode="External"/><Relationship Id="rId14" Type="http://schemas.openxmlformats.org/officeDocument/2006/relationships/hyperlink" Target="https://www.consultant.ru/document/cons_doc_LAW_468056/b62a1fb9866511d7c18254a0a96e961d5154a97e/" TargetMode="External"/><Relationship Id="rId22" Type="http://schemas.openxmlformats.org/officeDocument/2006/relationships/hyperlink" Target="https://www.consultant.ru/document/cons_doc_LAW_468056/b62a1fb9866511d7c18254a0a96e961d5154a97e/" TargetMode="External"/><Relationship Id="rId27" Type="http://schemas.openxmlformats.org/officeDocument/2006/relationships/hyperlink" Target="https://www.consultant.ru/document/cons_doc_LAW_468056/b62a1fb9866511d7c18254a0a96e961d5154a97e/" TargetMode="External"/><Relationship Id="rId30" Type="http://schemas.openxmlformats.org/officeDocument/2006/relationships/hyperlink" Target="https://www.consultant.ru/document/cons_doc_LAW_468056/b62a1fb9866511d7c18254a0a96e961d5154a97e/" TargetMode="External"/><Relationship Id="rId35" Type="http://schemas.openxmlformats.org/officeDocument/2006/relationships/hyperlink" Target="https://www.consultant.ru/document/cons_doc_LAW_468056/b62a1fb9866511d7c18254a0a96e961d5154a97e/" TargetMode="External"/><Relationship Id="rId43" Type="http://schemas.openxmlformats.org/officeDocument/2006/relationships/hyperlink" Target="https://www.consultant.ru/document/cons_doc_LAW_468056/b62a1fb9866511d7c18254a0a96e961d5154a97e/" TargetMode="External"/><Relationship Id="rId48" Type="http://schemas.openxmlformats.org/officeDocument/2006/relationships/hyperlink" Target="https://www.consultant.ru/document/cons_doc_LAW_468056/b62a1fb9866511d7c18254a0a96e961d5154a97e/" TargetMode="External"/><Relationship Id="rId56" Type="http://schemas.openxmlformats.org/officeDocument/2006/relationships/hyperlink" Target="https://www.consultant.ru/document/cons_doc_LAW_468056/b62a1fb9866511d7c18254a0a96e961d5154a97e/" TargetMode="External"/><Relationship Id="rId64" Type="http://schemas.openxmlformats.org/officeDocument/2006/relationships/hyperlink" Target="https://www.consultant.ru/document/cons_doc_LAW_468056/b62a1fb9866511d7c18254a0a96e961d5154a97e/" TargetMode="External"/><Relationship Id="rId69" Type="http://schemas.openxmlformats.org/officeDocument/2006/relationships/hyperlink" Target="https://www.consultant.ru/document/cons_doc_LAW_468056/b62a1fb9866511d7c18254a0a96e961d5154a97e/" TargetMode="External"/><Relationship Id="rId77" Type="http://schemas.openxmlformats.org/officeDocument/2006/relationships/hyperlink" Target="https://www.consultant.ru/document/cons_doc_LAW_468056/b62a1fb9866511d7c18254a0a96e961d5154a97e/" TargetMode="External"/><Relationship Id="rId8" Type="http://schemas.openxmlformats.org/officeDocument/2006/relationships/hyperlink" Target="https://www.consultant.ru/document/cons_doc_LAW_468056/b62a1fb9866511d7c18254a0a96e961d5154a97e/" TargetMode="External"/><Relationship Id="rId51" Type="http://schemas.openxmlformats.org/officeDocument/2006/relationships/hyperlink" Target="https://www.consultant.ru/document/cons_doc_LAW_468056/b62a1fb9866511d7c18254a0a96e961d5154a97e/" TargetMode="External"/><Relationship Id="rId72" Type="http://schemas.openxmlformats.org/officeDocument/2006/relationships/hyperlink" Target="https://www.consultant.ru/document/cons_doc_LAW_468056/b62a1fb9866511d7c18254a0a96e961d5154a97e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consultant.ru/document/cons_doc_LAW_464894/e319cca703566186bfd83cacbeb23b217efc930e/" TargetMode="External"/><Relationship Id="rId17" Type="http://schemas.openxmlformats.org/officeDocument/2006/relationships/hyperlink" Target="https://www.consultant.ru/document/cons_doc_LAW_468056/b62a1fb9866511d7c18254a0a96e961d5154a97e/" TargetMode="External"/><Relationship Id="rId25" Type="http://schemas.openxmlformats.org/officeDocument/2006/relationships/hyperlink" Target="https://www.consultant.ru/document/cons_doc_LAW_468056/b62a1fb9866511d7c18254a0a96e961d5154a97e/" TargetMode="External"/><Relationship Id="rId33" Type="http://schemas.openxmlformats.org/officeDocument/2006/relationships/hyperlink" Target="https://www.consultant.ru/document/cons_doc_LAW_468056/b62a1fb9866511d7c18254a0a96e961d5154a97e/" TargetMode="External"/><Relationship Id="rId38" Type="http://schemas.openxmlformats.org/officeDocument/2006/relationships/hyperlink" Target="https://www.consultant.ru/document/cons_doc_LAW_468056/b62a1fb9866511d7c18254a0a96e961d5154a97e/" TargetMode="External"/><Relationship Id="rId46" Type="http://schemas.openxmlformats.org/officeDocument/2006/relationships/hyperlink" Target="https://www.consultant.ru/document/cons_doc_LAW_468056/b62a1fb9866511d7c18254a0a96e961d5154a97e/" TargetMode="External"/><Relationship Id="rId59" Type="http://schemas.openxmlformats.org/officeDocument/2006/relationships/hyperlink" Target="https://www.consultant.ru/document/cons_doc_LAW_442435/30b3f8c55f65557c253227a65b908cc075ce114a/" TargetMode="External"/><Relationship Id="rId67" Type="http://schemas.openxmlformats.org/officeDocument/2006/relationships/hyperlink" Target="https://www.consultant.ru/document/cons_doc_LAW_468056/b62a1fb9866511d7c18254a0a96e961d5154a97e/" TargetMode="External"/><Relationship Id="rId20" Type="http://schemas.openxmlformats.org/officeDocument/2006/relationships/hyperlink" Target="https://www.consultant.ru/document/cons_doc_LAW_468056/b62a1fb9866511d7c18254a0a96e961d5154a97e/" TargetMode="External"/><Relationship Id="rId41" Type="http://schemas.openxmlformats.org/officeDocument/2006/relationships/hyperlink" Target="https://www.consultant.ru/document/cons_doc_LAW_468056/b62a1fb9866511d7c18254a0a96e961d5154a97e/" TargetMode="External"/><Relationship Id="rId54" Type="http://schemas.openxmlformats.org/officeDocument/2006/relationships/hyperlink" Target="https://www.consultant.ru/document/cons_doc_LAW_468056/b62a1fb9866511d7c18254a0a96e961d5154a97e/" TargetMode="External"/><Relationship Id="rId62" Type="http://schemas.openxmlformats.org/officeDocument/2006/relationships/hyperlink" Target="https://www.consultant.ru/document/cons_doc_LAW_451740/" TargetMode="External"/><Relationship Id="rId70" Type="http://schemas.openxmlformats.org/officeDocument/2006/relationships/hyperlink" Target="https://www.consultant.ru/document/cons_doc_LAW_468056/b62a1fb9866511d7c18254a0a96e961d5154a97e/" TargetMode="External"/><Relationship Id="rId75" Type="http://schemas.openxmlformats.org/officeDocument/2006/relationships/hyperlink" Target="https://www.consultant.ru/document/cons_doc_LAW_464894/e319cca703566186bfd83cacbeb23b217efc930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64894/" TargetMode="External"/><Relationship Id="rId15" Type="http://schemas.openxmlformats.org/officeDocument/2006/relationships/hyperlink" Target="https://www.consultant.ru/document/cons_doc_LAW_464894/e319cca703566186bfd83cacbeb23b217efc930e/" TargetMode="External"/><Relationship Id="rId23" Type="http://schemas.openxmlformats.org/officeDocument/2006/relationships/hyperlink" Target="https://www.consultant.ru/document/cons_doc_LAW_468056/b62a1fb9866511d7c18254a0a96e961d5154a97e/" TargetMode="External"/><Relationship Id="rId28" Type="http://schemas.openxmlformats.org/officeDocument/2006/relationships/hyperlink" Target="https://www.consultant.ru/document/cons_doc_LAW_468056/b62a1fb9866511d7c18254a0a96e961d5154a97e/" TargetMode="External"/><Relationship Id="rId36" Type="http://schemas.openxmlformats.org/officeDocument/2006/relationships/hyperlink" Target="https://www.consultant.ru/document/cons_doc_LAW_468056/b62a1fb9866511d7c18254a0a96e961d5154a97e/" TargetMode="External"/><Relationship Id="rId49" Type="http://schemas.openxmlformats.org/officeDocument/2006/relationships/hyperlink" Target="https://www.consultant.ru/document/cons_doc_LAW_468056/b62a1fb9866511d7c18254a0a96e961d5154a97e/" TargetMode="External"/><Relationship Id="rId57" Type="http://schemas.openxmlformats.org/officeDocument/2006/relationships/hyperlink" Target="https://www.consultant.ru/document/cons_doc_LAW_468056/b62a1fb9866511d7c18254a0a96e961d5154a97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6462</Words>
  <Characters>36839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16</cp:revision>
  <cp:lastPrinted>2024-07-09T06:22:00Z</cp:lastPrinted>
  <dcterms:created xsi:type="dcterms:W3CDTF">2024-06-27T13:49:00Z</dcterms:created>
  <dcterms:modified xsi:type="dcterms:W3CDTF">2024-07-09T06:23:00Z</dcterms:modified>
</cp:coreProperties>
</file>