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303" w:rsidRPr="005167BD" w:rsidRDefault="004A1303" w:rsidP="00DF2694">
      <w:pPr>
        <w:jc w:val="center"/>
        <w:rPr>
          <w:b/>
          <w:bCs/>
        </w:rPr>
      </w:pPr>
      <w:r w:rsidRPr="005167BD">
        <w:rPr>
          <w:b/>
          <w:bCs/>
        </w:rPr>
        <w:t>ПОСТАНОВЛЕНИЕ</w:t>
      </w:r>
    </w:p>
    <w:p w:rsidR="004A1303" w:rsidRDefault="004A1303" w:rsidP="00DF2694">
      <w:pPr>
        <w:jc w:val="center"/>
        <w:rPr>
          <w:b/>
          <w:bCs/>
        </w:rPr>
      </w:pPr>
      <w:r w:rsidRPr="005167BD">
        <w:rPr>
          <w:b/>
          <w:bCs/>
        </w:rPr>
        <w:t xml:space="preserve">АДМИНИСТРАЦИИ </w:t>
      </w:r>
      <w:r w:rsidR="0025349E">
        <w:rPr>
          <w:b/>
          <w:bCs/>
        </w:rPr>
        <w:t>БОЛЬШЕМАНАДЫШСКОГО</w:t>
      </w:r>
      <w:r w:rsidRPr="005167BD">
        <w:rPr>
          <w:b/>
          <w:bCs/>
        </w:rPr>
        <w:t xml:space="preserve"> СЕЛЬСКОГО ПОСЕЛЕНИЯ </w:t>
      </w:r>
    </w:p>
    <w:p w:rsidR="004A1303" w:rsidRDefault="004A1303" w:rsidP="00DF2694">
      <w:pPr>
        <w:jc w:val="center"/>
        <w:rPr>
          <w:b/>
          <w:bCs/>
        </w:rPr>
      </w:pPr>
      <w:r w:rsidRPr="005167BD">
        <w:rPr>
          <w:b/>
          <w:bCs/>
        </w:rPr>
        <w:t xml:space="preserve">АТЯШЕВСКОГО МУНИЦИПАЛЬНОГО РАЙОНА </w:t>
      </w:r>
    </w:p>
    <w:p w:rsidR="004A1303" w:rsidRDefault="004A1303" w:rsidP="00DF2694">
      <w:pPr>
        <w:jc w:val="center"/>
        <w:rPr>
          <w:b/>
          <w:bCs/>
        </w:rPr>
      </w:pPr>
    </w:p>
    <w:p w:rsidR="004A1303" w:rsidRPr="005167BD" w:rsidRDefault="004A1303" w:rsidP="00DF2694">
      <w:pPr>
        <w:jc w:val="center"/>
        <w:rPr>
          <w:b/>
          <w:bCs/>
        </w:rPr>
      </w:pPr>
    </w:p>
    <w:p w:rsidR="004A1303" w:rsidRPr="005167BD" w:rsidRDefault="004A1303" w:rsidP="00DF2694"/>
    <w:p w:rsidR="004A1303" w:rsidRDefault="0025349E" w:rsidP="00DF2694">
      <w:pPr>
        <w:jc w:val="center"/>
      </w:pPr>
      <w:r>
        <w:t xml:space="preserve">с.  Большие </w:t>
      </w:r>
      <w:proofErr w:type="spellStart"/>
      <w:r>
        <w:t>Манадыши</w:t>
      </w:r>
      <w:proofErr w:type="spellEnd"/>
    </w:p>
    <w:p w:rsidR="004A1303" w:rsidRDefault="004A1303" w:rsidP="00DF2694">
      <w:pPr>
        <w:jc w:val="center"/>
      </w:pPr>
    </w:p>
    <w:p w:rsidR="004A1303" w:rsidRPr="005167BD" w:rsidRDefault="004A1303" w:rsidP="00DF2694">
      <w:pPr>
        <w:jc w:val="center"/>
      </w:pPr>
    </w:p>
    <w:p w:rsidR="004A1303" w:rsidRPr="005167BD" w:rsidRDefault="004A1303" w:rsidP="00DF2694">
      <w:bookmarkStart w:id="0" w:name="_GoBack"/>
      <w:bookmarkEnd w:id="0"/>
    </w:p>
    <w:p w:rsidR="004A1303" w:rsidRDefault="004A1303" w:rsidP="00DF2694">
      <w:proofErr w:type="gramStart"/>
      <w:r w:rsidRPr="005167BD">
        <w:t xml:space="preserve">от  </w:t>
      </w:r>
      <w:r w:rsidR="00D01A39">
        <w:t>11</w:t>
      </w:r>
      <w:proofErr w:type="gramEnd"/>
      <w:r w:rsidR="00D01A39">
        <w:t xml:space="preserve"> ноября </w:t>
      </w:r>
      <w:r>
        <w:t xml:space="preserve">  2019</w:t>
      </w:r>
      <w:r w:rsidRPr="005167BD">
        <w:t xml:space="preserve"> г.                                                                        </w:t>
      </w:r>
      <w:r>
        <w:t xml:space="preserve">                 </w:t>
      </w:r>
      <w:r w:rsidRPr="005167BD">
        <w:t>№</w:t>
      </w:r>
      <w:r w:rsidR="00D01A39">
        <w:t xml:space="preserve"> 44</w:t>
      </w:r>
    </w:p>
    <w:p w:rsidR="004A1303" w:rsidRPr="005167BD" w:rsidRDefault="004A1303" w:rsidP="00DF2694"/>
    <w:p w:rsidR="004A1303" w:rsidRDefault="004A1303" w:rsidP="00A47B40">
      <w:pPr>
        <w:tabs>
          <w:tab w:val="left" w:pos="4185"/>
        </w:tabs>
      </w:pPr>
    </w:p>
    <w:p w:rsidR="004A1303" w:rsidRDefault="004A1303" w:rsidP="00A47B40">
      <w:pPr>
        <w:tabs>
          <w:tab w:val="left" w:pos="4185"/>
        </w:tabs>
      </w:pPr>
    </w:p>
    <w:p w:rsidR="004A1303" w:rsidRDefault="004A1303" w:rsidP="00A47B40">
      <w:pPr>
        <w:tabs>
          <w:tab w:val="left" w:pos="4185"/>
        </w:tabs>
      </w:pPr>
    </w:p>
    <w:p w:rsidR="004A1303" w:rsidRPr="00781177" w:rsidRDefault="004A1303" w:rsidP="00781177">
      <w:pPr>
        <w:pStyle w:val="ConsPlusTitle"/>
        <w:jc w:val="center"/>
        <w:rPr>
          <w:sz w:val="28"/>
          <w:szCs w:val="28"/>
        </w:rPr>
      </w:pPr>
      <w:r w:rsidRPr="00781177">
        <w:rPr>
          <w:sz w:val="28"/>
          <w:szCs w:val="28"/>
        </w:rPr>
        <w:t>Об Основных направлениях</w:t>
      </w:r>
    </w:p>
    <w:p w:rsidR="004A1303" w:rsidRPr="00781177" w:rsidRDefault="004A1303" w:rsidP="00781177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11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бюджетной и налоговой политики </w:t>
      </w:r>
      <w:r w:rsidR="0025349E" w:rsidRPr="007811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Большеманадышского</w:t>
      </w:r>
      <w:r w:rsidRPr="007811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сельского поселения</w:t>
      </w:r>
      <w:r w:rsidR="0056150B" w:rsidRPr="007811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811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2020 год и на плановый период 2021 и 2022 годов</w:t>
      </w:r>
    </w:p>
    <w:p w:rsidR="004A1303" w:rsidRPr="00781177" w:rsidRDefault="004A1303" w:rsidP="00555BFD">
      <w:pPr>
        <w:tabs>
          <w:tab w:val="left" w:pos="4035"/>
        </w:tabs>
        <w:rPr>
          <w:b/>
          <w:sz w:val="28"/>
          <w:szCs w:val="28"/>
        </w:rPr>
      </w:pPr>
    </w:p>
    <w:p w:rsidR="004A1303" w:rsidRDefault="004A1303" w:rsidP="00555BFD">
      <w:pPr>
        <w:tabs>
          <w:tab w:val="left" w:pos="4035"/>
        </w:tabs>
      </w:pPr>
    </w:p>
    <w:p w:rsidR="004A1303" w:rsidRDefault="004A1303" w:rsidP="00555BFD">
      <w:pPr>
        <w:tabs>
          <w:tab w:val="left" w:pos="4035"/>
        </w:tabs>
      </w:pPr>
    </w:p>
    <w:p w:rsidR="004A1303" w:rsidRPr="00B8769E" w:rsidRDefault="004A1303" w:rsidP="00555BFD">
      <w:pPr>
        <w:tabs>
          <w:tab w:val="left" w:pos="4035"/>
        </w:tabs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769E">
        <w:rPr>
          <w:sz w:val="28"/>
          <w:szCs w:val="28"/>
        </w:rPr>
        <w:t xml:space="preserve">В соответствии со статьей 172 Бюджетного кодекса Российской Федерации </w:t>
      </w: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1303" w:rsidRPr="00B8769E" w:rsidRDefault="004A1303" w:rsidP="00A47B40">
      <w:pPr>
        <w:autoSpaceDE w:val="0"/>
        <w:autoSpaceDN w:val="0"/>
        <w:adjustRightInd w:val="0"/>
        <w:ind w:firstLine="720"/>
        <w:jc w:val="center"/>
        <w:rPr>
          <w:spacing w:val="60"/>
          <w:sz w:val="28"/>
          <w:szCs w:val="28"/>
        </w:rPr>
      </w:pPr>
      <w:r w:rsidRPr="00B8769E">
        <w:rPr>
          <w:spacing w:val="60"/>
          <w:sz w:val="28"/>
          <w:szCs w:val="28"/>
        </w:rPr>
        <w:t>постановляет:</w:t>
      </w:r>
    </w:p>
    <w:p w:rsidR="004A1303" w:rsidRPr="00B8769E" w:rsidRDefault="004A1303" w:rsidP="00A47B40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769E">
        <w:rPr>
          <w:sz w:val="28"/>
          <w:szCs w:val="28"/>
        </w:rPr>
        <w:t xml:space="preserve">1. Утвердить Основные направления бюджетной и налоговой политики </w:t>
      </w:r>
      <w:r w:rsidR="0025349E" w:rsidRPr="00B8769E">
        <w:rPr>
          <w:sz w:val="28"/>
          <w:szCs w:val="28"/>
        </w:rPr>
        <w:t>Большеманадышского</w:t>
      </w:r>
      <w:r w:rsidRPr="00B8769E">
        <w:rPr>
          <w:sz w:val="28"/>
          <w:szCs w:val="28"/>
        </w:rPr>
        <w:t xml:space="preserve"> сельского поселения на 2020 год и на плановый период 2021 и 2022 годов (прилагаются).</w:t>
      </w: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8769E">
        <w:rPr>
          <w:sz w:val="28"/>
          <w:szCs w:val="28"/>
        </w:rPr>
        <w:t>2. Настоящее Постановление вступает в силу со дня его опубликования.</w:t>
      </w: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A1303" w:rsidRPr="00B8769E" w:rsidRDefault="004A1303" w:rsidP="00555B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8769E" w:rsidRDefault="004A1303" w:rsidP="00D877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8769E">
        <w:rPr>
          <w:sz w:val="28"/>
          <w:szCs w:val="28"/>
        </w:rPr>
        <w:t xml:space="preserve">Глава </w:t>
      </w:r>
      <w:r w:rsidR="0025349E" w:rsidRPr="00B8769E">
        <w:rPr>
          <w:sz w:val="28"/>
          <w:szCs w:val="28"/>
        </w:rPr>
        <w:t>Большеманадышского</w:t>
      </w:r>
      <w:r w:rsidRPr="00B8769E">
        <w:rPr>
          <w:sz w:val="28"/>
          <w:szCs w:val="28"/>
        </w:rPr>
        <w:t xml:space="preserve"> </w:t>
      </w:r>
    </w:p>
    <w:p w:rsidR="004A1303" w:rsidRPr="00EA6B9E" w:rsidRDefault="004A1303" w:rsidP="00D87791">
      <w:pPr>
        <w:autoSpaceDE w:val="0"/>
        <w:autoSpaceDN w:val="0"/>
        <w:adjustRightInd w:val="0"/>
        <w:jc w:val="both"/>
      </w:pPr>
      <w:r w:rsidRPr="00B8769E">
        <w:rPr>
          <w:sz w:val="28"/>
          <w:szCs w:val="28"/>
        </w:rPr>
        <w:t xml:space="preserve">сельского поселения                                                        </w:t>
      </w:r>
      <w:r w:rsidR="0025349E" w:rsidRPr="00B8769E">
        <w:rPr>
          <w:sz w:val="28"/>
          <w:szCs w:val="28"/>
        </w:rPr>
        <w:t xml:space="preserve"> А.В. Гурьянов</w:t>
      </w:r>
    </w:p>
    <w:p w:rsidR="004A1303" w:rsidRPr="00EA6B9E" w:rsidRDefault="004A1303" w:rsidP="00555BFD">
      <w:pPr>
        <w:autoSpaceDE w:val="0"/>
        <w:autoSpaceDN w:val="0"/>
        <w:adjustRightInd w:val="0"/>
        <w:jc w:val="both"/>
      </w:pPr>
    </w:p>
    <w:p w:rsidR="004A1303" w:rsidRPr="00883AA5" w:rsidRDefault="004A1303" w:rsidP="00555BFD">
      <w:pPr>
        <w:rPr>
          <w:sz w:val="28"/>
          <w:szCs w:val="28"/>
        </w:rPr>
      </w:pPr>
    </w:p>
    <w:p w:rsidR="004A1303" w:rsidRPr="00883AA5" w:rsidRDefault="004A1303" w:rsidP="00555BFD">
      <w:pPr>
        <w:rPr>
          <w:sz w:val="28"/>
          <w:szCs w:val="28"/>
        </w:rPr>
      </w:pPr>
    </w:p>
    <w:p w:rsidR="004A1303" w:rsidRDefault="004A1303" w:rsidP="00555BFD">
      <w:pPr>
        <w:rPr>
          <w:sz w:val="28"/>
          <w:szCs w:val="28"/>
        </w:rPr>
      </w:pPr>
    </w:p>
    <w:p w:rsidR="004A1303" w:rsidRDefault="004A1303" w:rsidP="00555BFD">
      <w:pPr>
        <w:rPr>
          <w:b/>
          <w:bCs/>
          <w:sz w:val="28"/>
          <w:szCs w:val="28"/>
        </w:rPr>
      </w:pPr>
    </w:p>
    <w:p w:rsidR="004A1303" w:rsidRDefault="004A1303" w:rsidP="00555BFD">
      <w:pPr>
        <w:rPr>
          <w:b/>
          <w:bCs/>
          <w:sz w:val="28"/>
          <w:szCs w:val="28"/>
        </w:rPr>
      </w:pPr>
    </w:p>
    <w:p w:rsidR="004A1303" w:rsidRDefault="004A1303" w:rsidP="00555BFD">
      <w:pPr>
        <w:rPr>
          <w:b/>
          <w:bCs/>
          <w:sz w:val="28"/>
          <w:szCs w:val="28"/>
        </w:rPr>
      </w:pPr>
    </w:p>
    <w:p w:rsidR="004A1303" w:rsidRDefault="004A1303" w:rsidP="00555BFD">
      <w:pPr>
        <w:rPr>
          <w:b/>
          <w:bCs/>
          <w:sz w:val="28"/>
          <w:szCs w:val="28"/>
        </w:rPr>
      </w:pPr>
    </w:p>
    <w:p w:rsidR="004A1303" w:rsidRDefault="004A1303" w:rsidP="00555BFD">
      <w:pPr>
        <w:rPr>
          <w:b/>
          <w:bCs/>
          <w:sz w:val="28"/>
          <w:szCs w:val="28"/>
        </w:rPr>
      </w:pPr>
    </w:p>
    <w:p w:rsidR="004A1303" w:rsidRDefault="004A1303" w:rsidP="00555BFD">
      <w:pPr>
        <w:rPr>
          <w:b/>
          <w:bCs/>
          <w:sz w:val="28"/>
          <w:szCs w:val="28"/>
        </w:rPr>
      </w:pPr>
    </w:p>
    <w:p w:rsidR="004A1303" w:rsidRDefault="004A1303" w:rsidP="00555BFD">
      <w:pPr>
        <w:rPr>
          <w:b/>
          <w:bCs/>
          <w:sz w:val="28"/>
          <w:szCs w:val="28"/>
        </w:rPr>
      </w:pPr>
    </w:p>
    <w:p w:rsidR="004A1303" w:rsidRDefault="004A1303" w:rsidP="00555BFD">
      <w:pPr>
        <w:rPr>
          <w:b/>
          <w:bCs/>
          <w:sz w:val="28"/>
          <w:szCs w:val="28"/>
        </w:rPr>
      </w:pPr>
    </w:p>
    <w:p w:rsidR="004A1303" w:rsidRDefault="004A1303" w:rsidP="00555BFD">
      <w:pPr>
        <w:rPr>
          <w:b/>
          <w:bCs/>
          <w:sz w:val="28"/>
          <w:szCs w:val="28"/>
        </w:rPr>
      </w:pPr>
    </w:p>
    <w:p w:rsidR="004A1303" w:rsidRDefault="004A1303" w:rsidP="00A47B40">
      <w:pPr>
        <w:pStyle w:val="ConsPlusNormal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A1303" w:rsidRPr="00EA6B9E" w:rsidRDefault="004A1303" w:rsidP="00EA6B9E">
      <w:pPr>
        <w:pStyle w:val="ConsPlusNormal"/>
        <w:ind w:left="424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A6B9E">
        <w:rPr>
          <w:rFonts w:ascii="Times New Roman" w:hAnsi="Times New Roman" w:cs="Times New Roman"/>
          <w:sz w:val="24"/>
          <w:szCs w:val="24"/>
        </w:rPr>
        <w:t>Утверждены</w:t>
      </w:r>
    </w:p>
    <w:p w:rsidR="004A1303" w:rsidRPr="00EA6B9E" w:rsidRDefault="004A1303" w:rsidP="00EA6B9E">
      <w:pPr>
        <w:pStyle w:val="ConsPlusNormal"/>
        <w:ind w:left="424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A6B9E">
        <w:rPr>
          <w:rFonts w:ascii="Times New Roman" w:hAnsi="Times New Roman" w:cs="Times New Roman"/>
          <w:sz w:val="24"/>
          <w:szCs w:val="24"/>
        </w:rPr>
        <w:t xml:space="preserve">            Постановлением Администрации </w:t>
      </w:r>
    </w:p>
    <w:p w:rsidR="004A1303" w:rsidRPr="00EA6B9E" w:rsidRDefault="004A1303" w:rsidP="00EA6B9E">
      <w:pPr>
        <w:pStyle w:val="ConsPlusNormal"/>
        <w:ind w:left="424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A6B9E">
        <w:rPr>
          <w:rFonts w:ascii="Times New Roman" w:hAnsi="Times New Roman" w:cs="Times New Roman"/>
          <w:sz w:val="24"/>
          <w:szCs w:val="24"/>
        </w:rPr>
        <w:t xml:space="preserve">       </w:t>
      </w:r>
      <w:r w:rsidR="0025349E">
        <w:rPr>
          <w:rFonts w:ascii="Times New Roman" w:hAnsi="Times New Roman" w:cs="Times New Roman"/>
          <w:sz w:val="24"/>
          <w:szCs w:val="24"/>
        </w:rPr>
        <w:t>Большеманадышского</w:t>
      </w:r>
      <w:r w:rsidRPr="00EA6B9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4A1303" w:rsidRPr="00EA6B9E" w:rsidRDefault="004A1303" w:rsidP="00EA6B9E">
      <w:pPr>
        <w:pStyle w:val="ConsPlusNormal"/>
        <w:ind w:left="3540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EA6B9E">
        <w:rPr>
          <w:rFonts w:ascii="Times New Roman" w:hAnsi="Times New Roman" w:cs="Times New Roman"/>
          <w:sz w:val="24"/>
          <w:szCs w:val="24"/>
        </w:rPr>
        <w:t>о</w:t>
      </w:r>
      <w:r w:rsidR="00D01A39">
        <w:rPr>
          <w:rFonts w:ascii="Times New Roman" w:hAnsi="Times New Roman" w:cs="Times New Roman"/>
          <w:sz w:val="24"/>
          <w:szCs w:val="24"/>
        </w:rPr>
        <w:t>т  11.11.2019</w:t>
      </w:r>
      <w:proofErr w:type="gramEnd"/>
      <w:r w:rsidR="00D01A39">
        <w:rPr>
          <w:rFonts w:ascii="Times New Roman" w:hAnsi="Times New Roman" w:cs="Times New Roman"/>
          <w:sz w:val="24"/>
          <w:szCs w:val="24"/>
        </w:rPr>
        <w:t xml:space="preserve"> г. № 44</w:t>
      </w:r>
      <w:r w:rsidRPr="00EA6B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303" w:rsidRPr="00EA6B9E" w:rsidRDefault="004A1303" w:rsidP="00EA6B9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A1303" w:rsidRPr="00EA6B9E" w:rsidRDefault="004A1303" w:rsidP="0068673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B9E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</w:p>
    <w:p w:rsidR="004A1303" w:rsidRPr="00EA6B9E" w:rsidRDefault="004A1303" w:rsidP="00686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6B9E">
        <w:rPr>
          <w:rFonts w:ascii="Times New Roman" w:hAnsi="Times New Roman" w:cs="Times New Roman"/>
          <w:sz w:val="24"/>
          <w:szCs w:val="24"/>
        </w:rPr>
        <w:t xml:space="preserve"> бюджетной и налоговой политики </w:t>
      </w:r>
      <w:r w:rsidR="0025349E">
        <w:rPr>
          <w:rFonts w:ascii="Times New Roman" w:hAnsi="Times New Roman" w:cs="Times New Roman"/>
          <w:sz w:val="24"/>
          <w:szCs w:val="24"/>
        </w:rPr>
        <w:t>Большеманадышского</w:t>
      </w:r>
      <w:r w:rsidRPr="00EA6B9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4A1303" w:rsidRPr="00EA6B9E" w:rsidRDefault="004A1303" w:rsidP="006867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A6B9E">
        <w:rPr>
          <w:rFonts w:ascii="Times New Roman" w:hAnsi="Times New Roman" w:cs="Times New Roman"/>
          <w:sz w:val="24"/>
          <w:szCs w:val="24"/>
        </w:rPr>
        <w:t>на 2020 год и на плановый период 2021 и 2022 годов</w:t>
      </w:r>
    </w:p>
    <w:p w:rsidR="004A1303" w:rsidRPr="00EA6B9E" w:rsidRDefault="004A1303" w:rsidP="008A1BC9">
      <w:pPr>
        <w:widowControl w:val="0"/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p w:rsidR="004A1303" w:rsidRPr="00EA6B9E" w:rsidRDefault="004A1303" w:rsidP="00CE0A84">
      <w:pPr>
        <w:autoSpaceDE w:val="0"/>
        <w:autoSpaceDN w:val="0"/>
        <w:adjustRightInd w:val="0"/>
        <w:ind w:firstLine="709"/>
        <w:jc w:val="both"/>
      </w:pPr>
      <w:r w:rsidRPr="00EA6B9E">
        <w:t xml:space="preserve">Основные направления бюджетной и налоговой политики </w:t>
      </w:r>
      <w:r w:rsidR="0025349E">
        <w:t>Большеманадышского</w:t>
      </w:r>
      <w:r w:rsidRPr="00EA6B9E">
        <w:t xml:space="preserve"> сельского поселения на 2020 год и на плановый период 2021 и 2022 годов разработаны в соответствии с бюджетным законодательством с учетом итогов реализации бюджетной и налоговой политики </w:t>
      </w:r>
      <w:r w:rsidR="0025349E">
        <w:t>Большеманадышского</w:t>
      </w:r>
      <w:r w:rsidRPr="00EA6B9E">
        <w:t xml:space="preserve"> сельского поселения на период до 2019 – 2021 годов. </w:t>
      </w:r>
    </w:p>
    <w:p w:rsidR="004A1303" w:rsidRPr="00EA6B9E" w:rsidRDefault="004A1303" w:rsidP="00CE0A84">
      <w:pPr>
        <w:autoSpaceDE w:val="0"/>
        <w:autoSpaceDN w:val="0"/>
        <w:adjustRightInd w:val="0"/>
        <w:ind w:firstLine="709"/>
        <w:jc w:val="both"/>
        <w:rPr>
          <w:b/>
          <w:bCs/>
          <w:color w:val="FF0000"/>
        </w:rPr>
      </w:pPr>
      <w:r w:rsidRPr="00EA6B9E">
        <w:t xml:space="preserve">При подготовке Основных направлений бюджетной и налоговой политики </w:t>
      </w:r>
      <w:r w:rsidR="0025349E">
        <w:t>Большеманадышского</w:t>
      </w:r>
      <w:r w:rsidRPr="00EA6B9E">
        <w:t xml:space="preserve"> сельского поселения были учтены положения </w:t>
      </w:r>
      <w:hyperlink r:id="rId7" w:history="1">
        <w:r w:rsidRPr="00EA6B9E">
          <w:t>Указа</w:t>
        </w:r>
      </w:hyperlink>
      <w:r w:rsidRPr="00EA6B9E">
        <w:t xml:space="preserve"> Президента Российской Федерации от 7 мая 2018 г. № 204 «О национальных целях и стратегических задачах развития Российской Федерации на период до 2024 года», </w:t>
      </w:r>
      <w:hyperlink r:id="rId8" w:history="1">
        <w:r w:rsidRPr="00EA6B9E">
          <w:t>Послани</w:t>
        </w:r>
      </w:hyperlink>
      <w:r w:rsidRPr="00EA6B9E">
        <w:t>й Президента Российской Федерации Федеральному Собранию Российской Федерации, Главы Республики Мордовия Государственному Собранию Республики Мордовия.</w:t>
      </w:r>
    </w:p>
    <w:p w:rsidR="004A1303" w:rsidRPr="00EA6B9E" w:rsidRDefault="004A1303" w:rsidP="00CE0A84">
      <w:pPr>
        <w:autoSpaceDE w:val="0"/>
        <w:autoSpaceDN w:val="0"/>
        <w:adjustRightInd w:val="0"/>
        <w:ind w:firstLine="709"/>
        <w:jc w:val="both"/>
      </w:pPr>
      <w:r w:rsidRPr="00EA6B9E">
        <w:t xml:space="preserve">Целью Основных направлений бюджетной и налоговой политики </w:t>
      </w:r>
      <w:r w:rsidR="0025349E">
        <w:t>Большеманадышского</w:t>
      </w:r>
      <w:r w:rsidRPr="00EA6B9E">
        <w:t xml:space="preserve"> сельского поселения является определение условий и подходов к формированию проекта бюджета </w:t>
      </w:r>
      <w:r w:rsidR="0025349E">
        <w:t>Большеманадышского</w:t>
      </w:r>
      <w:r w:rsidRPr="00EA6B9E">
        <w:t xml:space="preserve"> сельского поселения на 2020 год и на плановый период 2021 и 2022 годов, а также приоритеты развития бюджетной системы </w:t>
      </w:r>
      <w:r w:rsidR="0025349E">
        <w:t>Большеманадышского</w:t>
      </w:r>
      <w:r w:rsidRPr="00EA6B9E">
        <w:t xml:space="preserve"> сельского поселения в среднесрочной перспективе.</w:t>
      </w:r>
    </w:p>
    <w:p w:rsidR="004A1303" w:rsidRPr="00EA6B9E" w:rsidRDefault="004A1303" w:rsidP="00B5034F">
      <w:pPr>
        <w:jc w:val="center"/>
        <w:rPr>
          <w:b/>
          <w:bCs/>
        </w:rPr>
      </w:pPr>
    </w:p>
    <w:p w:rsidR="004A1303" w:rsidRPr="00EA6B9E" w:rsidRDefault="004A1303" w:rsidP="00B5034F">
      <w:pPr>
        <w:jc w:val="center"/>
        <w:rPr>
          <w:b/>
          <w:bCs/>
        </w:rPr>
      </w:pPr>
      <w:r w:rsidRPr="00EA6B9E">
        <w:rPr>
          <w:b/>
          <w:bCs/>
        </w:rPr>
        <w:t xml:space="preserve">Основные направления </w:t>
      </w:r>
    </w:p>
    <w:p w:rsidR="004A1303" w:rsidRPr="00EA6B9E" w:rsidRDefault="004A1303" w:rsidP="00B5034F">
      <w:pPr>
        <w:jc w:val="center"/>
        <w:rPr>
          <w:b/>
          <w:bCs/>
        </w:rPr>
      </w:pPr>
      <w:r w:rsidRPr="00EA6B9E">
        <w:rPr>
          <w:b/>
          <w:bCs/>
        </w:rPr>
        <w:t xml:space="preserve">бюджетной политики </w:t>
      </w:r>
      <w:r w:rsidR="0025349E">
        <w:rPr>
          <w:b/>
          <w:bCs/>
        </w:rPr>
        <w:t>Большеманадышского</w:t>
      </w:r>
      <w:r w:rsidRPr="00EA6B9E">
        <w:rPr>
          <w:b/>
          <w:bCs/>
        </w:rPr>
        <w:t xml:space="preserve"> сельского поселения </w:t>
      </w:r>
    </w:p>
    <w:p w:rsidR="004A1303" w:rsidRPr="00EA6B9E" w:rsidRDefault="004A1303" w:rsidP="00B5034F">
      <w:pPr>
        <w:jc w:val="center"/>
        <w:rPr>
          <w:b/>
          <w:bCs/>
        </w:rPr>
      </w:pPr>
      <w:r w:rsidRPr="00EA6B9E">
        <w:rPr>
          <w:b/>
          <w:bCs/>
        </w:rPr>
        <w:t>на 2020 год и на плановый период 2021 и 2022 годов</w:t>
      </w:r>
    </w:p>
    <w:p w:rsidR="004A1303" w:rsidRPr="00EA6B9E" w:rsidRDefault="004A1303" w:rsidP="00B5034F">
      <w:pPr>
        <w:jc w:val="center"/>
        <w:rPr>
          <w:b/>
          <w:bCs/>
          <w:color w:val="FF0000"/>
          <w:highlight w:val="yellow"/>
        </w:rPr>
      </w:pPr>
    </w:p>
    <w:p w:rsidR="004A1303" w:rsidRPr="00EA6B9E" w:rsidRDefault="004A1303" w:rsidP="00AE0C99">
      <w:pPr>
        <w:autoSpaceDE w:val="0"/>
        <w:autoSpaceDN w:val="0"/>
        <w:adjustRightInd w:val="0"/>
        <w:ind w:firstLine="709"/>
        <w:jc w:val="both"/>
      </w:pPr>
      <w:r w:rsidRPr="00EA6B9E">
        <w:t xml:space="preserve">Бюджетная политика </w:t>
      </w:r>
      <w:r w:rsidR="0025349E">
        <w:t>Большеманадышского</w:t>
      </w:r>
      <w:r w:rsidRPr="00EA6B9E">
        <w:t xml:space="preserve"> сельского поселения в планируемом периоде в целях минимизации угроз несбалансированности бюджета </w:t>
      </w:r>
      <w:r w:rsidR="0025349E">
        <w:t>Большеманадышского</w:t>
      </w:r>
      <w:r w:rsidRPr="00EA6B9E">
        <w:t xml:space="preserve"> сельского поселения в условиях ограниченности бюджетных ресурсов и необходимости достижения поставленных Президентом Российской Федерации Указом от 7 мая 2018 г. № 204 «О национальных целях и стратегических задачах развития Российской Федерации на период до 2024 года» национальных целей развития страны, включая ускорение темпов экономического роста, повышение качества жизни и благосостояния граждан, снижение бедности и неравенства, повышение качества и доступности здравоохранения и образования, создание современной инфраструктуры, сохранит преемственность заявленных в предыдущие годы ориентиров и будет направлена на:</w:t>
      </w:r>
    </w:p>
    <w:p w:rsidR="004A1303" w:rsidRPr="00EA6B9E" w:rsidRDefault="004A1303" w:rsidP="00637A76">
      <w:pPr>
        <w:autoSpaceDE w:val="0"/>
        <w:autoSpaceDN w:val="0"/>
        <w:adjustRightInd w:val="0"/>
        <w:ind w:firstLine="709"/>
        <w:jc w:val="both"/>
      </w:pPr>
      <w:r w:rsidRPr="00EA6B9E">
        <w:t xml:space="preserve">1. Обеспечение долгосрочной устойчивости и сбалансированности бюджета </w:t>
      </w:r>
      <w:r w:rsidR="0025349E">
        <w:t>Большеманадышского</w:t>
      </w:r>
      <w:r w:rsidRPr="00EA6B9E">
        <w:t xml:space="preserve"> сельского поселения за счет реализации следующих мероприятий:</w:t>
      </w:r>
    </w:p>
    <w:p w:rsidR="004A1303" w:rsidRPr="00EA6B9E" w:rsidRDefault="004A1303" w:rsidP="005326D6">
      <w:pPr>
        <w:autoSpaceDE w:val="0"/>
        <w:autoSpaceDN w:val="0"/>
        <w:adjustRightInd w:val="0"/>
        <w:ind w:firstLine="709"/>
        <w:jc w:val="both"/>
      </w:pPr>
      <w:r w:rsidRPr="00EA6B9E">
        <w:t xml:space="preserve">увеличение собственных доходов бюджета </w:t>
      </w:r>
      <w:r w:rsidR="0025349E">
        <w:t>Большеманадышского</w:t>
      </w:r>
      <w:r w:rsidRPr="00EA6B9E">
        <w:t xml:space="preserve"> сельского поселения;</w:t>
      </w:r>
    </w:p>
    <w:p w:rsidR="004A1303" w:rsidRPr="00EA6B9E" w:rsidRDefault="004A1303" w:rsidP="005326D6">
      <w:pPr>
        <w:autoSpaceDE w:val="0"/>
        <w:autoSpaceDN w:val="0"/>
        <w:adjustRightInd w:val="0"/>
        <w:ind w:firstLine="709"/>
        <w:jc w:val="both"/>
      </w:pPr>
      <w:r w:rsidRPr="00EA6B9E">
        <w:t xml:space="preserve">сохранение относительно постоянного уровня расходов бюджета </w:t>
      </w:r>
      <w:r w:rsidR="0025349E">
        <w:t>Большеманадышского</w:t>
      </w:r>
      <w:r w:rsidRPr="00EA6B9E">
        <w:t xml:space="preserve"> сельского поселения в условиях «взлетов и падений» доходов бюджета </w:t>
      </w:r>
      <w:r w:rsidR="0025349E">
        <w:t>Большеманадышского</w:t>
      </w:r>
      <w:r w:rsidRPr="00EA6B9E">
        <w:t xml:space="preserve"> сельского поселения;</w:t>
      </w:r>
    </w:p>
    <w:p w:rsidR="004A1303" w:rsidRPr="00EA6B9E" w:rsidRDefault="004A1303" w:rsidP="00833665">
      <w:pPr>
        <w:autoSpaceDE w:val="0"/>
        <w:autoSpaceDN w:val="0"/>
        <w:adjustRightInd w:val="0"/>
        <w:ind w:firstLine="709"/>
        <w:jc w:val="both"/>
      </w:pPr>
      <w:r w:rsidRPr="00EA6B9E">
        <w:t xml:space="preserve">безусловное исполнение действующих расходных обязательств </w:t>
      </w:r>
      <w:r w:rsidR="0025349E">
        <w:t>Большеманадышского</w:t>
      </w:r>
      <w:r w:rsidRPr="00EA6B9E">
        <w:t xml:space="preserve"> сельского поселения и своевременное исключение из их состава расходных обязательств, </w:t>
      </w:r>
      <w:r w:rsidRPr="00EA6B9E">
        <w:lastRenderedPageBreak/>
        <w:t xml:space="preserve">утративших правовую обоснованность или имеющих низкую эффективность исполнения, продолжение политики ограничения </w:t>
      </w:r>
      <w:proofErr w:type="spellStart"/>
      <w:r w:rsidRPr="00EA6B9E">
        <w:t>непервоочередных</w:t>
      </w:r>
      <w:proofErr w:type="spellEnd"/>
      <w:r w:rsidRPr="00EA6B9E">
        <w:t xml:space="preserve"> расходов, то есть отказа от необязательных затрат;</w:t>
      </w:r>
    </w:p>
    <w:p w:rsidR="004A1303" w:rsidRPr="00EA6B9E" w:rsidRDefault="004A1303" w:rsidP="005326D6">
      <w:pPr>
        <w:autoSpaceDE w:val="0"/>
        <w:autoSpaceDN w:val="0"/>
        <w:adjustRightInd w:val="0"/>
        <w:ind w:firstLine="709"/>
        <w:jc w:val="both"/>
      </w:pPr>
      <w:r w:rsidRPr="00EA6B9E">
        <w:t xml:space="preserve">ограничение роста расходов бюджета </w:t>
      </w:r>
      <w:r w:rsidR="0025349E">
        <w:t>Большеманадышского</w:t>
      </w:r>
      <w:r w:rsidRPr="00EA6B9E">
        <w:t xml:space="preserve"> сельского поселения, не обеспеченных реальными и стабильными доходными источниками. Принятие новых расходных обязательств </w:t>
      </w:r>
      <w:r w:rsidR="0025349E">
        <w:t>Большеманадышского</w:t>
      </w:r>
      <w:r w:rsidRPr="00EA6B9E">
        <w:t xml:space="preserve"> сельского поселения должно в обязательном порядке основываться на оценке прогнозируемых доходов бюджета </w:t>
      </w:r>
      <w:r w:rsidR="0025349E">
        <w:t>Большеманадышского</w:t>
      </w:r>
      <w:r w:rsidRPr="00EA6B9E">
        <w:t xml:space="preserve"> сельского поселения.</w:t>
      </w:r>
    </w:p>
    <w:p w:rsidR="004A1303" w:rsidRPr="00EA6B9E" w:rsidRDefault="004A1303" w:rsidP="00BE7438">
      <w:pPr>
        <w:autoSpaceDE w:val="0"/>
        <w:autoSpaceDN w:val="0"/>
        <w:adjustRightInd w:val="0"/>
        <w:ind w:firstLine="709"/>
        <w:jc w:val="both"/>
      </w:pPr>
      <w:r w:rsidRPr="00EA6B9E">
        <w:t xml:space="preserve">2. Построение гибкой и комплексной системы управления бюджетными расходами, увязанной с формированием муниципальных программ </w:t>
      </w:r>
      <w:r w:rsidR="0025349E">
        <w:t>Большеманадышского</w:t>
      </w:r>
      <w:r w:rsidRPr="00EA6B9E">
        <w:t xml:space="preserve"> сельского поселения на проектных принципах управления и обеспечивающей реализацию Указа Президента Российской Федерации от 7 мая 2018 г. № 204 «О национальных целях и стратегических задачах развития Российской Федерации на период до 2024 года» (далее – Указ от 7 мая 2018 г.).</w:t>
      </w:r>
    </w:p>
    <w:p w:rsidR="004A1303" w:rsidRPr="00EA6B9E" w:rsidRDefault="004A1303" w:rsidP="004C387C">
      <w:pPr>
        <w:autoSpaceDE w:val="0"/>
        <w:autoSpaceDN w:val="0"/>
        <w:adjustRightInd w:val="0"/>
        <w:ind w:firstLine="709"/>
        <w:jc w:val="both"/>
      </w:pPr>
      <w:r w:rsidRPr="00EA6B9E">
        <w:t xml:space="preserve">Главным инструментом в достижении стратегических задач, поставленных в Указе от 7 мая 2018 г., должны стать скорректированные муниципальные программы </w:t>
      </w:r>
      <w:r w:rsidR="0025349E">
        <w:t>Большеманадышского</w:t>
      </w:r>
      <w:r w:rsidRPr="00EA6B9E">
        <w:t xml:space="preserve"> сельского поселения с учетом интеграции в них национальных, федеральных и региональных проектов.</w:t>
      </w:r>
    </w:p>
    <w:p w:rsidR="004A1303" w:rsidRPr="00EA6B9E" w:rsidRDefault="004A1303" w:rsidP="004C387C">
      <w:pPr>
        <w:autoSpaceDE w:val="0"/>
        <w:autoSpaceDN w:val="0"/>
        <w:adjustRightInd w:val="0"/>
        <w:ind w:firstLine="709"/>
        <w:jc w:val="both"/>
      </w:pPr>
      <w:r w:rsidRPr="00EA6B9E">
        <w:t>На реализацию национальных проектов в приоритетном порядке необходимо будет направлять как дополнительную помощь из федерального бюджета, республиканского бюджета, так и средства местного бюджета.</w:t>
      </w:r>
    </w:p>
    <w:p w:rsidR="004A1303" w:rsidRPr="00EA6B9E" w:rsidRDefault="004A1303" w:rsidP="00B669B0">
      <w:pPr>
        <w:autoSpaceDE w:val="0"/>
        <w:autoSpaceDN w:val="0"/>
        <w:adjustRightInd w:val="0"/>
        <w:ind w:firstLine="709"/>
        <w:jc w:val="both"/>
      </w:pPr>
      <w:r w:rsidRPr="00EA6B9E">
        <w:t>3. Повышение эффективного расходования бюджетных средств, выявление и использование резервов для достижения планируемых результатов, сокращение неэффективных расходов за счет реализации следующих мероприятий: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 xml:space="preserve">1) повышение прозрачности процедур составления, изменения и исполнения бюджета </w:t>
      </w:r>
      <w:r w:rsidR="0025349E">
        <w:t>Большеманадышского</w:t>
      </w:r>
      <w:r w:rsidRPr="00EA6B9E">
        <w:t xml:space="preserve"> сельского поселения, в том числе порядков формирования, предоставления и распределения межбюджетных трансфертов;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>2) обеспечение гибкости бюджетных процедур в случае изменения экономических условий или тактических приоритетов за счет повышения оперативности принятия решений в бюджетной сфере;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 xml:space="preserve">3) продолжение работы по инвентаризации всех имеющихся расходных обязательств </w:t>
      </w:r>
      <w:r w:rsidR="0025349E">
        <w:t>Большеманадышского</w:t>
      </w:r>
      <w:r w:rsidRPr="00EA6B9E">
        <w:t xml:space="preserve"> сельского поселения и их анализу с целью определения соответствия приоритетам развития, чувствительности к изменениям макроэкономических условий, а также недопущению установления обязательств по вопросам, не отнесенным Конституцией Российской Федерации и федеральными законами к полномочиям органов местного самоуправления </w:t>
      </w:r>
      <w:r w:rsidR="0025349E">
        <w:t>Большеманадышского</w:t>
      </w:r>
      <w:r w:rsidRPr="00EA6B9E">
        <w:t xml:space="preserve"> сельского поселения;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 xml:space="preserve">4) выявление резервов и перераспределение расходов бюджета </w:t>
      </w:r>
      <w:r w:rsidR="0025349E">
        <w:t>Большеманадышского</w:t>
      </w:r>
      <w:r w:rsidRPr="00EA6B9E">
        <w:t xml:space="preserve"> сельского поселения с учетом изменения структуры бюджетных расходов в пользу приоритетных направлений, определенных Указом Президента Российской Федерации от 7 мая 2018 г. № 204 «О национальных целях и стратегических задачах развития Российской Федерации на период до 2024 года», а также указами Президента Российской Федерации от 7 мая 2012 г., и проектов, создающих условия для социально-экономического развития;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>5) распределение ресурсов с учетом результативности, достигнутой в отчетных периодах;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 xml:space="preserve">6) своевременное и полное исполнение принимаемых расходных обязательств </w:t>
      </w:r>
      <w:r w:rsidR="0025349E">
        <w:t>Большеманадышского</w:t>
      </w:r>
      <w:r w:rsidRPr="00EA6B9E">
        <w:t xml:space="preserve"> сельского поселения, в первую очередь по первоочередным и социально-значимым направлениям;</w:t>
      </w:r>
    </w:p>
    <w:p w:rsidR="004A1303" w:rsidRPr="00EA6B9E" w:rsidRDefault="004A1303" w:rsidP="00D87791">
      <w:pPr>
        <w:autoSpaceDE w:val="0"/>
        <w:autoSpaceDN w:val="0"/>
        <w:adjustRightInd w:val="0"/>
        <w:ind w:firstLine="709"/>
        <w:jc w:val="both"/>
      </w:pPr>
      <w:r w:rsidRPr="00EA6B9E">
        <w:t xml:space="preserve">7) использование всех возможностей для привлечения средств внебюджетных источников, а также средств федерального бюджета, республиканского бюджета Республики Мордовия, бюджета </w:t>
      </w:r>
      <w:r w:rsidR="0025349E">
        <w:t>Большеманадышского</w:t>
      </w:r>
      <w:r w:rsidRPr="00EA6B9E">
        <w:t xml:space="preserve"> сельского поселения в первую очередь с наиболее высокой долей </w:t>
      </w:r>
      <w:proofErr w:type="spellStart"/>
      <w:r w:rsidRPr="00EA6B9E">
        <w:t>софинансирования</w:t>
      </w:r>
      <w:proofErr w:type="spellEnd"/>
      <w:r w:rsidRPr="00EA6B9E">
        <w:t>;</w:t>
      </w:r>
    </w:p>
    <w:p w:rsidR="004A1303" w:rsidRPr="00EA6B9E" w:rsidRDefault="004A1303" w:rsidP="00B031F4">
      <w:pPr>
        <w:autoSpaceDE w:val="0"/>
        <w:autoSpaceDN w:val="0"/>
        <w:adjustRightInd w:val="0"/>
        <w:ind w:firstLine="709"/>
        <w:jc w:val="both"/>
      </w:pPr>
      <w:r w:rsidRPr="00EA6B9E">
        <w:t xml:space="preserve">8) повышение качества муниципальных услуг (работ). </w:t>
      </w:r>
    </w:p>
    <w:p w:rsidR="004A1303" w:rsidRPr="00EA6B9E" w:rsidRDefault="004A1303" w:rsidP="00B031F4">
      <w:pPr>
        <w:autoSpaceDE w:val="0"/>
        <w:autoSpaceDN w:val="0"/>
        <w:adjustRightInd w:val="0"/>
        <w:ind w:firstLine="709"/>
        <w:jc w:val="both"/>
      </w:pPr>
      <w:r w:rsidRPr="00EA6B9E">
        <w:t>В рамках данного направления необходимо продолжить:</w:t>
      </w:r>
    </w:p>
    <w:p w:rsidR="004A1303" w:rsidRPr="00EA6B9E" w:rsidRDefault="004A1303" w:rsidP="00B031F4">
      <w:pPr>
        <w:autoSpaceDE w:val="0"/>
        <w:autoSpaceDN w:val="0"/>
        <w:adjustRightInd w:val="0"/>
        <w:ind w:firstLine="709"/>
        <w:jc w:val="both"/>
      </w:pPr>
      <w:r w:rsidRPr="00EA6B9E">
        <w:t xml:space="preserve">оптимизацию расходов на содержание муниципальных учреждений путем повышения эффективности использования муниципального имущества </w:t>
      </w:r>
      <w:r w:rsidR="0025349E">
        <w:t>Большеманадышского</w:t>
      </w:r>
      <w:r w:rsidRPr="00EA6B9E">
        <w:t xml:space="preserve"> сельского </w:t>
      </w:r>
      <w:r w:rsidRPr="00EA6B9E">
        <w:lastRenderedPageBreak/>
        <w:t>поселения, находящегося в пользовании муниципальных учреждений (в том числе передача части площадей в аренду, консервация свободных площадей), экономии на закупках товаров, работ и услуг, в том числе за счет предотвращения завышения начальных цен закупок, отказа от закупок товаров и услуг повышенной комфортности, расширения практики проведения совместных торгов;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>9) повышение эффективности расходов в сфере муниципального управления за счет: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 xml:space="preserve">дальнейшей оптимизации функций и структуры органов местного самоуправления </w:t>
      </w:r>
      <w:r w:rsidR="0025349E">
        <w:t>Большеманадышского</w:t>
      </w:r>
      <w:r w:rsidRPr="00EA6B9E">
        <w:t xml:space="preserve"> сельского поселения, а также исключение дублирования их функций и полномочий;</w:t>
      </w:r>
    </w:p>
    <w:p w:rsidR="004A1303" w:rsidRPr="00EA6B9E" w:rsidRDefault="004A1303" w:rsidP="007F5E33">
      <w:pPr>
        <w:autoSpaceDE w:val="0"/>
        <w:autoSpaceDN w:val="0"/>
        <w:adjustRightInd w:val="0"/>
        <w:ind w:firstLine="709"/>
        <w:jc w:val="both"/>
      </w:pPr>
      <w:proofErr w:type="spellStart"/>
      <w:r w:rsidRPr="00EA6B9E">
        <w:t>неувеличения</w:t>
      </w:r>
      <w:proofErr w:type="spellEnd"/>
      <w:r w:rsidRPr="00EA6B9E">
        <w:t xml:space="preserve"> штатной численности работников аппаратов органов местного самоуправления </w:t>
      </w:r>
      <w:r w:rsidR="0025349E">
        <w:t>Большеманадышского</w:t>
      </w:r>
      <w:r w:rsidRPr="00EA6B9E">
        <w:t xml:space="preserve"> сельского поселения, за исключением случаев, связанных с изменением функций и полномочий в соответствии с законодательством Российской Федерации, Республики Мордовия и нормативными правовыми актами </w:t>
      </w:r>
      <w:r w:rsidR="0025349E">
        <w:t>Большеманадышского</w:t>
      </w:r>
      <w:r w:rsidRPr="00EA6B9E">
        <w:t xml:space="preserve"> сельского поселения;</w:t>
      </w:r>
    </w:p>
    <w:p w:rsidR="004A1303" w:rsidRPr="00EA6B9E" w:rsidRDefault="004A1303" w:rsidP="000B12F5">
      <w:pPr>
        <w:autoSpaceDE w:val="0"/>
        <w:autoSpaceDN w:val="0"/>
        <w:adjustRightInd w:val="0"/>
        <w:ind w:firstLine="709"/>
        <w:jc w:val="both"/>
      </w:pPr>
      <w:r w:rsidRPr="00EA6B9E">
        <w:t xml:space="preserve">повышения эффективности и прозрачности деятельности органов местного самоуправления </w:t>
      </w:r>
      <w:r w:rsidR="0025349E">
        <w:t>Большеманадышского</w:t>
      </w:r>
      <w:r w:rsidRPr="00EA6B9E">
        <w:t xml:space="preserve"> сельского поселения;</w:t>
      </w:r>
    </w:p>
    <w:p w:rsidR="004A1303" w:rsidRPr="00EA6B9E" w:rsidRDefault="004A1303" w:rsidP="007F5E33">
      <w:pPr>
        <w:autoSpaceDE w:val="0"/>
        <w:autoSpaceDN w:val="0"/>
        <w:adjustRightInd w:val="0"/>
        <w:ind w:firstLine="709"/>
        <w:jc w:val="both"/>
      </w:pPr>
      <w:r w:rsidRPr="00EA6B9E">
        <w:t>реализации механизмов противодействия коррупции;</w:t>
      </w:r>
    </w:p>
    <w:p w:rsidR="004A1303" w:rsidRPr="00EA6B9E" w:rsidRDefault="004A1303" w:rsidP="00A12670">
      <w:pPr>
        <w:autoSpaceDE w:val="0"/>
        <w:autoSpaceDN w:val="0"/>
        <w:adjustRightInd w:val="0"/>
        <w:ind w:firstLine="709"/>
        <w:jc w:val="both"/>
      </w:pPr>
      <w:r w:rsidRPr="00EA6B9E">
        <w:t xml:space="preserve">10) совершенствование системы финансирования инвестиционных проектов за счет в первую очередь финансирования приоритетных инвестиционных проектов, имеющих важное значение для экономики </w:t>
      </w:r>
      <w:r w:rsidR="0025349E">
        <w:t>Большеманадышского</w:t>
      </w:r>
      <w:r w:rsidRPr="00EA6B9E">
        <w:t xml:space="preserve"> сельского поселения, которые принесут в ближайшей перспективе экономический эффект, а также будут иметь важное социальное значение, и завершения объектов высокой степени готовности, объектов, строительство которых способствует достижению принятых муниципальными программами целевых показателей;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 xml:space="preserve">11) повышение эффективности закупок для обеспечения муниципальных нужд </w:t>
      </w:r>
      <w:r w:rsidR="0025349E">
        <w:t>Большеманадышского</w:t>
      </w:r>
      <w:r w:rsidRPr="00EA6B9E">
        <w:t xml:space="preserve"> сельского поселения путем: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 xml:space="preserve">совершенствования системы планирования обеспечения муниципальных нужд </w:t>
      </w:r>
      <w:r w:rsidR="0025349E">
        <w:t>Большеманадышского</w:t>
      </w:r>
      <w:r w:rsidRPr="00EA6B9E">
        <w:t xml:space="preserve"> сельского поселения, в основу которой положен принцип неразрывной связи с бюджетным процессом;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>централизации закупок в целях эффективного использования бюджетных средств и закупки высококачественной продукции;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 xml:space="preserve">продолжения работы по построению эффективной системы осуществления мониторинга, контроля за исполнением муниципальных контрактов и принятием контрактных результатов, в том числе полноты и качества удовлетворения муниципальных нужд </w:t>
      </w:r>
      <w:r w:rsidR="0025349E">
        <w:t>Большеманадышского</w:t>
      </w:r>
      <w:r w:rsidRPr="00EA6B9E">
        <w:t xml:space="preserve"> сельского поселения;</w:t>
      </w:r>
    </w:p>
    <w:p w:rsidR="004A1303" w:rsidRPr="00EA6B9E" w:rsidRDefault="004A1303" w:rsidP="006208D9">
      <w:pPr>
        <w:autoSpaceDE w:val="0"/>
        <w:autoSpaceDN w:val="0"/>
        <w:adjustRightInd w:val="0"/>
        <w:ind w:firstLine="709"/>
        <w:jc w:val="both"/>
      </w:pPr>
      <w:r w:rsidRPr="00EA6B9E">
        <w:t xml:space="preserve">осуществления мониторинга закупок для обеспечения муниципальных нужд </w:t>
      </w:r>
      <w:r w:rsidR="0025349E">
        <w:t>Большеманадышского</w:t>
      </w:r>
      <w:r w:rsidRPr="00EA6B9E">
        <w:t xml:space="preserve"> сельского поселения и контроля за соблюдением законодательства о контрактной системе.</w:t>
      </w:r>
    </w:p>
    <w:p w:rsidR="004A1303" w:rsidRPr="00EA6B9E" w:rsidRDefault="004A1303" w:rsidP="007231E9">
      <w:pPr>
        <w:ind w:firstLine="709"/>
        <w:jc w:val="both"/>
      </w:pPr>
      <w:r w:rsidRPr="00EA6B9E">
        <w:t xml:space="preserve">4. Обеспечение долговой устойчивости </w:t>
      </w:r>
      <w:r w:rsidR="0025349E">
        <w:t>Большеманадышского</w:t>
      </w:r>
      <w:r w:rsidRPr="00EA6B9E">
        <w:t xml:space="preserve"> сельского поселения. </w:t>
      </w:r>
    </w:p>
    <w:p w:rsidR="004A1303" w:rsidRPr="00EA6B9E" w:rsidRDefault="004A1303" w:rsidP="007231E9">
      <w:pPr>
        <w:ind w:firstLine="709"/>
        <w:jc w:val="both"/>
      </w:pPr>
      <w:r w:rsidRPr="00EA6B9E">
        <w:t xml:space="preserve">В целях реализации данного направления необходимо продолжить поддержание долговой нагрузки на бюджет </w:t>
      </w:r>
      <w:r w:rsidR="0025349E">
        <w:t>Большеманадышского</w:t>
      </w:r>
      <w:r w:rsidRPr="00EA6B9E">
        <w:t xml:space="preserve"> сельского поселения в установленных бюджетным законодательством пределах с формированием предпосылок к его сокращению, недопущению существенного роста расходов на обслуживание муниципального долга </w:t>
      </w:r>
      <w:r w:rsidR="0025349E">
        <w:t>Большеманадышского</w:t>
      </w:r>
      <w:r w:rsidRPr="00EA6B9E">
        <w:t xml:space="preserve"> сельского поселения, чему будет способствовать своевременное исполнение долговых обязательств </w:t>
      </w:r>
      <w:r w:rsidR="0025349E">
        <w:t>Большеманадышского</w:t>
      </w:r>
      <w:r w:rsidRPr="00EA6B9E">
        <w:t xml:space="preserve"> сельского поселения перед кредиторами.</w:t>
      </w:r>
    </w:p>
    <w:p w:rsidR="004A1303" w:rsidRPr="00EA6B9E" w:rsidRDefault="004A1303" w:rsidP="005D4291">
      <w:pPr>
        <w:autoSpaceDE w:val="0"/>
        <w:autoSpaceDN w:val="0"/>
        <w:adjustRightInd w:val="0"/>
        <w:ind w:firstLine="709"/>
        <w:jc w:val="both"/>
      </w:pPr>
      <w:r w:rsidRPr="00EA6B9E">
        <w:t>5. Повышение результативности и экономической эффективности финансового контроля и финансового аудита за счет реализации следующих мероприятий:</w:t>
      </w:r>
    </w:p>
    <w:p w:rsidR="004A1303" w:rsidRPr="00EA6B9E" w:rsidRDefault="004A1303" w:rsidP="005D4291">
      <w:pPr>
        <w:autoSpaceDE w:val="0"/>
        <w:autoSpaceDN w:val="0"/>
        <w:adjustRightInd w:val="0"/>
        <w:ind w:firstLine="709"/>
        <w:jc w:val="both"/>
      </w:pPr>
      <w:r w:rsidRPr="00EA6B9E">
        <w:t>совершенствование процедур муниципального финансового контроля и контроля в сфере закупок, направленных на оценку эффективности использования муниципальных ресурсов;</w:t>
      </w:r>
    </w:p>
    <w:p w:rsidR="004A1303" w:rsidRPr="00EA6B9E" w:rsidRDefault="004A1303" w:rsidP="005D4291">
      <w:pPr>
        <w:autoSpaceDE w:val="0"/>
        <w:autoSpaceDN w:val="0"/>
        <w:adjustRightInd w:val="0"/>
        <w:ind w:firstLine="709"/>
        <w:jc w:val="both"/>
      </w:pPr>
      <w:r w:rsidRPr="00EA6B9E">
        <w:t xml:space="preserve">смещение акцентов контрольных мероприятий с последующего на предварительный контроль, направленный на предупреждение нарушений законодательства Российской Федерации, Республики Мордовия и нормативных правовых актов </w:t>
      </w:r>
      <w:r w:rsidR="0025349E">
        <w:t>Большеманадышского</w:t>
      </w:r>
      <w:r w:rsidRPr="00EA6B9E">
        <w:t xml:space="preserve"> сельского поселения;</w:t>
      </w:r>
    </w:p>
    <w:p w:rsidR="004A1303" w:rsidRPr="00EA6B9E" w:rsidRDefault="004A1303" w:rsidP="005D4291">
      <w:pPr>
        <w:autoSpaceDE w:val="0"/>
        <w:autoSpaceDN w:val="0"/>
        <w:adjustRightInd w:val="0"/>
        <w:ind w:firstLine="709"/>
        <w:jc w:val="both"/>
      </w:pPr>
      <w:r w:rsidRPr="00EA6B9E">
        <w:t xml:space="preserve">повышение эффективности внутреннего финансового контроля и внутреннего финансового аудита в органах местного самоуправления, направленных на соблюдение процедур </w:t>
      </w:r>
      <w:r w:rsidRPr="00EA6B9E">
        <w:lastRenderedPageBreak/>
        <w:t xml:space="preserve">составления и исполнения бюджета </w:t>
      </w:r>
      <w:r w:rsidR="0025349E">
        <w:t>Большеманадышского</w:t>
      </w:r>
      <w:r w:rsidRPr="00EA6B9E">
        <w:t xml:space="preserve"> сельского поселения, составления бюджетной отчетности и ведения бюджетного учета главными распорядителями средств бюджета </w:t>
      </w:r>
      <w:r w:rsidR="0025349E">
        <w:t>Большеманадышского</w:t>
      </w:r>
      <w:r w:rsidRPr="00EA6B9E">
        <w:t xml:space="preserve"> сельского поселения и подведомственными им получателями бюджетных средств;</w:t>
      </w:r>
    </w:p>
    <w:p w:rsidR="004A1303" w:rsidRPr="00EA6B9E" w:rsidRDefault="004A1303" w:rsidP="005D4291">
      <w:pPr>
        <w:autoSpaceDE w:val="0"/>
        <w:autoSpaceDN w:val="0"/>
        <w:adjustRightInd w:val="0"/>
        <w:ind w:firstLine="709"/>
        <w:jc w:val="both"/>
      </w:pPr>
      <w:r w:rsidRPr="00EA6B9E">
        <w:t>повышение результативности использования бюджетных средств за счет обеспечения контроля за достижением показателей результативности при реализации муниципальных программ;</w:t>
      </w:r>
    </w:p>
    <w:p w:rsidR="004A1303" w:rsidRPr="00EA6B9E" w:rsidRDefault="004A1303" w:rsidP="005D4291">
      <w:pPr>
        <w:autoSpaceDE w:val="0"/>
        <w:autoSpaceDN w:val="0"/>
        <w:adjustRightInd w:val="0"/>
        <w:ind w:firstLine="709"/>
        <w:jc w:val="both"/>
      </w:pPr>
      <w:r w:rsidRPr="00EA6B9E">
        <w:t>совершенствование порядка реализации результатов муниципального финансового контроля и контроля в сфере закупок с целью пресечения и исключения негативных последствий нарушений законодательства, обеспечение применения ответственности за нарушения бюджетного законодательства и законодательства о контрактной системе;</w:t>
      </w:r>
    </w:p>
    <w:p w:rsidR="004A1303" w:rsidRPr="00EA6B9E" w:rsidRDefault="004A1303" w:rsidP="00A77965">
      <w:pPr>
        <w:autoSpaceDE w:val="0"/>
        <w:autoSpaceDN w:val="0"/>
        <w:adjustRightInd w:val="0"/>
        <w:ind w:firstLine="709"/>
        <w:jc w:val="both"/>
      </w:pPr>
      <w:r w:rsidRPr="00EA6B9E">
        <w:t xml:space="preserve">6. Обеспечение прозрачности и открытости бюджета </w:t>
      </w:r>
      <w:r w:rsidR="0025349E">
        <w:t>Большеманадышского</w:t>
      </w:r>
      <w:r w:rsidRPr="00EA6B9E">
        <w:t xml:space="preserve"> сельского поселения и бюджетного процесса для общества.</w:t>
      </w:r>
    </w:p>
    <w:p w:rsidR="004A1303" w:rsidRPr="00EA6B9E" w:rsidRDefault="004A1303" w:rsidP="00C1355C">
      <w:pPr>
        <w:autoSpaceDE w:val="0"/>
        <w:autoSpaceDN w:val="0"/>
        <w:adjustRightInd w:val="0"/>
        <w:ind w:firstLine="540"/>
        <w:jc w:val="both"/>
      </w:pPr>
      <w:r w:rsidRPr="00EA6B9E">
        <w:t xml:space="preserve">Для достижения максимальной открытости и прозрачности бюджета </w:t>
      </w:r>
      <w:r w:rsidR="0025349E">
        <w:t>Большеманадышского</w:t>
      </w:r>
      <w:r w:rsidRPr="00EA6B9E">
        <w:t xml:space="preserve"> сельского поселения необходимо продолжить реализацию следующих мероприятий:</w:t>
      </w:r>
    </w:p>
    <w:p w:rsidR="004A1303" w:rsidRPr="00EA6B9E" w:rsidRDefault="004A1303" w:rsidP="00A77965">
      <w:pPr>
        <w:ind w:firstLine="709"/>
        <w:jc w:val="both"/>
      </w:pPr>
      <w:r w:rsidRPr="00EA6B9E">
        <w:t xml:space="preserve">проведение публичных слушаний по проектам бюджета </w:t>
      </w:r>
      <w:r w:rsidR="0025349E">
        <w:t>Большеманадышского</w:t>
      </w:r>
      <w:r w:rsidRPr="00EA6B9E">
        <w:t xml:space="preserve"> сельского поселения и годового отчета об исполнении бюджета </w:t>
      </w:r>
      <w:r w:rsidR="0025349E">
        <w:t>Большеманадышского</w:t>
      </w:r>
      <w:r w:rsidRPr="00EA6B9E">
        <w:t xml:space="preserve"> сельского поселения;</w:t>
      </w:r>
    </w:p>
    <w:p w:rsidR="004A1303" w:rsidRPr="00EA6B9E" w:rsidRDefault="004A1303" w:rsidP="00A77965">
      <w:pPr>
        <w:ind w:firstLine="709"/>
        <w:jc w:val="both"/>
      </w:pPr>
      <w:r w:rsidRPr="00EA6B9E">
        <w:t xml:space="preserve">формирование электронной информационной брошюры «Бюджет для граждан» к бюджету </w:t>
      </w:r>
      <w:r w:rsidR="0025349E">
        <w:t>Большеманадышского</w:t>
      </w:r>
      <w:r w:rsidRPr="00EA6B9E">
        <w:t xml:space="preserve"> сельского поселения в доступной для широкого круга заинтересованных пользователей форме;</w:t>
      </w:r>
    </w:p>
    <w:p w:rsidR="004A1303" w:rsidRPr="00EA6B9E" w:rsidRDefault="004A1303" w:rsidP="00A77965">
      <w:pPr>
        <w:ind w:firstLine="709"/>
        <w:jc w:val="both"/>
      </w:pPr>
      <w:r w:rsidRPr="00EA6B9E">
        <w:t>размещение информации на едином портале бюджетной системы Российской Федерации;</w:t>
      </w:r>
    </w:p>
    <w:p w:rsidR="004A1303" w:rsidRPr="00EA6B9E" w:rsidRDefault="004A1303" w:rsidP="00A77965">
      <w:pPr>
        <w:ind w:firstLine="709"/>
        <w:jc w:val="both"/>
      </w:pPr>
      <w:r w:rsidRPr="00EA6B9E">
        <w:t>проведение мероприятий, направленных на повышение финансовой грамотности населения.</w:t>
      </w:r>
    </w:p>
    <w:p w:rsidR="004A1303" w:rsidRPr="00EA6B9E" w:rsidRDefault="004A1303" w:rsidP="00A77965">
      <w:pPr>
        <w:ind w:firstLine="709"/>
        <w:jc w:val="both"/>
      </w:pPr>
    </w:p>
    <w:p w:rsidR="004A1303" w:rsidRPr="00EA6B9E" w:rsidRDefault="004A1303" w:rsidP="00380676">
      <w:pPr>
        <w:jc w:val="center"/>
        <w:rPr>
          <w:b/>
          <w:bCs/>
        </w:rPr>
      </w:pPr>
      <w:r w:rsidRPr="00EA6B9E">
        <w:rPr>
          <w:b/>
          <w:bCs/>
        </w:rPr>
        <w:t xml:space="preserve">Основные направления </w:t>
      </w:r>
    </w:p>
    <w:p w:rsidR="004A1303" w:rsidRPr="00EA6B9E" w:rsidRDefault="004A1303" w:rsidP="00380676">
      <w:pPr>
        <w:jc w:val="center"/>
        <w:rPr>
          <w:b/>
          <w:bCs/>
        </w:rPr>
      </w:pPr>
      <w:r w:rsidRPr="00EA6B9E">
        <w:rPr>
          <w:b/>
          <w:bCs/>
        </w:rPr>
        <w:t xml:space="preserve">налоговой политики </w:t>
      </w:r>
      <w:r w:rsidR="0025349E">
        <w:rPr>
          <w:b/>
          <w:bCs/>
        </w:rPr>
        <w:t>Большеманадышского</w:t>
      </w:r>
      <w:r w:rsidRPr="00EA6B9E">
        <w:rPr>
          <w:b/>
          <w:bCs/>
        </w:rPr>
        <w:t xml:space="preserve"> сельского поселения </w:t>
      </w:r>
    </w:p>
    <w:p w:rsidR="004A1303" w:rsidRPr="00EA6B9E" w:rsidRDefault="004A1303" w:rsidP="00380676">
      <w:pPr>
        <w:jc w:val="center"/>
        <w:rPr>
          <w:b/>
          <w:bCs/>
        </w:rPr>
      </w:pPr>
      <w:r w:rsidRPr="00EA6B9E">
        <w:rPr>
          <w:b/>
          <w:bCs/>
        </w:rPr>
        <w:t>на 2020 год и на плановый период 2021 и 2022 годов</w:t>
      </w:r>
    </w:p>
    <w:p w:rsidR="004A1303" w:rsidRPr="00EA6B9E" w:rsidRDefault="004A1303" w:rsidP="00380676">
      <w:pPr>
        <w:ind w:firstLine="720"/>
        <w:jc w:val="center"/>
        <w:rPr>
          <w:b/>
          <w:bCs/>
          <w:highlight w:val="yellow"/>
        </w:rPr>
      </w:pPr>
    </w:p>
    <w:p w:rsidR="004A1303" w:rsidRPr="00EA6B9E" w:rsidRDefault="004A1303" w:rsidP="0038067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6B9E">
        <w:rPr>
          <w:rFonts w:ascii="Times New Roman" w:hAnsi="Times New Roman" w:cs="Times New Roman"/>
          <w:sz w:val="24"/>
          <w:szCs w:val="24"/>
        </w:rPr>
        <w:t xml:space="preserve">Основной целью реализации налоговой политики на долгосрочную перспективу является сохранение условий для устойчивого роста экономики </w:t>
      </w:r>
      <w:r w:rsidR="0025349E">
        <w:rPr>
          <w:rFonts w:ascii="Times New Roman" w:hAnsi="Times New Roman" w:cs="Times New Roman"/>
          <w:sz w:val="24"/>
          <w:szCs w:val="24"/>
        </w:rPr>
        <w:t>Большеманадышского</w:t>
      </w:r>
      <w:r w:rsidRPr="00EA6B9E">
        <w:rPr>
          <w:rFonts w:ascii="Times New Roman" w:hAnsi="Times New Roman" w:cs="Times New Roman"/>
          <w:sz w:val="24"/>
          <w:szCs w:val="24"/>
        </w:rPr>
        <w:t xml:space="preserve"> сельского поселения и обеспечение его сбалансированности. </w:t>
      </w:r>
    </w:p>
    <w:p w:rsidR="004A1303" w:rsidRPr="00EA6B9E" w:rsidRDefault="004A1303" w:rsidP="0038067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6B9E">
        <w:rPr>
          <w:rFonts w:ascii="Times New Roman" w:hAnsi="Times New Roman" w:cs="Times New Roman"/>
          <w:sz w:val="24"/>
          <w:szCs w:val="24"/>
        </w:rPr>
        <w:t xml:space="preserve">Продолжить практику по сохранению, укреплению и развитию налогового потенциала путем совершенствования механизмов взаимодействия органов местного самоуправления </w:t>
      </w:r>
      <w:r w:rsidR="0025349E">
        <w:rPr>
          <w:rFonts w:ascii="Times New Roman" w:hAnsi="Times New Roman" w:cs="Times New Roman"/>
          <w:sz w:val="24"/>
          <w:szCs w:val="24"/>
        </w:rPr>
        <w:t>Большеманадышского</w:t>
      </w:r>
      <w:r w:rsidRPr="00EA6B9E">
        <w:rPr>
          <w:rFonts w:ascii="Times New Roman" w:hAnsi="Times New Roman" w:cs="Times New Roman"/>
          <w:sz w:val="24"/>
          <w:szCs w:val="24"/>
        </w:rPr>
        <w:t xml:space="preserve"> сельского поселения и территориальных органов федеральных органов государственной власти в части качественного администрирования доходных источников бюджета </w:t>
      </w:r>
      <w:r w:rsidR="0025349E">
        <w:rPr>
          <w:rFonts w:ascii="Times New Roman" w:hAnsi="Times New Roman" w:cs="Times New Roman"/>
          <w:sz w:val="24"/>
          <w:szCs w:val="24"/>
        </w:rPr>
        <w:t>Большеманадышского</w:t>
      </w:r>
      <w:r w:rsidRPr="00EA6B9E">
        <w:rPr>
          <w:rFonts w:ascii="Times New Roman" w:hAnsi="Times New Roman" w:cs="Times New Roman"/>
          <w:sz w:val="24"/>
          <w:szCs w:val="24"/>
        </w:rPr>
        <w:t xml:space="preserve"> сельского поселения и повышения уровня их собираемости, легализации налоговой базы, включая легализацию «теневой» заработной платы.</w:t>
      </w:r>
    </w:p>
    <w:p w:rsidR="004A1303" w:rsidRPr="00EA6B9E" w:rsidRDefault="004A1303" w:rsidP="0038067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6B9E">
        <w:rPr>
          <w:rFonts w:ascii="Times New Roman" w:hAnsi="Times New Roman" w:cs="Times New Roman"/>
          <w:sz w:val="24"/>
          <w:szCs w:val="24"/>
        </w:rPr>
        <w:t xml:space="preserve">Проводить в соответствии требованиями, утвержденными постановлением Правительства Российской Федерации от 22 июня 2019 г.            № 796 «Об общих требованиях к оценке налоговых расходов субъектов Российской Федерации и муниципальных образований», оценку эффективности налоговых расходов, оперативно реагировать на результаты анализа налоговых преимуществ и льгот в виде отмены (уточнения), либо совершенствовании механизма их действия. Аналитическую записку о результатах оценки эффективности предоставленных налоговых преимуществ, содержащую сведения о суммах предоставленных налоговых преимуществ, результаты оценки эффективности предоставленных налоговых преимуществ, выводы и предложения о целесообразности сохранения, корректировки либо отмены предоставленных налоговых преимуществ размещать на официальном сайте </w:t>
      </w:r>
      <w:r w:rsidR="0025349E">
        <w:rPr>
          <w:rFonts w:ascii="Times New Roman" w:hAnsi="Times New Roman" w:cs="Times New Roman"/>
          <w:sz w:val="24"/>
          <w:szCs w:val="24"/>
        </w:rPr>
        <w:t>Большеманадышского</w:t>
      </w:r>
      <w:r w:rsidRPr="00EA6B9E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«Интернет».</w:t>
      </w:r>
    </w:p>
    <w:p w:rsidR="004A1303" w:rsidRPr="00EA6B9E" w:rsidRDefault="004A1303" w:rsidP="0038067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6B9E">
        <w:rPr>
          <w:rFonts w:ascii="Times New Roman" w:hAnsi="Times New Roman" w:cs="Times New Roman"/>
          <w:sz w:val="24"/>
          <w:szCs w:val="24"/>
        </w:rPr>
        <w:t xml:space="preserve">Продолжить работу по сокращению недоимки по налоговым платежам в местный бюджет </w:t>
      </w:r>
      <w:r w:rsidR="0025349E">
        <w:rPr>
          <w:rFonts w:ascii="Times New Roman" w:hAnsi="Times New Roman" w:cs="Times New Roman"/>
          <w:sz w:val="24"/>
          <w:szCs w:val="24"/>
        </w:rPr>
        <w:t>Большеманадышского</w:t>
      </w:r>
      <w:r w:rsidRPr="00EA6B9E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4A1303" w:rsidRPr="00EA6B9E" w:rsidRDefault="004A1303" w:rsidP="0038067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A6B9E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мониторинг изменения федерального законодательства в части налогообложения и при необходимости своевременно приводить в соответствие нормативные правовые акты органа местного самоуправления </w:t>
      </w:r>
      <w:r w:rsidR="0025349E">
        <w:rPr>
          <w:rFonts w:ascii="Times New Roman" w:hAnsi="Times New Roman" w:cs="Times New Roman"/>
          <w:sz w:val="24"/>
          <w:szCs w:val="24"/>
        </w:rPr>
        <w:t>Большеманадышского</w:t>
      </w:r>
      <w:r w:rsidRPr="00EA6B9E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4A1303" w:rsidRPr="00EA6B9E" w:rsidRDefault="004A1303" w:rsidP="00380676"/>
    <w:sectPr w:rsidR="004A1303" w:rsidRPr="00EA6B9E" w:rsidSect="00A61D4E">
      <w:headerReference w:type="default" r:id="rId9"/>
      <w:pgSz w:w="11906" w:h="16838"/>
      <w:pgMar w:top="851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923" w:rsidRDefault="00E32923">
      <w:r>
        <w:separator/>
      </w:r>
    </w:p>
  </w:endnote>
  <w:endnote w:type="continuationSeparator" w:id="0">
    <w:p w:rsidR="00E32923" w:rsidRDefault="00E3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923" w:rsidRDefault="00E32923">
      <w:r>
        <w:separator/>
      </w:r>
    </w:p>
  </w:footnote>
  <w:footnote w:type="continuationSeparator" w:id="0">
    <w:p w:rsidR="00E32923" w:rsidRDefault="00E32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303" w:rsidRDefault="004A1303" w:rsidP="0019027A">
    <w:pPr>
      <w:pStyle w:val="a7"/>
      <w:framePr w:wrap="auto" w:vAnchor="text" w:hAnchor="margin" w:xAlign="center" w:y="1"/>
      <w:rPr>
        <w:rStyle w:val="a9"/>
      </w:rPr>
    </w:pPr>
  </w:p>
  <w:p w:rsidR="004A1303" w:rsidRDefault="004A1303" w:rsidP="00FF72BF">
    <w:pPr>
      <w:pStyle w:val="a7"/>
      <w:framePr w:wrap="auto" w:vAnchor="text" w:hAnchor="margin" w:xAlign="right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7202"/>
    <w:multiLevelType w:val="hybridMultilevel"/>
    <w:tmpl w:val="12F251FA"/>
    <w:lvl w:ilvl="0" w:tplc="C9F433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B0187E"/>
    <w:multiLevelType w:val="hybridMultilevel"/>
    <w:tmpl w:val="6D7EF88E"/>
    <w:lvl w:ilvl="0" w:tplc="C0C837DC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D11C5E"/>
    <w:multiLevelType w:val="hybridMultilevel"/>
    <w:tmpl w:val="7CA8D9E2"/>
    <w:lvl w:ilvl="0" w:tplc="3A26357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FB4FD7"/>
    <w:multiLevelType w:val="hybridMultilevel"/>
    <w:tmpl w:val="5C4C577C"/>
    <w:lvl w:ilvl="0" w:tplc="F1889B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DF651C"/>
    <w:multiLevelType w:val="hybridMultilevel"/>
    <w:tmpl w:val="8AC8A18A"/>
    <w:lvl w:ilvl="0" w:tplc="55C019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017C81"/>
    <w:multiLevelType w:val="hybridMultilevel"/>
    <w:tmpl w:val="C0587488"/>
    <w:lvl w:ilvl="0" w:tplc="041ABC14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EA1A26"/>
    <w:multiLevelType w:val="hybridMultilevel"/>
    <w:tmpl w:val="99B8A3D4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C300A5"/>
    <w:multiLevelType w:val="hybridMultilevel"/>
    <w:tmpl w:val="C03EB998"/>
    <w:lvl w:ilvl="0" w:tplc="A96AF9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9A3F4A"/>
    <w:multiLevelType w:val="hybridMultilevel"/>
    <w:tmpl w:val="4F6EBE9C"/>
    <w:lvl w:ilvl="0" w:tplc="1C542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74D3D7D"/>
    <w:multiLevelType w:val="hybridMultilevel"/>
    <w:tmpl w:val="3C18AF46"/>
    <w:lvl w:ilvl="0" w:tplc="900CC3F6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D42522"/>
    <w:multiLevelType w:val="hybridMultilevel"/>
    <w:tmpl w:val="54A223B2"/>
    <w:lvl w:ilvl="0" w:tplc="53D8149E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CED693C"/>
    <w:multiLevelType w:val="hybridMultilevel"/>
    <w:tmpl w:val="807C7F32"/>
    <w:lvl w:ilvl="0" w:tplc="0E726F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032D8A"/>
    <w:multiLevelType w:val="hybridMultilevel"/>
    <w:tmpl w:val="7ACC89E2"/>
    <w:lvl w:ilvl="0" w:tplc="1A0473A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C60A2"/>
    <w:multiLevelType w:val="hybridMultilevel"/>
    <w:tmpl w:val="1EE21B1C"/>
    <w:lvl w:ilvl="0" w:tplc="5DFADC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89C27F7"/>
    <w:multiLevelType w:val="hybridMultilevel"/>
    <w:tmpl w:val="B114CA3C"/>
    <w:lvl w:ilvl="0" w:tplc="614E4170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F285D22"/>
    <w:multiLevelType w:val="hybridMultilevel"/>
    <w:tmpl w:val="ED8A49B8"/>
    <w:lvl w:ilvl="0" w:tplc="7904F7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00D116D"/>
    <w:multiLevelType w:val="hybridMultilevel"/>
    <w:tmpl w:val="B890F8D0"/>
    <w:lvl w:ilvl="0" w:tplc="69E85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2187B66"/>
    <w:multiLevelType w:val="hybridMultilevel"/>
    <w:tmpl w:val="B5A4D2CA"/>
    <w:lvl w:ilvl="0" w:tplc="1820ED78">
      <w:start w:val="1"/>
      <w:numFmt w:val="decimal"/>
      <w:lvlText w:val="%1)"/>
      <w:lvlJc w:val="left"/>
      <w:pPr>
        <w:ind w:left="2104" w:hanging="13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33079D5"/>
    <w:multiLevelType w:val="hybridMultilevel"/>
    <w:tmpl w:val="FD600F6C"/>
    <w:lvl w:ilvl="0" w:tplc="68AC15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C53708"/>
    <w:multiLevelType w:val="hybridMultilevel"/>
    <w:tmpl w:val="7C183BAA"/>
    <w:lvl w:ilvl="0" w:tplc="F126F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5F37A00"/>
    <w:multiLevelType w:val="hybridMultilevel"/>
    <w:tmpl w:val="961A040E"/>
    <w:lvl w:ilvl="0" w:tplc="0EAE8E68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C8D233F"/>
    <w:multiLevelType w:val="hybridMultilevel"/>
    <w:tmpl w:val="AA66768E"/>
    <w:lvl w:ilvl="0" w:tplc="68A0557A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3B70AB1"/>
    <w:multiLevelType w:val="hybridMultilevel"/>
    <w:tmpl w:val="C5B65F86"/>
    <w:lvl w:ilvl="0" w:tplc="91FCEFB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A3E00BD"/>
    <w:multiLevelType w:val="hybridMultilevel"/>
    <w:tmpl w:val="3286B10C"/>
    <w:lvl w:ilvl="0" w:tplc="09AEDC1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B542A44"/>
    <w:multiLevelType w:val="hybridMultilevel"/>
    <w:tmpl w:val="727C92F8"/>
    <w:lvl w:ilvl="0" w:tplc="1FD82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ED16B44"/>
    <w:multiLevelType w:val="hybridMultilevel"/>
    <w:tmpl w:val="90582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7"/>
  </w:num>
  <w:num w:numId="5">
    <w:abstractNumId w:val="18"/>
  </w:num>
  <w:num w:numId="6">
    <w:abstractNumId w:val="10"/>
  </w:num>
  <w:num w:numId="7">
    <w:abstractNumId w:val="5"/>
  </w:num>
  <w:num w:numId="8">
    <w:abstractNumId w:val="20"/>
  </w:num>
  <w:num w:numId="9">
    <w:abstractNumId w:val="22"/>
  </w:num>
  <w:num w:numId="10">
    <w:abstractNumId w:val="23"/>
  </w:num>
  <w:num w:numId="11">
    <w:abstractNumId w:val="8"/>
  </w:num>
  <w:num w:numId="12">
    <w:abstractNumId w:val="15"/>
  </w:num>
  <w:num w:numId="13">
    <w:abstractNumId w:val="16"/>
  </w:num>
  <w:num w:numId="14">
    <w:abstractNumId w:val="19"/>
  </w:num>
  <w:num w:numId="15">
    <w:abstractNumId w:val="24"/>
  </w:num>
  <w:num w:numId="16">
    <w:abstractNumId w:val="25"/>
  </w:num>
  <w:num w:numId="17">
    <w:abstractNumId w:val="9"/>
  </w:num>
  <w:num w:numId="18">
    <w:abstractNumId w:val="13"/>
  </w:num>
  <w:num w:numId="19">
    <w:abstractNumId w:val="0"/>
  </w:num>
  <w:num w:numId="20">
    <w:abstractNumId w:val="3"/>
  </w:num>
  <w:num w:numId="21">
    <w:abstractNumId w:val="17"/>
  </w:num>
  <w:num w:numId="22">
    <w:abstractNumId w:val="2"/>
  </w:num>
  <w:num w:numId="23">
    <w:abstractNumId w:val="14"/>
  </w:num>
  <w:num w:numId="24">
    <w:abstractNumId w:val="21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3A"/>
    <w:rsid w:val="00000A6B"/>
    <w:rsid w:val="00001C39"/>
    <w:rsid w:val="000020F1"/>
    <w:rsid w:val="00003115"/>
    <w:rsid w:val="000060C7"/>
    <w:rsid w:val="0000792E"/>
    <w:rsid w:val="00010A53"/>
    <w:rsid w:val="000118AB"/>
    <w:rsid w:val="00011BCF"/>
    <w:rsid w:val="00012BBB"/>
    <w:rsid w:val="00013AAA"/>
    <w:rsid w:val="00015466"/>
    <w:rsid w:val="00015761"/>
    <w:rsid w:val="0001798F"/>
    <w:rsid w:val="00020641"/>
    <w:rsid w:val="00021568"/>
    <w:rsid w:val="00022C90"/>
    <w:rsid w:val="00022E0A"/>
    <w:rsid w:val="00024AF1"/>
    <w:rsid w:val="000272F1"/>
    <w:rsid w:val="00030654"/>
    <w:rsid w:val="00031F9E"/>
    <w:rsid w:val="0003245F"/>
    <w:rsid w:val="0003280D"/>
    <w:rsid w:val="00036F03"/>
    <w:rsid w:val="000409B7"/>
    <w:rsid w:val="000411D3"/>
    <w:rsid w:val="000421C0"/>
    <w:rsid w:val="00042E37"/>
    <w:rsid w:val="00043E7D"/>
    <w:rsid w:val="000442DF"/>
    <w:rsid w:val="00045E4C"/>
    <w:rsid w:val="00050508"/>
    <w:rsid w:val="00051135"/>
    <w:rsid w:val="00053FF1"/>
    <w:rsid w:val="000547EA"/>
    <w:rsid w:val="0005599E"/>
    <w:rsid w:val="00056738"/>
    <w:rsid w:val="00057C25"/>
    <w:rsid w:val="00062C04"/>
    <w:rsid w:val="000648CF"/>
    <w:rsid w:val="000654EF"/>
    <w:rsid w:val="00065F10"/>
    <w:rsid w:val="00076140"/>
    <w:rsid w:val="00076334"/>
    <w:rsid w:val="000802D9"/>
    <w:rsid w:val="000843B9"/>
    <w:rsid w:val="00084CFF"/>
    <w:rsid w:val="00094D10"/>
    <w:rsid w:val="00095261"/>
    <w:rsid w:val="00096C5A"/>
    <w:rsid w:val="000973CB"/>
    <w:rsid w:val="000A0065"/>
    <w:rsid w:val="000A7B3F"/>
    <w:rsid w:val="000B0C51"/>
    <w:rsid w:val="000B12F5"/>
    <w:rsid w:val="000B3F98"/>
    <w:rsid w:val="000B6871"/>
    <w:rsid w:val="000C0530"/>
    <w:rsid w:val="000C08EB"/>
    <w:rsid w:val="000C0E47"/>
    <w:rsid w:val="000C66A8"/>
    <w:rsid w:val="000C74BF"/>
    <w:rsid w:val="000D1261"/>
    <w:rsid w:val="000D2DDA"/>
    <w:rsid w:val="000D3967"/>
    <w:rsid w:val="000E3814"/>
    <w:rsid w:val="000E6589"/>
    <w:rsid w:val="000E7264"/>
    <w:rsid w:val="000E785A"/>
    <w:rsid w:val="000F141A"/>
    <w:rsid w:val="000F160E"/>
    <w:rsid w:val="000F2B5A"/>
    <w:rsid w:val="000F5B78"/>
    <w:rsid w:val="000F6107"/>
    <w:rsid w:val="000F71DF"/>
    <w:rsid w:val="000F7461"/>
    <w:rsid w:val="001009C1"/>
    <w:rsid w:val="00101633"/>
    <w:rsid w:val="00103D81"/>
    <w:rsid w:val="00110377"/>
    <w:rsid w:val="00115DB3"/>
    <w:rsid w:val="001161BB"/>
    <w:rsid w:val="00117C09"/>
    <w:rsid w:val="00120735"/>
    <w:rsid w:val="001215FC"/>
    <w:rsid w:val="001217F1"/>
    <w:rsid w:val="001265B9"/>
    <w:rsid w:val="00132324"/>
    <w:rsid w:val="00136201"/>
    <w:rsid w:val="00140DBA"/>
    <w:rsid w:val="001413EF"/>
    <w:rsid w:val="0014177E"/>
    <w:rsid w:val="00141820"/>
    <w:rsid w:val="00144904"/>
    <w:rsid w:val="0014700E"/>
    <w:rsid w:val="00151245"/>
    <w:rsid w:val="00152D48"/>
    <w:rsid w:val="00152DCF"/>
    <w:rsid w:val="00157333"/>
    <w:rsid w:val="00160142"/>
    <w:rsid w:val="00162596"/>
    <w:rsid w:val="00162FD9"/>
    <w:rsid w:val="0016363A"/>
    <w:rsid w:val="00164AD1"/>
    <w:rsid w:val="00165BB1"/>
    <w:rsid w:val="00166A31"/>
    <w:rsid w:val="00174948"/>
    <w:rsid w:val="0018400A"/>
    <w:rsid w:val="001842D1"/>
    <w:rsid w:val="001848FB"/>
    <w:rsid w:val="00185242"/>
    <w:rsid w:val="00185A75"/>
    <w:rsid w:val="0019027A"/>
    <w:rsid w:val="00194074"/>
    <w:rsid w:val="0019529C"/>
    <w:rsid w:val="001A046E"/>
    <w:rsid w:val="001A51F6"/>
    <w:rsid w:val="001B1ACE"/>
    <w:rsid w:val="001B2CB1"/>
    <w:rsid w:val="001B39F1"/>
    <w:rsid w:val="001B402B"/>
    <w:rsid w:val="001B5A48"/>
    <w:rsid w:val="001C2F03"/>
    <w:rsid w:val="001C3F38"/>
    <w:rsid w:val="001C4B92"/>
    <w:rsid w:val="001C5727"/>
    <w:rsid w:val="001C64E0"/>
    <w:rsid w:val="001C7B5E"/>
    <w:rsid w:val="001D0886"/>
    <w:rsid w:val="001D0F46"/>
    <w:rsid w:val="001D1A8F"/>
    <w:rsid w:val="001D3CBD"/>
    <w:rsid w:val="001D4776"/>
    <w:rsid w:val="001D57C3"/>
    <w:rsid w:val="001D7FBE"/>
    <w:rsid w:val="001E0336"/>
    <w:rsid w:val="001E2366"/>
    <w:rsid w:val="001E27C8"/>
    <w:rsid w:val="001E30A1"/>
    <w:rsid w:val="001E493A"/>
    <w:rsid w:val="001E6854"/>
    <w:rsid w:val="001E6C8A"/>
    <w:rsid w:val="001E71F4"/>
    <w:rsid w:val="001E768A"/>
    <w:rsid w:val="001F1BF5"/>
    <w:rsid w:val="001F3F4A"/>
    <w:rsid w:val="002004F3"/>
    <w:rsid w:val="00201E11"/>
    <w:rsid w:val="00202C7B"/>
    <w:rsid w:val="00210A2B"/>
    <w:rsid w:val="00211B3E"/>
    <w:rsid w:val="00212BED"/>
    <w:rsid w:val="00213793"/>
    <w:rsid w:val="00217360"/>
    <w:rsid w:val="00220329"/>
    <w:rsid w:val="00222D6B"/>
    <w:rsid w:val="002235DC"/>
    <w:rsid w:val="002245FB"/>
    <w:rsid w:val="00225AAC"/>
    <w:rsid w:val="00230C6C"/>
    <w:rsid w:val="002333D7"/>
    <w:rsid w:val="00236274"/>
    <w:rsid w:val="00240D8D"/>
    <w:rsid w:val="00242FD8"/>
    <w:rsid w:val="00243582"/>
    <w:rsid w:val="00245D66"/>
    <w:rsid w:val="0024650E"/>
    <w:rsid w:val="0025349E"/>
    <w:rsid w:val="00254F7C"/>
    <w:rsid w:val="0025556F"/>
    <w:rsid w:val="00255FFD"/>
    <w:rsid w:val="00260F91"/>
    <w:rsid w:val="0026633E"/>
    <w:rsid w:val="00272E20"/>
    <w:rsid w:val="00272F88"/>
    <w:rsid w:val="0027628F"/>
    <w:rsid w:val="002768D5"/>
    <w:rsid w:val="002777E1"/>
    <w:rsid w:val="00282A51"/>
    <w:rsid w:val="00282DD7"/>
    <w:rsid w:val="002857AA"/>
    <w:rsid w:val="00285BDD"/>
    <w:rsid w:val="00286046"/>
    <w:rsid w:val="002907AA"/>
    <w:rsid w:val="002916C0"/>
    <w:rsid w:val="00293E53"/>
    <w:rsid w:val="00294CE4"/>
    <w:rsid w:val="002954EA"/>
    <w:rsid w:val="00296D82"/>
    <w:rsid w:val="002A2699"/>
    <w:rsid w:val="002A7DC9"/>
    <w:rsid w:val="002B09B9"/>
    <w:rsid w:val="002B1141"/>
    <w:rsid w:val="002B25EA"/>
    <w:rsid w:val="002B26C2"/>
    <w:rsid w:val="002B432E"/>
    <w:rsid w:val="002B47B7"/>
    <w:rsid w:val="002B5343"/>
    <w:rsid w:val="002B56D8"/>
    <w:rsid w:val="002B5DA2"/>
    <w:rsid w:val="002B5F53"/>
    <w:rsid w:val="002C0710"/>
    <w:rsid w:val="002C1028"/>
    <w:rsid w:val="002C7DEA"/>
    <w:rsid w:val="002D363A"/>
    <w:rsid w:val="002D6EDD"/>
    <w:rsid w:val="002E0CCF"/>
    <w:rsid w:val="002E248B"/>
    <w:rsid w:val="002F22AA"/>
    <w:rsid w:val="002F38E5"/>
    <w:rsid w:val="002F4600"/>
    <w:rsid w:val="00302147"/>
    <w:rsid w:val="00302612"/>
    <w:rsid w:val="00302D06"/>
    <w:rsid w:val="00304C44"/>
    <w:rsid w:val="0030691D"/>
    <w:rsid w:val="003106B3"/>
    <w:rsid w:val="003107A1"/>
    <w:rsid w:val="00313A3E"/>
    <w:rsid w:val="00314E18"/>
    <w:rsid w:val="00315754"/>
    <w:rsid w:val="00320E6B"/>
    <w:rsid w:val="00322ECA"/>
    <w:rsid w:val="00324C00"/>
    <w:rsid w:val="00326C91"/>
    <w:rsid w:val="00332CB7"/>
    <w:rsid w:val="00336C51"/>
    <w:rsid w:val="0034293D"/>
    <w:rsid w:val="0034768C"/>
    <w:rsid w:val="0035096D"/>
    <w:rsid w:val="00351C4C"/>
    <w:rsid w:val="003525FB"/>
    <w:rsid w:val="00353D7C"/>
    <w:rsid w:val="00353DC4"/>
    <w:rsid w:val="003558BB"/>
    <w:rsid w:val="00355BCB"/>
    <w:rsid w:val="00357344"/>
    <w:rsid w:val="003602C9"/>
    <w:rsid w:val="00360847"/>
    <w:rsid w:val="00360E6B"/>
    <w:rsid w:val="0036364A"/>
    <w:rsid w:val="00366CB4"/>
    <w:rsid w:val="00366DBF"/>
    <w:rsid w:val="00367BA8"/>
    <w:rsid w:val="003717E9"/>
    <w:rsid w:val="0037450C"/>
    <w:rsid w:val="00375051"/>
    <w:rsid w:val="00376FFD"/>
    <w:rsid w:val="00380676"/>
    <w:rsid w:val="0038113D"/>
    <w:rsid w:val="00384BF4"/>
    <w:rsid w:val="00385F04"/>
    <w:rsid w:val="003A10FD"/>
    <w:rsid w:val="003A3B91"/>
    <w:rsid w:val="003A3E53"/>
    <w:rsid w:val="003A7DCA"/>
    <w:rsid w:val="003B0619"/>
    <w:rsid w:val="003B126E"/>
    <w:rsid w:val="003B40B7"/>
    <w:rsid w:val="003B7DD9"/>
    <w:rsid w:val="003C0C55"/>
    <w:rsid w:val="003C5AAC"/>
    <w:rsid w:val="003D4AFD"/>
    <w:rsid w:val="003D5AFB"/>
    <w:rsid w:val="003D5E92"/>
    <w:rsid w:val="003E2D4F"/>
    <w:rsid w:val="003E36E7"/>
    <w:rsid w:val="003E378A"/>
    <w:rsid w:val="003E46DE"/>
    <w:rsid w:val="003F0E90"/>
    <w:rsid w:val="003F15BC"/>
    <w:rsid w:val="003F41BC"/>
    <w:rsid w:val="003F7488"/>
    <w:rsid w:val="00401EEA"/>
    <w:rsid w:val="00405CEE"/>
    <w:rsid w:val="00410117"/>
    <w:rsid w:val="00412C0B"/>
    <w:rsid w:val="004166AD"/>
    <w:rsid w:val="00416B2B"/>
    <w:rsid w:val="00417609"/>
    <w:rsid w:val="00417946"/>
    <w:rsid w:val="00417A42"/>
    <w:rsid w:val="00420E91"/>
    <w:rsid w:val="00424497"/>
    <w:rsid w:val="00424C1E"/>
    <w:rsid w:val="0042581D"/>
    <w:rsid w:val="00430B41"/>
    <w:rsid w:val="00430C07"/>
    <w:rsid w:val="00435467"/>
    <w:rsid w:val="00441EC2"/>
    <w:rsid w:val="00442C20"/>
    <w:rsid w:val="00442D70"/>
    <w:rsid w:val="00443C38"/>
    <w:rsid w:val="004473AA"/>
    <w:rsid w:val="004500BE"/>
    <w:rsid w:val="0045681E"/>
    <w:rsid w:val="0045774E"/>
    <w:rsid w:val="0046179A"/>
    <w:rsid w:val="004626AD"/>
    <w:rsid w:val="0046758A"/>
    <w:rsid w:val="0046768D"/>
    <w:rsid w:val="00474A22"/>
    <w:rsid w:val="00475198"/>
    <w:rsid w:val="0047566A"/>
    <w:rsid w:val="00477F11"/>
    <w:rsid w:val="004869F3"/>
    <w:rsid w:val="00486AC6"/>
    <w:rsid w:val="004907DE"/>
    <w:rsid w:val="00492266"/>
    <w:rsid w:val="004923B8"/>
    <w:rsid w:val="00493BEA"/>
    <w:rsid w:val="00494111"/>
    <w:rsid w:val="0049418D"/>
    <w:rsid w:val="00494222"/>
    <w:rsid w:val="00496A56"/>
    <w:rsid w:val="00497CC3"/>
    <w:rsid w:val="00497EE2"/>
    <w:rsid w:val="004A09DB"/>
    <w:rsid w:val="004A1303"/>
    <w:rsid w:val="004A35EF"/>
    <w:rsid w:val="004A5549"/>
    <w:rsid w:val="004A672C"/>
    <w:rsid w:val="004A72E5"/>
    <w:rsid w:val="004B398B"/>
    <w:rsid w:val="004B3C45"/>
    <w:rsid w:val="004B4A95"/>
    <w:rsid w:val="004B5143"/>
    <w:rsid w:val="004B568A"/>
    <w:rsid w:val="004B5CE2"/>
    <w:rsid w:val="004B5FC1"/>
    <w:rsid w:val="004B62CB"/>
    <w:rsid w:val="004B640E"/>
    <w:rsid w:val="004B6A3D"/>
    <w:rsid w:val="004C387C"/>
    <w:rsid w:val="004C465F"/>
    <w:rsid w:val="004C500C"/>
    <w:rsid w:val="004C6638"/>
    <w:rsid w:val="004C7335"/>
    <w:rsid w:val="004D3F0D"/>
    <w:rsid w:val="004D5988"/>
    <w:rsid w:val="004F59B5"/>
    <w:rsid w:val="004F5F88"/>
    <w:rsid w:val="004F6107"/>
    <w:rsid w:val="00501390"/>
    <w:rsid w:val="00501871"/>
    <w:rsid w:val="0050341E"/>
    <w:rsid w:val="00507E97"/>
    <w:rsid w:val="005106F1"/>
    <w:rsid w:val="005106FC"/>
    <w:rsid w:val="005124AF"/>
    <w:rsid w:val="005167BD"/>
    <w:rsid w:val="00521B25"/>
    <w:rsid w:val="0052324D"/>
    <w:rsid w:val="00524868"/>
    <w:rsid w:val="005258DF"/>
    <w:rsid w:val="005259D9"/>
    <w:rsid w:val="00526CEC"/>
    <w:rsid w:val="00530F90"/>
    <w:rsid w:val="005318A9"/>
    <w:rsid w:val="005326D6"/>
    <w:rsid w:val="00532D33"/>
    <w:rsid w:val="00535EBF"/>
    <w:rsid w:val="00540556"/>
    <w:rsid w:val="00545787"/>
    <w:rsid w:val="00545B50"/>
    <w:rsid w:val="00547AA8"/>
    <w:rsid w:val="005513E6"/>
    <w:rsid w:val="00554BED"/>
    <w:rsid w:val="00555AA6"/>
    <w:rsid w:val="00555BFD"/>
    <w:rsid w:val="0056000C"/>
    <w:rsid w:val="00560449"/>
    <w:rsid w:val="005605D9"/>
    <w:rsid w:val="0056150B"/>
    <w:rsid w:val="00562964"/>
    <w:rsid w:val="0056544D"/>
    <w:rsid w:val="00567084"/>
    <w:rsid w:val="005671D8"/>
    <w:rsid w:val="00570F14"/>
    <w:rsid w:val="00570FA4"/>
    <w:rsid w:val="00574D6A"/>
    <w:rsid w:val="00575E02"/>
    <w:rsid w:val="0058075D"/>
    <w:rsid w:val="005833AE"/>
    <w:rsid w:val="00583C96"/>
    <w:rsid w:val="00595C85"/>
    <w:rsid w:val="005A05DA"/>
    <w:rsid w:val="005A40BC"/>
    <w:rsid w:val="005A4897"/>
    <w:rsid w:val="005A644B"/>
    <w:rsid w:val="005A65E9"/>
    <w:rsid w:val="005A72D7"/>
    <w:rsid w:val="005B37BE"/>
    <w:rsid w:val="005B5FA8"/>
    <w:rsid w:val="005C4BE6"/>
    <w:rsid w:val="005D0899"/>
    <w:rsid w:val="005D4291"/>
    <w:rsid w:val="005D4854"/>
    <w:rsid w:val="005D5544"/>
    <w:rsid w:val="005E22D3"/>
    <w:rsid w:val="005E2632"/>
    <w:rsid w:val="005E2DF5"/>
    <w:rsid w:val="005E5A19"/>
    <w:rsid w:val="005E6C95"/>
    <w:rsid w:val="005F087C"/>
    <w:rsid w:val="005F1267"/>
    <w:rsid w:val="005F1677"/>
    <w:rsid w:val="005F4E10"/>
    <w:rsid w:val="005F6114"/>
    <w:rsid w:val="005F6BE5"/>
    <w:rsid w:val="005F7D2D"/>
    <w:rsid w:val="006003DE"/>
    <w:rsid w:val="006012CB"/>
    <w:rsid w:val="00601D11"/>
    <w:rsid w:val="006038BE"/>
    <w:rsid w:val="00605403"/>
    <w:rsid w:val="0061039A"/>
    <w:rsid w:val="006113D3"/>
    <w:rsid w:val="006121FD"/>
    <w:rsid w:val="00612D1A"/>
    <w:rsid w:val="006140E3"/>
    <w:rsid w:val="006145EF"/>
    <w:rsid w:val="00614815"/>
    <w:rsid w:val="006208D9"/>
    <w:rsid w:val="0062394C"/>
    <w:rsid w:val="0062539F"/>
    <w:rsid w:val="00625B2A"/>
    <w:rsid w:val="00630480"/>
    <w:rsid w:val="00631020"/>
    <w:rsid w:val="00635967"/>
    <w:rsid w:val="006361B0"/>
    <w:rsid w:val="00637A76"/>
    <w:rsid w:val="006407A2"/>
    <w:rsid w:val="00640ECA"/>
    <w:rsid w:val="00641396"/>
    <w:rsid w:val="006414A9"/>
    <w:rsid w:val="00646918"/>
    <w:rsid w:val="006504B3"/>
    <w:rsid w:val="00652C89"/>
    <w:rsid w:val="00654064"/>
    <w:rsid w:val="006606DC"/>
    <w:rsid w:val="0066129F"/>
    <w:rsid w:val="00663431"/>
    <w:rsid w:val="0066496D"/>
    <w:rsid w:val="00665F22"/>
    <w:rsid w:val="006710A8"/>
    <w:rsid w:val="00673F6A"/>
    <w:rsid w:val="00676BF1"/>
    <w:rsid w:val="0067784A"/>
    <w:rsid w:val="0068581C"/>
    <w:rsid w:val="0068673A"/>
    <w:rsid w:val="00691FF8"/>
    <w:rsid w:val="00693B95"/>
    <w:rsid w:val="00693E55"/>
    <w:rsid w:val="00694952"/>
    <w:rsid w:val="00695C38"/>
    <w:rsid w:val="0069621E"/>
    <w:rsid w:val="00696DC1"/>
    <w:rsid w:val="00696F6C"/>
    <w:rsid w:val="006A0FEB"/>
    <w:rsid w:val="006A1DD6"/>
    <w:rsid w:val="006A26C6"/>
    <w:rsid w:val="006A598A"/>
    <w:rsid w:val="006A706F"/>
    <w:rsid w:val="006B03BD"/>
    <w:rsid w:val="006B0DFC"/>
    <w:rsid w:val="006B27FA"/>
    <w:rsid w:val="006B367A"/>
    <w:rsid w:val="006B4E1D"/>
    <w:rsid w:val="006B6438"/>
    <w:rsid w:val="006B73A5"/>
    <w:rsid w:val="006C245C"/>
    <w:rsid w:val="006C56F2"/>
    <w:rsid w:val="006C5A5C"/>
    <w:rsid w:val="006D0DD0"/>
    <w:rsid w:val="006D10C5"/>
    <w:rsid w:val="006D10CE"/>
    <w:rsid w:val="006D27FC"/>
    <w:rsid w:val="006D3137"/>
    <w:rsid w:val="006D43FF"/>
    <w:rsid w:val="006D56DC"/>
    <w:rsid w:val="006E0F8D"/>
    <w:rsid w:val="006E2437"/>
    <w:rsid w:val="006E5794"/>
    <w:rsid w:val="006E594C"/>
    <w:rsid w:val="006E69D9"/>
    <w:rsid w:val="006F169B"/>
    <w:rsid w:val="006F31BF"/>
    <w:rsid w:val="006F4784"/>
    <w:rsid w:val="006F708D"/>
    <w:rsid w:val="0070086F"/>
    <w:rsid w:val="00703900"/>
    <w:rsid w:val="00706847"/>
    <w:rsid w:val="00706AAC"/>
    <w:rsid w:val="00707821"/>
    <w:rsid w:val="00707E61"/>
    <w:rsid w:val="00712880"/>
    <w:rsid w:val="007159D7"/>
    <w:rsid w:val="00717ACB"/>
    <w:rsid w:val="00721612"/>
    <w:rsid w:val="007231E9"/>
    <w:rsid w:val="00723367"/>
    <w:rsid w:val="007235C1"/>
    <w:rsid w:val="007242CD"/>
    <w:rsid w:val="00724874"/>
    <w:rsid w:val="007257CE"/>
    <w:rsid w:val="0073189E"/>
    <w:rsid w:val="00732DB5"/>
    <w:rsid w:val="00732F11"/>
    <w:rsid w:val="00733F39"/>
    <w:rsid w:val="007362C7"/>
    <w:rsid w:val="00741F1F"/>
    <w:rsid w:val="007460F9"/>
    <w:rsid w:val="007510E2"/>
    <w:rsid w:val="00756555"/>
    <w:rsid w:val="00756EF3"/>
    <w:rsid w:val="0075710F"/>
    <w:rsid w:val="0076136F"/>
    <w:rsid w:val="00762842"/>
    <w:rsid w:val="00763825"/>
    <w:rsid w:val="00765236"/>
    <w:rsid w:val="007655D1"/>
    <w:rsid w:val="00765F3D"/>
    <w:rsid w:val="0076638C"/>
    <w:rsid w:val="0076694B"/>
    <w:rsid w:val="00767A2C"/>
    <w:rsid w:val="00770897"/>
    <w:rsid w:val="00771123"/>
    <w:rsid w:val="0077136F"/>
    <w:rsid w:val="007721F3"/>
    <w:rsid w:val="0077242D"/>
    <w:rsid w:val="007751A9"/>
    <w:rsid w:val="0077662E"/>
    <w:rsid w:val="00776BB5"/>
    <w:rsid w:val="00781177"/>
    <w:rsid w:val="007819E3"/>
    <w:rsid w:val="00782733"/>
    <w:rsid w:val="0079250C"/>
    <w:rsid w:val="00795DC3"/>
    <w:rsid w:val="00795F39"/>
    <w:rsid w:val="007963A0"/>
    <w:rsid w:val="007A0FD9"/>
    <w:rsid w:val="007A22EF"/>
    <w:rsid w:val="007A235A"/>
    <w:rsid w:val="007A3399"/>
    <w:rsid w:val="007A61C6"/>
    <w:rsid w:val="007A62C2"/>
    <w:rsid w:val="007B2E4A"/>
    <w:rsid w:val="007B3984"/>
    <w:rsid w:val="007B5C42"/>
    <w:rsid w:val="007B5EDC"/>
    <w:rsid w:val="007B6723"/>
    <w:rsid w:val="007C0345"/>
    <w:rsid w:val="007C1A81"/>
    <w:rsid w:val="007C1CE3"/>
    <w:rsid w:val="007C3979"/>
    <w:rsid w:val="007C4355"/>
    <w:rsid w:val="007C47BF"/>
    <w:rsid w:val="007C4E99"/>
    <w:rsid w:val="007C6965"/>
    <w:rsid w:val="007D7BA4"/>
    <w:rsid w:val="007E06CD"/>
    <w:rsid w:val="007E2ED3"/>
    <w:rsid w:val="007E466B"/>
    <w:rsid w:val="007E5A9C"/>
    <w:rsid w:val="007E5F5B"/>
    <w:rsid w:val="007E5FA1"/>
    <w:rsid w:val="007F13EA"/>
    <w:rsid w:val="007F361A"/>
    <w:rsid w:val="007F5E33"/>
    <w:rsid w:val="007F6E30"/>
    <w:rsid w:val="00800D5C"/>
    <w:rsid w:val="00805939"/>
    <w:rsid w:val="00810C11"/>
    <w:rsid w:val="00810F38"/>
    <w:rsid w:val="008149B2"/>
    <w:rsid w:val="00814C44"/>
    <w:rsid w:val="00822CB4"/>
    <w:rsid w:val="008248F5"/>
    <w:rsid w:val="00825AFA"/>
    <w:rsid w:val="00830D97"/>
    <w:rsid w:val="008318D3"/>
    <w:rsid w:val="00833665"/>
    <w:rsid w:val="00834B78"/>
    <w:rsid w:val="00835F19"/>
    <w:rsid w:val="00841EB8"/>
    <w:rsid w:val="00842163"/>
    <w:rsid w:val="00842971"/>
    <w:rsid w:val="00844B3D"/>
    <w:rsid w:val="00845514"/>
    <w:rsid w:val="008456C1"/>
    <w:rsid w:val="008470A9"/>
    <w:rsid w:val="00850CAE"/>
    <w:rsid w:val="00855E71"/>
    <w:rsid w:val="00860D6E"/>
    <w:rsid w:val="00861778"/>
    <w:rsid w:val="00862615"/>
    <w:rsid w:val="008626C2"/>
    <w:rsid w:val="0086460D"/>
    <w:rsid w:val="00866F56"/>
    <w:rsid w:val="008677EC"/>
    <w:rsid w:val="00867B61"/>
    <w:rsid w:val="008710CF"/>
    <w:rsid w:val="00871A46"/>
    <w:rsid w:val="00871AE1"/>
    <w:rsid w:val="00872BC8"/>
    <w:rsid w:val="00873152"/>
    <w:rsid w:val="00875304"/>
    <w:rsid w:val="00876EB4"/>
    <w:rsid w:val="008810F8"/>
    <w:rsid w:val="0088337A"/>
    <w:rsid w:val="00883AA5"/>
    <w:rsid w:val="00883E83"/>
    <w:rsid w:val="0088415F"/>
    <w:rsid w:val="008857C7"/>
    <w:rsid w:val="00886742"/>
    <w:rsid w:val="00886B1D"/>
    <w:rsid w:val="008874B0"/>
    <w:rsid w:val="00891DFF"/>
    <w:rsid w:val="00893BE5"/>
    <w:rsid w:val="00895EBD"/>
    <w:rsid w:val="00897341"/>
    <w:rsid w:val="008979B0"/>
    <w:rsid w:val="008A1BC9"/>
    <w:rsid w:val="008B165F"/>
    <w:rsid w:val="008B1D07"/>
    <w:rsid w:val="008B3194"/>
    <w:rsid w:val="008B4670"/>
    <w:rsid w:val="008B55A9"/>
    <w:rsid w:val="008D02B2"/>
    <w:rsid w:val="008D120E"/>
    <w:rsid w:val="008D216F"/>
    <w:rsid w:val="008D2E97"/>
    <w:rsid w:val="008D30CE"/>
    <w:rsid w:val="008D547E"/>
    <w:rsid w:val="008E31B0"/>
    <w:rsid w:val="008E3D89"/>
    <w:rsid w:val="008F486F"/>
    <w:rsid w:val="008F5AB6"/>
    <w:rsid w:val="00901898"/>
    <w:rsid w:val="00907B83"/>
    <w:rsid w:val="009106E3"/>
    <w:rsid w:val="0091193C"/>
    <w:rsid w:val="009138C1"/>
    <w:rsid w:val="00914C27"/>
    <w:rsid w:val="00920351"/>
    <w:rsid w:val="00920CED"/>
    <w:rsid w:val="009236D5"/>
    <w:rsid w:val="00926DA8"/>
    <w:rsid w:val="009341EA"/>
    <w:rsid w:val="00934912"/>
    <w:rsid w:val="00937668"/>
    <w:rsid w:val="0094077A"/>
    <w:rsid w:val="00941C35"/>
    <w:rsid w:val="00941E8F"/>
    <w:rsid w:val="00946AE1"/>
    <w:rsid w:val="009477B6"/>
    <w:rsid w:val="009540D4"/>
    <w:rsid w:val="00954160"/>
    <w:rsid w:val="00954D41"/>
    <w:rsid w:val="009566EC"/>
    <w:rsid w:val="00957494"/>
    <w:rsid w:val="009607AA"/>
    <w:rsid w:val="0096316F"/>
    <w:rsid w:val="00963CF0"/>
    <w:rsid w:val="00965C3E"/>
    <w:rsid w:val="0096776B"/>
    <w:rsid w:val="009703A2"/>
    <w:rsid w:val="00970C95"/>
    <w:rsid w:val="0097194F"/>
    <w:rsid w:val="00972D7C"/>
    <w:rsid w:val="00975BB6"/>
    <w:rsid w:val="009808DF"/>
    <w:rsid w:val="009815B0"/>
    <w:rsid w:val="0098335D"/>
    <w:rsid w:val="00983EFD"/>
    <w:rsid w:val="009916A1"/>
    <w:rsid w:val="00994636"/>
    <w:rsid w:val="00996FCD"/>
    <w:rsid w:val="009A0D32"/>
    <w:rsid w:val="009B1360"/>
    <w:rsid w:val="009B1F5C"/>
    <w:rsid w:val="009B289B"/>
    <w:rsid w:val="009B2CAB"/>
    <w:rsid w:val="009C0AF2"/>
    <w:rsid w:val="009C5F2D"/>
    <w:rsid w:val="009C646D"/>
    <w:rsid w:val="009C65E6"/>
    <w:rsid w:val="009D0A1D"/>
    <w:rsid w:val="009D2B87"/>
    <w:rsid w:val="009D2DCC"/>
    <w:rsid w:val="009D386A"/>
    <w:rsid w:val="009D5382"/>
    <w:rsid w:val="009D56C5"/>
    <w:rsid w:val="009E1C61"/>
    <w:rsid w:val="009E1D6D"/>
    <w:rsid w:val="009E43E7"/>
    <w:rsid w:val="009E4AAC"/>
    <w:rsid w:val="009E6D4B"/>
    <w:rsid w:val="009F10E6"/>
    <w:rsid w:val="009F2314"/>
    <w:rsid w:val="009F50ED"/>
    <w:rsid w:val="009F6520"/>
    <w:rsid w:val="009F67E7"/>
    <w:rsid w:val="00A01126"/>
    <w:rsid w:val="00A02A82"/>
    <w:rsid w:val="00A05E80"/>
    <w:rsid w:val="00A07BD0"/>
    <w:rsid w:val="00A12670"/>
    <w:rsid w:val="00A126A7"/>
    <w:rsid w:val="00A13235"/>
    <w:rsid w:val="00A13A35"/>
    <w:rsid w:val="00A15BE9"/>
    <w:rsid w:val="00A16841"/>
    <w:rsid w:val="00A25C91"/>
    <w:rsid w:val="00A266F5"/>
    <w:rsid w:val="00A31F7F"/>
    <w:rsid w:val="00A351E4"/>
    <w:rsid w:val="00A35D34"/>
    <w:rsid w:val="00A36763"/>
    <w:rsid w:val="00A41517"/>
    <w:rsid w:val="00A42667"/>
    <w:rsid w:val="00A44C02"/>
    <w:rsid w:val="00A47B40"/>
    <w:rsid w:val="00A52979"/>
    <w:rsid w:val="00A52CD1"/>
    <w:rsid w:val="00A5384D"/>
    <w:rsid w:val="00A54929"/>
    <w:rsid w:val="00A559D9"/>
    <w:rsid w:val="00A57C75"/>
    <w:rsid w:val="00A61D4E"/>
    <w:rsid w:val="00A660CA"/>
    <w:rsid w:val="00A70D3B"/>
    <w:rsid w:val="00A72823"/>
    <w:rsid w:val="00A72C76"/>
    <w:rsid w:val="00A76F21"/>
    <w:rsid w:val="00A77965"/>
    <w:rsid w:val="00A80868"/>
    <w:rsid w:val="00A82693"/>
    <w:rsid w:val="00A930E2"/>
    <w:rsid w:val="00A94E01"/>
    <w:rsid w:val="00A957F6"/>
    <w:rsid w:val="00A95D6F"/>
    <w:rsid w:val="00A9612D"/>
    <w:rsid w:val="00A968BF"/>
    <w:rsid w:val="00AA21F1"/>
    <w:rsid w:val="00AB11ED"/>
    <w:rsid w:val="00AB4E61"/>
    <w:rsid w:val="00AB6FE4"/>
    <w:rsid w:val="00AC0E36"/>
    <w:rsid w:val="00AC1551"/>
    <w:rsid w:val="00AC22B0"/>
    <w:rsid w:val="00AC23E8"/>
    <w:rsid w:val="00AC39F0"/>
    <w:rsid w:val="00AC45B0"/>
    <w:rsid w:val="00AC626B"/>
    <w:rsid w:val="00AD3F51"/>
    <w:rsid w:val="00AD40C1"/>
    <w:rsid w:val="00AD473D"/>
    <w:rsid w:val="00AD4EE6"/>
    <w:rsid w:val="00AD4F6C"/>
    <w:rsid w:val="00AD4FB6"/>
    <w:rsid w:val="00AD7E31"/>
    <w:rsid w:val="00AE0C99"/>
    <w:rsid w:val="00AE2BFF"/>
    <w:rsid w:val="00AE2F1E"/>
    <w:rsid w:val="00AE40F2"/>
    <w:rsid w:val="00AE4B50"/>
    <w:rsid w:val="00AE54BF"/>
    <w:rsid w:val="00AE6365"/>
    <w:rsid w:val="00AE737E"/>
    <w:rsid w:val="00AF0ECD"/>
    <w:rsid w:val="00AF17FC"/>
    <w:rsid w:val="00AF1826"/>
    <w:rsid w:val="00AF18A3"/>
    <w:rsid w:val="00AF216A"/>
    <w:rsid w:val="00AF5A98"/>
    <w:rsid w:val="00B0063A"/>
    <w:rsid w:val="00B031F4"/>
    <w:rsid w:val="00B03ED6"/>
    <w:rsid w:val="00B05E0D"/>
    <w:rsid w:val="00B06229"/>
    <w:rsid w:val="00B11223"/>
    <w:rsid w:val="00B11573"/>
    <w:rsid w:val="00B145C1"/>
    <w:rsid w:val="00B15EA0"/>
    <w:rsid w:val="00B16468"/>
    <w:rsid w:val="00B33C61"/>
    <w:rsid w:val="00B34EAD"/>
    <w:rsid w:val="00B35826"/>
    <w:rsid w:val="00B40922"/>
    <w:rsid w:val="00B41431"/>
    <w:rsid w:val="00B469CA"/>
    <w:rsid w:val="00B47372"/>
    <w:rsid w:val="00B5034F"/>
    <w:rsid w:val="00B5331C"/>
    <w:rsid w:val="00B610FF"/>
    <w:rsid w:val="00B61321"/>
    <w:rsid w:val="00B669B0"/>
    <w:rsid w:val="00B72D2D"/>
    <w:rsid w:val="00B734B2"/>
    <w:rsid w:val="00B75FB5"/>
    <w:rsid w:val="00B77849"/>
    <w:rsid w:val="00B82350"/>
    <w:rsid w:val="00B86A68"/>
    <w:rsid w:val="00B8769E"/>
    <w:rsid w:val="00B904DE"/>
    <w:rsid w:val="00B9635D"/>
    <w:rsid w:val="00B96833"/>
    <w:rsid w:val="00BA4440"/>
    <w:rsid w:val="00BA6904"/>
    <w:rsid w:val="00BB046C"/>
    <w:rsid w:val="00BB5407"/>
    <w:rsid w:val="00BB7A4D"/>
    <w:rsid w:val="00BC1B9A"/>
    <w:rsid w:val="00BC3CB8"/>
    <w:rsid w:val="00BC4054"/>
    <w:rsid w:val="00BD7A33"/>
    <w:rsid w:val="00BE36DE"/>
    <w:rsid w:val="00BE510F"/>
    <w:rsid w:val="00BE5ED2"/>
    <w:rsid w:val="00BE7438"/>
    <w:rsid w:val="00BF5369"/>
    <w:rsid w:val="00BF5454"/>
    <w:rsid w:val="00BF62FB"/>
    <w:rsid w:val="00BF6ACA"/>
    <w:rsid w:val="00C00BFB"/>
    <w:rsid w:val="00C01C0A"/>
    <w:rsid w:val="00C04393"/>
    <w:rsid w:val="00C045BC"/>
    <w:rsid w:val="00C04E03"/>
    <w:rsid w:val="00C073F2"/>
    <w:rsid w:val="00C0789E"/>
    <w:rsid w:val="00C07DF5"/>
    <w:rsid w:val="00C12B25"/>
    <w:rsid w:val="00C1355C"/>
    <w:rsid w:val="00C16D27"/>
    <w:rsid w:val="00C171CB"/>
    <w:rsid w:val="00C210CB"/>
    <w:rsid w:val="00C219A8"/>
    <w:rsid w:val="00C226FF"/>
    <w:rsid w:val="00C250E1"/>
    <w:rsid w:val="00C255E9"/>
    <w:rsid w:val="00C25772"/>
    <w:rsid w:val="00C27148"/>
    <w:rsid w:val="00C30AF0"/>
    <w:rsid w:val="00C30F7D"/>
    <w:rsid w:val="00C332EB"/>
    <w:rsid w:val="00C33A72"/>
    <w:rsid w:val="00C36C11"/>
    <w:rsid w:val="00C36CC7"/>
    <w:rsid w:val="00C4292E"/>
    <w:rsid w:val="00C43C7E"/>
    <w:rsid w:val="00C44622"/>
    <w:rsid w:val="00C45591"/>
    <w:rsid w:val="00C55C0B"/>
    <w:rsid w:val="00C57D79"/>
    <w:rsid w:val="00C6055B"/>
    <w:rsid w:val="00C65AD2"/>
    <w:rsid w:val="00C66C9B"/>
    <w:rsid w:val="00C66E09"/>
    <w:rsid w:val="00C73017"/>
    <w:rsid w:val="00C75DD3"/>
    <w:rsid w:val="00C77138"/>
    <w:rsid w:val="00C82EBD"/>
    <w:rsid w:val="00C83608"/>
    <w:rsid w:val="00C85B8A"/>
    <w:rsid w:val="00C87855"/>
    <w:rsid w:val="00C91962"/>
    <w:rsid w:val="00C91B90"/>
    <w:rsid w:val="00C939EB"/>
    <w:rsid w:val="00C97524"/>
    <w:rsid w:val="00CA0749"/>
    <w:rsid w:val="00CA07D9"/>
    <w:rsid w:val="00CA3660"/>
    <w:rsid w:val="00CA3C71"/>
    <w:rsid w:val="00CB0004"/>
    <w:rsid w:val="00CB0AFD"/>
    <w:rsid w:val="00CB0DFF"/>
    <w:rsid w:val="00CB34B5"/>
    <w:rsid w:val="00CB517A"/>
    <w:rsid w:val="00CC2807"/>
    <w:rsid w:val="00CC3176"/>
    <w:rsid w:val="00CC70AB"/>
    <w:rsid w:val="00CD056C"/>
    <w:rsid w:val="00CD29A6"/>
    <w:rsid w:val="00CD3D4A"/>
    <w:rsid w:val="00CD3E32"/>
    <w:rsid w:val="00CD6505"/>
    <w:rsid w:val="00CD6A7D"/>
    <w:rsid w:val="00CE0A84"/>
    <w:rsid w:val="00CE3BE7"/>
    <w:rsid w:val="00CE3CDC"/>
    <w:rsid w:val="00CE5421"/>
    <w:rsid w:val="00CE7C5F"/>
    <w:rsid w:val="00CF29A6"/>
    <w:rsid w:val="00CF40F8"/>
    <w:rsid w:val="00CF5170"/>
    <w:rsid w:val="00D01A39"/>
    <w:rsid w:val="00D07A20"/>
    <w:rsid w:val="00D13025"/>
    <w:rsid w:val="00D143FC"/>
    <w:rsid w:val="00D21355"/>
    <w:rsid w:val="00D220DE"/>
    <w:rsid w:val="00D22439"/>
    <w:rsid w:val="00D23E9D"/>
    <w:rsid w:val="00D24FED"/>
    <w:rsid w:val="00D25E21"/>
    <w:rsid w:val="00D27624"/>
    <w:rsid w:val="00D30734"/>
    <w:rsid w:val="00D311AF"/>
    <w:rsid w:val="00D34BFD"/>
    <w:rsid w:val="00D35474"/>
    <w:rsid w:val="00D413DF"/>
    <w:rsid w:val="00D42516"/>
    <w:rsid w:val="00D4458D"/>
    <w:rsid w:val="00D44FFB"/>
    <w:rsid w:val="00D451CB"/>
    <w:rsid w:val="00D52066"/>
    <w:rsid w:val="00D5471F"/>
    <w:rsid w:val="00D56DA8"/>
    <w:rsid w:val="00D606BD"/>
    <w:rsid w:val="00D61AEB"/>
    <w:rsid w:val="00D631AE"/>
    <w:rsid w:val="00D6324A"/>
    <w:rsid w:val="00D65DD2"/>
    <w:rsid w:val="00D668BB"/>
    <w:rsid w:val="00D700C7"/>
    <w:rsid w:val="00D70BAC"/>
    <w:rsid w:val="00D715E4"/>
    <w:rsid w:val="00D71E13"/>
    <w:rsid w:val="00D71FCC"/>
    <w:rsid w:val="00D74F2C"/>
    <w:rsid w:val="00D755F1"/>
    <w:rsid w:val="00D87791"/>
    <w:rsid w:val="00D92EA7"/>
    <w:rsid w:val="00D95A13"/>
    <w:rsid w:val="00D97223"/>
    <w:rsid w:val="00DA1E69"/>
    <w:rsid w:val="00DA7453"/>
    <w:rsid w:val="00DB09E9"/>
    <w:rsid w:val="00DB2F17"/>
    <w:rsid w:val="00DB37B5"/>
    <w:rsid w:val="00DB37F2"/>
    <w:rsid w:val="00DB5179"/>
    <w:rsid w:val="00DB65CC"/>
    <w:rsid w:val="00DC07F1"/>
    <w:rsid w:val="00DC2B15"/>
    <w:rsid w:val="00DC73C3"/>
    <w:rsid w:val="00DC7BD3"/>
    <w:rsid w:val="00DD00A4"/>
    <w:rsid w:val="00DD1C7F"/>
    <w:rsid w:val="00DD36EE"/>
    <w:rsid w:val="00DD7554"/>
    <w:rsid w:val="00DE485F"/>
    <w:rsid w:val="00DE5F28"/>
    <w:rsid w:val="00DE662A"/>
    <w:rsid w:val="00DE6E87"/>
    <w:rsid w:val="00DF2694"/>
    <w:rsid w:val="00DF6AF1"/>
    <w:rsid w:val="00DF6E5E"/>
    <w:rsid w:val="00DF735E"/>
    <w:rsid w:val="00E00FE9"/>
    <w:rsid w:val="00E018CD"/>
    <w:rsid w:val="00E02CD7"/>
    <w:rsid w:val="00E02E9A"/>
    <w:rsid w:val="00E02ECC"/>
    <w:rsid w:val="00E05196"/>
    <w:rsid w:val="00E07606"/>
    <w:rsid w:val="00E10A83"/>
    <w:rsid w:val="00E12AFF"/>
    <w:rsid w:val="00E15AB8"/>
    <w:rsid w:val="00E15FDA"/>
    <w:rsid w:val="00E236A8"/>
    <w:rsid w:val="00E256DB"/>
    <w:rsid w:val="00E267A7"/>
    <w:rsid w:val="00E30680"/>
    <w:rsid w:val="00E30A81"/>
    <w:rsid w:val="00E3130A"/>
    <w:rsid w:val="00E32923"/>
    <w:rsid w:val="00E36589"/>
    <w:rsid w:val="00E370BB"/>
    <w:rsid w:val="00E37DC9"/>
    <w:rsid w:val="00E37E9B"/>
    <w:rsid w:val="00E42378"/>
    <w:rsid w:val="00E42556"/>
    <w:rsid w:val="00E4274C"/>
    <w:rsid w:val="00E53661"/>
    <w:rsid w:val="00E570C0"/>
    <w:rsid w:val="00E57F04"/>
    <w:rsid w:val="00E621B1"/>
    <w:rsid w:val="00E63547"/>
    <w:rsid w:val="00E64F46"/>
    <w:rsid w:val="00E666E7"/>
    <w:rsid w:val="00E66A9E"/>
    <w:rsid w:val="00E67A02"/>
    <w:rsid w:val="00E72C02"/>
    <w:rsid w:val="00E74024"/>
    <w:rsid w:val="00E76A61"/>
    <w:rsid w:val="00E81581"/>
    <w:rsid w:val="00E8171D"/>
    <w:rsid w:val="00E92034"/>
    <w:rsid w:val="00E9459E"/>
    <w:rsid w:val="00E94688"/>
    <w:rsid w:val="00E94B0A"/>
    <w:rsid w:val="00E950FC"/>
    <w:rsid w:val="00EA1C3A"/>
    <w:rsid w:val="00EA2A51"/>
    <w:rsid w:val="00EA37A7"/>
    <w:rsid w:val="00EA3CDA"/>
    <w:rsid w:val="00EA62E1"/>
    <w:rsid w:val="00EA6B9E"/>
    <w:rsid w:val="00EB6449"/>
    <w:rsid w:val="00EB6ABA"/>
    <w:rsid w:val="00EB6EE3"/>
    <w:rsid w:val="00EC0F1C"/>
    <w:rsid w:val="00EC0F4B"/>
    <w:rsid w:val="00EC27E6"/>
    <w:rsid w:val="00EC4CFA"/>
    <w:rsid w:val="00EC5BBF"/>
    <w:rsid w:val="00EC5C8D"/>
    <w:rsid w:val="00EC7C4E"/>
    <w:rsid w:val="00EC7E33"/>
    <w:rsid w:val="00ED048A"/>
    <w:rsid w:val="00ED0EFC"/>
    <w:rsid w:val="00ED1B00"/>
    <w:rsid w:val="00ED3042"/>
    <w:rsid w:val="00EE0232"/>
    <w:rsid w:val="00EE1CA4"/>
    <w:rsid w:val="00EE5289"/>
    <w:rsid w:val="00EE739F"/>
    <w:rsid w:val="00EF086A"/>
    <w:rsid w:val="00EF2256"/>
    <w:rsid w:val="00F01C5F"/>
    <w:rsid w:val="00F12633"/>
    <w:rsid w:val="00F1662A"/>
    <w:rsid w:val="00F16CCB"/>
    <w:rsid w:val="00F212B5"/>
    <w:rsid w:val="00F251FE"/>
    <w:rsid w:val="00F2635B"/>
    <w:rsid w:val="00F3017A"/>
    <w:rsid w:val="00F304A3"/>
    <w:rsid w:val="00F312FF"/>
    <w:rsid w:val="00F31F81"/>
    <w:rsid w:val="00F33464"/>
    <w:rsid w:val="00F33ACF"/>
    <w:rsid w:val="00F33B0E"/>
    <w:rsid w:val="00F33D85"/>
    <w:rsid w:val="00F341AC"/>
    <w:rsid w:val="00F3465B"/>
    <w:rsid w:val="00F35E7A"/>
    <w:rsid w:val="00F35FD6"/>
    <w:rsid w:val="00F408AA"/>
    <w:rsid w:val="00F44643"/>
    <w:rsid w:val="00F5113E"/>
    <w:rsid w:val="00F533A7"/>
    <w:rsid w:val="00F563EA"/>
    <w:rsid w:val="00F57040"/>
    <w:rsid w:val="00F63797"/>
    <w:rsid w:val="00F66A01"/>
    <w:rsid w:val="00F67E35"/>
    <w:rsid w:val="00F70217"/>
    <w:rsid w:val="00F7053F"/>
    <w:rsid w:val="00F71FB4"/>
    <w:rsid w:val="00F734C8"/>
    <w:rsid w:val="00F769E5"/>
    <w:rsid w:val="00F83188"/>
    <w:rsid w:val="00F833FF"/>
    <w:rsid w:val="00F84D22"/>
    <w:rsid w:val="00F867A8"/>
    <w:rsid w:val="00F90C72"/>
    <w:rsid w:val="00F917CF"/>
    <w:rsid w:val="00F93A4A"/>
    <w:rsid w:val="00F94CAF"/>
    <w:rsid w:val="00F9681D"/>
    <w:rsid w:val="00FA14B7"/>
    <w:rsid w:val="00FA2A81"/>
    <w:rsid w:val="00FA493E"/>
    <w:rsid w:val="00FA5CB2"/>
    <w:rsid w:val="00FB095A"/>
    <w:rsid w:val="00FB2DE9"/>
    <w:rsid w:val="00FB34D0"/>
    <w:rsid w:val="00FB625F"/>
    <w:rsid w:val="00FB7F7B"/>
    <w:rsid w:val="00FC0971"/>
    <w:rsid w:val="00FC1520"/>
    <w:rsid w:val="00FC1541"/>
    <w:rsid w:val="00FC420D"/>
    <w:rsid w:val="00FC4D80"/>
    <w:rsid w:val="00FC5D0B"/>
    <w:rsid w:val="00FC65A9"/>
    <w:rsid w:val="00FD3A53"/>
    <w:rsid w:val="00FD3E84"/>
    <w:rsid w:val="00FD729C"/>
    <w:rsid w:val="00FD7312"/>
    <w:rsid w:val="00FE0773"/>
    <w:rsid w:val="00FE6DC0"/>
    <w:rsid w:val="00FF0B9B"/>
    <w:rsid w:val="00FF15C0"/>
    <w:rsid w:val="00FF1895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6208116F-B531-4ED7-B45E-ED351D0A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73A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5615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uiPriority w:val="99"/>
    <w:rsid w:val="0068673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Body Text Indent"/>
    <w:basedOn w:val="a"/>
    <w:link w:val="a4"/>
    <w:uiPriority w:val="99"/>
    <w:rsid w:val="0068673A"/>
    <w:pPr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AE6365"/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68673A"/>
    <w:pPr>
      <w:ind w:firstLine="851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Pr>
      <w:sz w:val="24"/>
      <w:szCs w:val="24"/>
    </w:rPr>
  </w:style>
  <w:style w:type="paragraph" w:customStyle="1" w:styleId="ConsPlusTitle">
    <w:name w:val="ConsPlusTitle"/>
    <w:uiPriority w:val="99"/>
    <w:rsid w:val="0068673A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68673A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5">
    <w:name w:val="ЭЭГ"/>
    <w:basedOn w:val="a"/>
    <w:uiPriority w:val="99"/>
    <w:rsid w:val="00822CB4"/>
    <w:pPr>
      <w:spacing w:line="360" w:lineRule="auto"/>
      <w:ind w:firstLine="720"/>
      <w:jc w:val="both"/>
    </w:pPr>
  </w:style>
  <w:style w:type="paragraph" w:customStyle="1" w:styleId="Default">
    <w:name w:val="Default"/>
    <w:uiPriority w:val="99"/>
    <w:rsid w:val="003A7DC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6">
    <w:name w:val="Знак Знак Знак Знак Знак Знак Знак"/>
    <w:basedOn w:val="a"/>
    <w:uiPriority w:val="99"/>
    <w:rsid w:val="008248F5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AC0E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sz w:val="24"/>
      <w:szCs w:val="24"/>
    </w:rPr>
  </w:style>
  <w:style w:type="character" w:styleId="a9">
    <w:name w:val="page number"/>
    <w:basedOn w:val="a0"/>
    <w:uiPriority w:val="99"/>
    <w:rsid w:val="00AC0E36"/>
  </w:style>
  <w:style w:type="paragraph" w:customStyle="1" w:styleId="23">
    <w:name w:val="Текст2"/>
    <w:basedOn w:val="a"/>
    <w:uiPriority w:val="99"/>
    <w:rsid w:val="003B1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styleId="aa">
    <w:name w:val="Hyperlink"/>
    <w:aliases w:val="Оглавление"/>
    <w:basedOn w:val="a0"/>
    <w:uiPriority w:val="99"/>
    <w:rsid w:val="00535EBF"/>
    <w:rPr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5833AE"/>
    <w:pPr>
      <w:spacing w:line="360" w:lineRule="auto"/>
      <w:jc w:val="center"/>
    </w:pPr>
    <w:rPr>
      <w:b/>
      <w:bCs/>
      <w:sz w:val="28"/>
      <w:szCs w:val="28"/>
    </w:rPr>
  </w:style>
  <w:style w:type="paragraph" w:styleId="ab">
    <w:name w:val="List Paragraph"/>
    <w:basedOn w:val="a"/>
    <w:uiPriority w:val="99"/>
    <w:qFormat/>
    <w:rsid w:val="0042581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FF72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117C0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17C0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5615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4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3BC7AE08463165345B550EC4EAFF1BB6879B2378CE9A3C0BAB697B851C5A07D65D16CA45731626D9E62FD8ACo30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3BC7AE08463165345B550EC4EAFF1BB78E992A7DC89A3C0BAB697B851C5A07D65D16CA45731626D9E62FD8ACo30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minfinrm</Company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boriskina</dc:creator>
  <cp:keywords/>
  <dc:description/>
  <cp:lastModifiedBy>User</cp:lastModifiedBy>
  <cp:revision>8</cp:revision>
  <cp:lastPrinted>2020-01-09T06:41:00Z</cp:lastPrinted>
  <dcterms:created xsi:type="dcterms:W3CDTF">2019-11-29T06:54:00Z</dcterms:created>
  <dcterms:modified xsi:type="dcterms:W3CDTF">2020-01-09T06:42:00Z</dcterms:modified>
</cp:coreProperties>
</file>